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7C8DD" w14:textId="77777777" w:rsidR="00A061BD" w:rsidRDefault="00A061BD" w:rsidP="00E07B7C">
      <w:pPr>
        <w:spacing w:line="480" w:lineRule="auto"/>
        <w:rPr>
          <w:rFonts w:ascii="Times New Roman" w:hAnsi="Times New Roman" w:cs="Times New Roman"/>
          <w:b/>
          <w:bCs/>
        </w:rPr>
      </w:pPr>
      <w:r w:rsidRPr="00A061BD">
        <w:rPr>
          <w:rFonts w:ascii="Times New Roman" w:hAnsi="Times New Roman" w:cs="Times New Roman"/>
          <w:b/>
          <w:bCs/>
        </w:rPr>
        <w:t>GAE: Ahmed Tawakol, MD</w:t>
      </w:r>
    </w:p>
    <w:p w14:paraId="59CBC606" w14:textId="7381A4C4" w:rsidR="00E07B7C" w:rsidRPr="00FD4D21" w:rsidRDefault="00A061BD" w:rsidP="00E07B7C">
      <w:pPr>
        <w:spacing w:line="480" w:lineRule="auto"/>
        <w:rPr>
          <w:rFonts w:ascii="Times New Roman" w:hAnsi="Times New Roman" w:cs="Times New Roman"/>
          <w:b/>
          <w:bCs/>
        </w:rPr>
      </w:pPr>
      <w:r w:rsidRPr="00FD4D21">
        <w:rPr>
          <w:rFonts w:ascii="Times New Roman" w:hAnsi="Times New Roman" w:cs="Times New Roman"/>
          <w:b/>
          <w:bCs/>
        </w:rPr>
        <w:t>GEIC: Javed Butler, MD</w:t>
      </w:r>
    </w:p>
    <w:p w14:paraId="545D0AEF" w14:textId="22299577" w:rsidR="00FD4D21" w:rsidRPr="00FD4D21" w:rsidRDefault="00FD4D21" w:rsidP="00E07B7C">
      <w:pPr>
        <w:spacing w:line="480" w:lineRule="auto"/>
        <w:rPr>
          <w:rFonts w:ascii="Times New Roman" w:hAnsi="Times New Roman" w:cs="Times New Roman"/>
          <w:b/>
          <w:bCs/>
        </w:rPr>
      </w:pPr>
      <w:r w:rsidRPr="00BB1213">
        <w:rPr>
          <w:rFonts w:ascii="Times New Roman" w:hAnsi="Times New Roman" w:cs="Times New Roman"/>
          <w:b/>
          <w:bCs/>
          <w:color w:val="000000"/>
          <w:shd w:val="clear" w:color="auto" w:fill="FFFFFF"/>
        </w:rPr>
        <w:t>Somatostatin Receptor PET/MR Imaging of Inflammation in Patients with Large Vessel Vasculitis and Atherosclerosis</w:t>
      </w:r>
    </w:p>
    <w:p w14:paraId="73AE23BF" w14:textId="0DC81169" w:rsidR="00E07B7C" w:rsidRPr="00FD4D21" w:rsidRDefault="00E07B7C" w:rsidP="00E07B7C">
      <w:pPr>
        <w:spacing w:line="480" w:lineRule="auto"/>
        <w:rPr>
          <w:rFonts w:ascii="Times New Roman" w:hAnsi="Times New Roman" w:cs="Times New Roman"/>
          <w:b/>
          <w:bCs/>
        </w:rPr>
      </w:pPr>
      <w:r w:rsidRPr="00FD4D21">
        <w:rPr>
          <w:rFonts w:ascii="Times New Roman" w:hAnsi="Times New Roman" w:cs="Times New Roman"/>
          <w:b/>
          <w:bCs/>
        </w:rPr>
        <w:t>Brief title:</w:t>
      </w:r>
      <w:r w:rsidR="00FD4D21" w:rsidRPr="00BB1213">
        <w:rPr>
          <w:rFonts w:ascii="Times New Roman" w:hAnsi="Times New Roman" w:cs="Times New Roman"/>
        </w:rPr>
        <w:t xml:space="preserve"> </w:t>
      </w:r>
      <w:r w:rsidR="00FD4D21" w:rsidRPr="00FD4D21">
        <w:rPr>
          <w:rFonts w:ascii="Times New Roman" w:hAnsi="Times New Roman" w:cs="Times New Roman"/>
          <w:b/>
          <w:bCs/>
        </w:rPr>
        <w:t>Inflammation Imaging in Arterial Disease</w:t>
      </w:r>
    </w:p>
    <w:p w14:paraId="0ACCDBA8" w14:textId="377A38BC" w:rsidR="00293630" w:rsidRPr="00E07B7C" w:rsidRDefault="00293630" w:rsidP="00E07B7C">
      <w:pPr>
        <w:spacing w:line="480" w:lineRule="auto"/>
        <w:rPr>
          <w:rFonts w:ascii="Times New Roman" w:hAnsi="Times New Roman" w:cs="Times New Roman"/>
        </w:rPr>
      </w:pPr>
      <w:r w:rsidRPr="00E07B7C">
        <w:rPr>
          <w:rFonts w:ascii="Times New Roman" w:hAnsi="Times New Roman" w:cs="Times New Roman"/>
        </w:rPr>
        <w:t>Andrej Ćorović</w:t>
      </w:r>
      <w:r w:rsidR="00445700" w:rsidRPr="00E07B7C">
        <w:rPr>
          <w:rFonts w:ascii="Times New Roman" w:hAnsi="Times New Roman" w:cs="Times New Roman"/>
        </w:rPr>
        <w:t xml:space="preserve">, </w:t>
      </w:r>
      <w:r w:rsidR="00DC6CDC" w:rsidRPr="00E07B7C">
        <w:rPr>
          <w:rFonts w:ascii="Times New Roman" w:hAnsi="Times New Roman" w:cs="Times New Roman"/>
        </w:rPr>
        <w:t>MB BChir</w:t>
      </w:r>
      <w:r w:rsidR="00445700" w:rsidRPr="00E07B7C">
        <w:rPr>
          <w:rFonts w:ascii="Times New Roman" w:hAnsi="Times New Roman" w:cs="Times New Roman"/>
        </w:rPr>
        <w:t>,</w:t>
      </w:r>
      <w:r w:rsidR="001E00D1" w:rsidRPr="00E07B7C">
        <w:rPr>
          <w:rFonts w:ascii="Times New Roman" w:hAnsi="Times New Roman" w:cs="Times New Roman"/>
          <w:vertAlign w:val="superscript"/>
        </w:rPr>
        <w:t>a</w:t>
      </w:r>
      <w:r w:rsidRPr="00E07B7C">
        <w:rPr>
          <w:rFonts w:ascii="Times New Roman" w:hAnsi="Times New Roman" w:cs="Times New Roman"/>
        </w:rPr>
        <w:t xml:space="preserve"> Christopher Wall</w:t>
      </w:r>
      <w:r w:rsidR="00445700" w:rsidRPr="00E07B7C">
        <w:rPr>
          <w:rFonts w:ascii="Times New Roman" w:hAnsi="Times New Roman" w:cs="Times New Roman"/>
        </w:rPr>
        <w:t xml:space="preserve">, </w:t>
      </w:r>
      <w:r w:rsidR="00DC6CDC" w:rsidRPr="00E07B7C">
        <w:rPr>
          <w:rFonts w:ascii="Times New Roman" w:hAnsi="Times New Roman" w:cs="Times New Roman"/>
        </w:rPr>
        <w:t>MB BChir</w:t>
      </w:r>
      <w:r w:rsidRPr="00E07B7C">
        <w:rPr>
          <w:rFonts w:ascii="Times New Roman" w:hAnsi="Times New Roman" w:cs="Times New Roman"/>
        </w:rPr>
        <w:t>,</w:t>
      </w:r>
      <w:r w:rsidR="001E00D1" w:rsidRPr="00E07B7C">
        <w:rPr>
          <w:rFonts w:ascii="Times New Roman" w:hAnsi="Times New Roman" w:cs="Times New Roman"/>
          <w:vertAlign w:val="superscript"/>
        </w:rPr>
        <w:t>a</w:t>
      </w:r>
      <w:r w:rsidRPr="00E07B7C">
        <w:rPr>
          <w:rFonts w:ascii="Times New Roman" w:hAnsi="Times New Roman" w:cs="Times New Roman"/>
        </w:rPr>
        <w:t xml:space="preserve"> Meritxell Nus</w:t>
      </w:r>
      <w:r w:rsidR="00445700" w:rsidRPr="00E07B7C">
        <w:rPr>
          <w:rFonts w:ascii="Times New Roman" w:hAnsi="Times New Roman" w:cs="Times New Roman"/>
        </w:rPr>
        <w:t>, PhD</w:t>
      </w:r>
      <w:r w:rsidRPr="00E07B7C">
        <w:rPr>
          <w:rFonts w:ascii="Times New Roman" w:hAnsi="Times New Roman" w:cs="Times New Roman"/>
        </w:rPr>
        <w:t>,</w:t>
      </w:r>
      <w:r w:rsidR="001E00D1" w:rsidRPr="00E07B7C">
        <w:rPr>
          <w:rFonts w:ascii="Times New Roman" w:hAnsi="Times New Roman" w:cs="Times New Roman"/>
          <w:vertAlign w:val="superscript"/>
        </w:rPr>
        <w:t>a</w:t>
      </w:r>
      <w:r w:rsidRPr="00E07B7C">
        <w:rPr>
          <w:rFonts w:ascii="Times New Roman" w:hAnsi="Times New Roman" w:cs="Times New Roman"/>
          <w:vertAlign w:val="superscript"/>
        </w:rPr>
        <w:t xml:space="preserve"> </w:t>
      </w:r>
      <w:r w:rsidRPr="00E07B7C">
        <w:rPr>
          <w:rFonts w:ascii="Times New Roman" w:hAnsi="Times New Roman" w:cs="Times New Roman"/>
        </w:rPr>
        <w:t>Deepa Gopalan</w:t>
      </w:r>
      <w:r w:rsidR="00445700" w:rsidRPr="00E07B7C">
        <w:rPr>
          <w:rFonts w:ascii="Times New Roman" w:hAnsi="Times New Roman" w:cs="Times New Roman"/>
        </w:rPr>
        <w:t>, M</w:t>
      </w:r>
      <w:r w:rsidR="00DC6CDC" w:rsidRPr="00E07B7C">
        <w:rPr>
          <w:rFonts w:ascii="Times New Roman" w:hAnsi="Times New Roman" w:cs="Times New Roman"/>
        </w:rPr>
        <w:t>BBS</w:t>
      </w:r>
      <w:r w:rsidRPr="00E07B7C">
        <w:rPr>
          <w:rFonts w:ascii="Times New Roman" w:hAnsi="Times New Roman" w:cs="Times New Roman"/>
        </w:rPr>
        <w:t>,</w:t>
      </w:r>
      <w:r w:rsidR="001E00D1" w:rsidRPr="00E07B7C">
        <w:rPr>
          <w:rFonts w:ascii="Times New Roman" w:hAnsi="Times New Roman" w:cs="Times New Roman"/>
          <w:vertAlign w:val="superscript"/>
        </w:rPr>
        <w:t>b</w:t>
      </w:r>
      <w:r w:rsidRPr="00E07B7C">
        <w:rPr>
          <w:rFonts w:ascii="Times New Roman" w:hAnsi="Times New Roman" w:cs="Times New Roman"/>
          <w:vertAlign w:val="superscript"/>
        </w:rPr>
        <w:t>,</w:t>
      </w:r>
      <w:r w:rsidR="001E00D1" w:rsidRPr="00E07B7C">
        <w:rPr>
          <w:rFonts w:ascii="Times New Roman" w:hAnsi="Times New Roman" w:cs="Times New Roman"/>
          <w:vertAlign w:val="superscript"/>
        </w:rPr>
        <w:t>c</w:t>
      </w:r>
      <w:r w:rsidRPr="00E07B7C">
        <w:rPr>
          <w:rFonts w:ascii="Times New Roman" w:hAnsi="Times New Roman" w:cs="Times New Roman"/>
        </w:rPr>
        <w:t xml:space="preserve"> Yuan Huang</w:t>
      </w:r>
      <w:r w:rsidR="00445700" w:rsidRPr="00E07B7C">
        <w:rPr>
          <w:rFonts w:ascii="Times New Roman" w:hAnsi="Times New Roman" w:cs="Times New Roman"/>
        </w:rPr>
        <w:t>, PhD</w:t>
      </w:r>
      <w:r w:rsidRPr="00E07B7C">
        <w:rPr>
          <w:rFonts w:ascii="Times New Roman" w:hAnsi="Times New Roman" w:cs="Times New Roman"/>
        </w:rPr>
        <w:t>,</w:t>
      </w:r>
      <w:r w:rsidR="001E00D1" w:rsidRPr="00E07B7C">
        <w:rPr>
          <w:rFonts w:ascii="Times New Roman" w:hAnsi="Times New Roman" w:cs="Times New Roman"/>
          <w:vertAlign w:val="superscript"/>
        </w:rPr>
        <w:t>d</w:t>
      </w:r>
      <w:r w:rsidRPr="00E07B7C">
        <w:rPr>
          <w:rFonts w:ascii="Times New Roman" w:hAnsi="Times New Roman" w:cs="Times New Roman"/>
        </w:rPr>
        <w:t xml:space="preserve"> Maria Imaz,</w:t>
      </w:r>
      <w:r w:rsidR="00DC6CDC" w:rsidRPr="00E07B7C">
        <w:rPr>
          <w:rFonts w:ascii="Times New Roman" w:hAnsi="Times New Roman" w:cs="Times New Roman"/>
        </w:rPr>
        <w:t xml:space="preserve"> BS,</w:t>
      </w:r>
      <w:r w:rsidR="001E00D1" w:rsidRPr="00E07B7C">
        <w:rPr>
          <w:rFonts w:ascii="Times New Roman" w:hAnsi="Times New Roman" w:cs="Times New Roman"/>
          <w:vertAlign w:val="superscript"/>
        </w:rPr>
        <w:t>a</w:t>
      </w:r>
      <w:r w:rsidRPr="00E07B7C">
        <w:rPr>
          <w:rFonts w:ascii="Times New Roman" w:hAnsi="Times New Roman" w:cs="Times New Roman"/>
        </w:rPr>
        <w:t xml:space="preserve"> Michal Zulcinski,</w:t>
      </w:r>
      <w:r w:rsidR="00DC6CDC" w:rsidRPr="00E07B7C">
        <w:rPr>
          <w:rFonts w:ascii="Times New Roman" w:hAnsi="Times New Roman" w:cs="Times New Roman"/>
        </w:rPr>
        <w:t xml:space="preserve"> MS,</w:t>
      </w:r>
      <w:r w:rsidR="001E00D1" w:rsidRPr="00E07B7C">
        <w:rPr>
          <w:rFonts w:ascii="Times New Roman" w:hAnsi="Times New Roman" w:cs="Times New Roman"/>
          <w:vertAlign w:val="superscript"/>
        </w:rPr>
        <w:t>e</w:t>
      </w:r>
      <w:r w:rsidRPr="00E07B7C">
        <w:rPr>
          <w:rFonts w:ascii="Times New Roman" w:hAnsi="Times New Roman" w:cs="Times New Roman"/>
        </w:rPr>
        <w:t xml:space="preserve"> Marta Peverelli</w:t>
      </w:r>
      <w:r w:rsidR="00445700" w:rsidRPr="00E07B7C">
        <w:rPr>
          <w:rFonts w:ascii="Times New Roman" w:hAnsi="Times New Roman" w:cs="Times New Roman"/>
        </w:rPr>
        <w:t>, MD</w:t>
      </w:r>
      <w:r w:rsidRPr="00E07B7C">
        <w:rPr>
          <w:rFonts w:ascii="Times New Roman" w:hAnsi="Times New Roman" w:cs="Times New Roman"/>
        </w:rPr>
        <w:t>,</w:t>
      </w:r>
      <w:r w:rsidR="001E00D1" w:rsidRPr="00E07B7C">
        <w:rPr>
          <w:rFonts w:ascii="Times New Roman" w:hAnsi="Times New Roman" w:cs="Times New Roman"/>
          <w:vertAlign w:val="superscript"/>
        </w:rPr>
        <w:t>a</w:t>
      </w:r>
      <w:r w:rsidRPr="00E07B7C">
        <w:rPr>
          <w:rFonts w:ascii="Times New Roman" w:hAnsi="Times New Roman" w:cs="Times New Roman"/>
          <w:vertAlign w:val="superscript"/>
        </w:rPr>
        <w:t>,</w:t>
      </w:r>
      <w:r w:rsidR="001E00D1" w:rsidRPr="00E07B7C">
        <w:rPr>
          <w:rFonts w:ascii="Times New Roman" w:hAnsi="Times New Roman" w:cs="Times New Roman"/>
          <w:vertAlign w:val="superscript"/>
        </w:rPr>
        <w:t>f</w:t>
      </w:r>
      <w:r w:rsidR="003F1EC9" w:rsidRPr="00E07B7C">
        <w:rPr>
          <w:rFonts w:ascii="Times New Roman" w:hAnsi="Times New Roman" w:cs="Times New Roman"/>
        </w:rPr>
        <w:t xml:space="preserve"> </w:t>
      </w:r>
      <w:r w:rsidR="00613A9A" w:rsidRPr="00E07B7C">
        <w:rPr>
          <w:rFonts w:ascii="Times New Roman" w:hAnsi="Times New Roman" w:cs="Times New Roman"/>
        </w:rPr>
        <w:t>Anna Uryga,</w:t>
      </w:r>
      <w:r w:rsidR="00445700" w:rsidRPr="00E07B7C">
        <w:rPr>
          <w:rFonts w:ascii="Times New Roman" w:hAnsi="Times New Roman" w:cs="Times New Roman"/>
        </w:rPr>
        <w:t xml:space="preserve"> PhD,</w:t>
      </w:r>
      <w:r w:rsidR="001E00D1" w:rsidRPr="00E07B7C">
        <w:rPr>
          <w:rFonts w:ascii="Times New Roman" w:hAnsi="Times New Roman" w:cs="Times New Roman"/>
          <w:vertAlign w:val="superscript"/>
        </w:rPr>
        <w:t>a</w:t>
      </w:r>
      <w:r w:rsidR="00613A9A" w:rsidRPr="00E07B7C">
        <w:rPr>
          <w:rFonts w:ascii="Times New Roman" w:hAnsi="Times New Roman" w:cs="Times New Roman"/>
        </w:rPr>
        <w:t xml:space="preserve"> </w:t>
      </w:r>
      <w:r w:rsidR="00BF531C" w:rsidRPr="00E07B7C">
        <w:rPr>
          <w:rFonts w:ascii="Times New Roman" w:hAnsi="Times New Roman" w:cs="Times New Roman"/>
        </w:rPr>
        <w:t>Jordi Lambert,</w:t>
      </w:r>
      <w:r w:rsidR="00BF531C" w:rsidRPr="00E07B7C">
        <w:rPr>
          <w:rFonts w:ascii="Times New Roman" w:hAnsi="Times New Roman" w:cs="Times New Roman"/>
          <w:vertAlign w:val="superscript"/>
        </w:rPr>
        <w:t>a</w:t>
      </w:r>
      <w:r w:rsidR="00BF531C" w:rsidRPr="00E07B7C">
        <w:rPr>
          <w:rFonts w:ascii="Times New Roman" w:hAnsi="Times New Roman" w:cs="Times New Roman"/>
        </w:rPr>
        <w:t xml:space="preserve"> </w:t>
      </w:r>
      <w:r w:rsidRPr="00E07B7C">
        <w:rPr>
          <w:rFonts w:ascii="Times New Roman" w:hAnsi="Times New Roman" w:cs="Times New Roman"/>
        </w:rPr>
        <w:t>Dario Bressan,</w:t>
      </w:r>
      <w:r w:rsidR="00445700" w:rsidRPr="00E07B7C">
        <w:rPr>
          <w:rFonts w:ascii="Times New Roman" w:hAnsi="Times New Roman" w:cs="Times New Roman"/>
        </w:rPr>
        <w:t xml:space="preserve"> PhD,</w:t>
      </w:r>
      <w:r w:rsidR="001E00D1" w:rsidRPr="00E07B7C">
        <w:rPr>
          <w:rFonts w:ascii="Times New Roman" w:hAnsi="Times New Roman" w:cs="Times New Roman"/>
          <w:vertAlign w:val="superscript"/>
        </w:rPr>
        <w:t>g</w:t>
      </w:r>
      <w:r w:rsidRPr="00E07B7C">
        <w:rPr>
          <w:rFonts w:ascii="Times New Roman" w:hAnsi="Times New Roman" w:cs="Times New Roman"/>
        </w:rPr>
        <w:t xml:space="preserve"> Robert T. Maughan,</w:t>
      </w:r>
      <w:r w:rsidR="00445700" w:rsidRPr="00E07B7C">
        <w:rPr>
          <w:rFonts w:ascii="Times New Roman" w:hAnsi="Times New Roman" w:cs="Times New Roman"/>
        </w:rPr>
        <w:t xml:space="preserve"> PhD,</w:t>
      </w:r>
      <w:r w:rsidR="001E00D1" w:rsidRPr="00E07B7C">
        <w:rPr>
          <w:rFonts w:ascii="Times New Roman" w:hAnsi="Times New Roman" w:cs="Times New Roman"/>
          <w:vertAlign w:val="superscript"/>
        </w:rPr>
        <w:t>f</w:t>
      </w:r>
      <w:r w:rsidRPr="00E07B7C">
        <w:rPr>
          <w:rFonts w:ascii="Times New Roman" w:hAnsi="Times New Roman" w:cs="Times New Roman"/>
          <w:vertAlign w:val="superscript"/>
        </w:rPr>
        <w:t xml:space="preserve"> </w:t>
      </w:r>
      <w:r w:rsidR="00AC3E6C" w:rsidRPr="00E07B7C">
        <w:rPr>
          <w:rFonts w:ascii="Times New Roman" w:hAnsi="Times New Roman" w:cs="Times New Roman"/>
        </w:rPr>
        <w:t>Charis Pericleous,</w:t>
      </w:r>
      <w:r w:rsidR="007C65DD" w:rsidRPr="00E07B7C">
        <w:rPr>
          <w:rFonts w:ascii="Times New Roman" w:hAnsi="Times New Roman" w:cs="Times New Roman"/>
        </w:rPr>
        <w:t xml:space="preserve"> PhD,</w:t>
      </w:r>
      <w:r w:rsidR="001E00D1" w:rsidRPr="00E07B7C">
        <w:rPr>
          <w:rFonts w:ascii="Times New Roman" w:hAnsi="Times New Roman" w:cs="Times New Roman"/>
          <w:vertAlign w:val="superscript"/>
        </w:rPr>
        <w:t>f</w:t>
      </w:r>
      <w:r w:rsidR="00AC3E6C" w:rsidRPr="00E07B7C">
        <w:rPr>
          <w:rFonts w:ascii="Times New Roman" w:hAnsi="Times New Roman" w:cs="Times New Roman"/>
        </w:rPr>
        <w:t xml:space="preserve"> </w:t>
      </w:r>
      <w:r w:rsidRPr="00E07B7C">
        <w:rPr>
          <w:rFonts w:ascii="Times New Roman" w:hAnsi="Times New Roman" w:cs="Times New Roman"/>
        </w:rPr>
        <w:t>Suraiya Dubash,</w:t>
      </w:r>
      <w:r w:rsidR="007C65DD" w:rsidRPr="00E07B7C">
        <w:rPr>
          <w:rFonts w:ascii="Times New Roman" w:hAnsi="Times New Roman" w:cs="Times New Roman"/>
        </w:rPr>
        <w:t xml:space="preserve"> MD, PhD,</w:t>
      </w:r>
      <w:r w:rsidR="001E00D1" w:rsidRPr="00E07B7C">
        <w:rPr>
          <w:rFonts w:ascii="Times New Roman" w:hAnsi="Times New Roman" w:cs="Times New Roman"/>
          <w:vertAlign w:val="superscript"/>
        </w:rPr>
        <w:t>h</w:t>
      </w:r>
      <w:r w:rsidRPr="00E07B7C">
        <w:rPr>
          <w:rFonts w:ascii="Times New Roman" w:hAnsi="Times New Roman" w:cs="Times New Roman"/>
          <w:vertAlign w:val="superscript"/>
        </w:rPr>
        <w:t xml:space="preserve">, </w:t>
      </w:r>
      <w:r w:rsidR="001E00D1" w:rsidRPr="00E07B7C">
        <w:rPr>
          <w:rFonts w:ascii="Times New Roman" w:hAnsi="Times New Roman" w:cs="Times New Roman"/>
          <w:vertAlign w:val="superscript"/>
        </w:rPr>
        <w:t>i</w:t>
      </w:r>
      <w:r w:rsidRPr="00E07B7C">
        <w:rPr>
          <w:rFonts w:ascii="Times New Roman" w:hAnsi="Times New Roman" w:cs="Times New Roman"/>
        </w:rPr>
        <w:t xml:space="preserve"> Natasha Jordan,</w:t>
      </w:r>
      <w:r w:rsidR="007C65DD" w:rsidRPr="00E07B7C">
        <w:rPr>
          <w:rFonts w:ascii="Times New Roman" w:hAnsi="Times New Roman" w:cs="Times New Roman"/>
        </w:rPr>
        <w:t xml:space="preserve"> MD,</w:t>
      </w:r>
      <w:r w:rsidR="001E00D1" w:rsidRPr="00E07B7C">
        <w:rPr>
          <w:rFonts w:ascii="Times New Roman" w:hAnsi="Times New Roman" w:cs="Times New Roman"/>
          <w:vertAlign w:val="superscript"/>
        </w:rPr>
        <w:t>j</w:t>
      </w:r>
      <w:r w:rsidRPr="00E07B7C">
        <w:rPr>
          <w:rFonts w:ascii="Times New Roman" w:hAnsi="Times New Roman" w:cs="Times New Roman"/>
        </w:rPr>
        <w:t xml:space="preserve"> David R. Jayne,</w:t>
      </w:r>
      <w:r w:rsidR="007C65DD" w:rsidRPr="00E07B7C">
        <w:rPr>
          <w:rFonts w:ascii="Times New Roman" w:hAnsi="Times New Roman" w:cs="Times New Roman"/>
        </w:rPr>
        <w:t xml:space="preserve"> MD, PhD,</w:t>
      </w:r>
      <w:r w:rsidR="001E00D1" w:rsidRPr="00E07B7C">
        <w:rPr>
          <w:rFonts w:ascii="Times New Roman" w:hAnsi="Times New Roman" w:cs="Times New Roman"/>
          <w:vertAlign w:val="superscript"/>
        </w:rPr>
        <w:t>k</w:t>
      </w:r>
      <w:r w:rsidRPr="00E07B7C">
        <w:rPr>
          <w:rFonts w:ascii="Times New Roman" w:hAnsi="Times New Roman" w:cs="Times New Roman"/>
        </w:rPr>
        <w:t xml:space="preserve"> Stephen P. Hoole,</w:t>
      </w:r>
      <w:r w:rsidR="007C65DD" w:rsidRPr="00E07B7C">
        <w:rPr>
          <w:rFonts w:ascii="Times New Roman" w:hAnsi="Times New Roman" w:cs="Times New Roman"/>
        </w:rPr>
        <w:t xml:space="preserve"> </w:t>
      </w:r>
      <w:r w:rsidR="00DC6CDC" w:rsidRPr="00E07B7C">
        <w:rPr>
          <w:rFonts w:ascii="Times New Roman" w:hAnsi="Times New Roman" w:cs="Times New Roman"/>
        </w:rPr>
        <w:t>DM</w:t>
      </w:r>
      <w:r w:rsidR="00CA46D3" w:rsidRPr="00E07B7C">
        <w:rPr>
          <w:rFonts w:ascii="Times New Roman" w:hAnsi="Times New Roman" w:cs="Times New Roman"/>
        </w:rPr>
        <w:t>,</w:t>
      </w:r>
      <w:r w:rsidR="001E00D1" w:rsidRPr="00E07B7C">
        <w:rPr>
          <w:rFonts w:ascii="Times New Roman" w:hAnsi="Times New Roman" w:cs="Times New Roman"/>
          <w:vertAlign w:val="superscript"/>
        </w:rPr>
        <w:t>l</w:t>
      </w:r>
      <w:r w:rsidRPr="00E07B7C">
        <w:rPr>
          <w:rFonts w:ascii="Times New Roman" w:hAnsi="Times New Roman" w:cs="Times New Roman"/>
        </w:rPr>
        <w:t xml:space="preserve"> Patrick A. Calvert,</w:t>
      </w:r>
      <w:r w:rsidR="007C65DD" w:rsidRPr="00E07B7C">
        <w:rPr>
          <w:rFonts w:ascii="Times New Roman" w:hAnsi="Times New Roman" w:cs="Times New Roman"/>
        </w:rPr>
        <w:t xml:space="preserve"> MD, PhD,</w:t>
      </w:r>
      <w:r w:rsidR="001E00D1" w:rsidRPr="00E07B7C">
        <w:rPr>
          <w:rFonts w:ascii="Times New Roman" w:hAnsi="Times New Roman" w:cs="Times New Roman"/>
          <w:vertAlign w:val="superscript"/>
        </w:rPr>
        <w:t>l</w:t>
      </w:r>
      <w:r w:rsidRPr="00E07B7C">
        <w:rPr>
          <w:rFonts w:ascii="Times New Roman" w:hAnsi="Times New Roman" w:cs="Times New Roman"/>
        </w:rPr>
        <w:t xml:space="preserve"> Andrew F. Dean,</w:t>
      </w:r>
      <w:r w:rsidR="007C65DD" w:rsidRPr="00E07B7C">
        <w:rPr>
          <w:rFonts w:ascii="Times New Roman" w:hAnsi="Times New Roman" w:cs="Times New Roman"/>
        </w:rPr>
        <w:t xml:space="preserve"> MD,</w:t>
      </w:r>
      <w:r w:rsidR="001E00D1" w:rsidRPr="00E07B7C">
        <w:rPr>
          <w:rFonts w:ascii="Times New Roman" w:hAnsi="Times New Roman" w:cs="Times New Roman"/>
          <w:vertAlign w:val="superscript"/>
        </w:rPr>
        <w:t>m</w:t>
      </w:r>
      <w:r w:rsidRPr="00E07B7C">
        <w:rPr>
          <w:rFonts w:ascii="Times New Roman" w:hAnsi="Times New Roman" w:cs="Times New Roman"/>
        </w:rPr>
        <w:t xml:space="preserve"> Doris Rassl,</w:t>
      </w:r>
      <w:r w:rsidR="007C65DD" w:rsidRPr="00E07B7C">
        <w:rPr>
          <w:rFonts w:ascii="Times New Roman" w:hAnsi="Times New Roman" w:cs="Times New Roman"/>
        </w:rPr>
        <w:t xml:space="preserve"> MD,</w:t>
      </w:r>
      <w:r w:rsidR="001E00D1" w:rsidRPr="00E07B7C">
        <w:rPr>
          <w:rFonts w:ascii="Times New Roman" w:hAnsi="Times New Roman" w:cs="Times New Roman"/>
          <w:vertAlign w:val="superscript"/>
        </w:rPr>
        <w:t>n</w:t>
      </w:r>
      <w:r w:rsidRPr="00E07B7C">
        <w:rPr>
          <w:rFonts w:ascii="Times New Roman" w:hAnsi="Times New Roman" w:cs="Times New Roman"/>
        </w:rPr>
        <w:t xml:space="preserve"> Tara Barwick,</w:t>
      </w:r>
      <w:r w:rsidR="007C65DD" w:rsidRPr="00E07B7C">
        <w:rPr>
          <w:rFonts w:ascii="Times New Roman" w:hAnsi="Times New Roman" w:cs="Times New Roman"/>
        </w:rPr>
        <w:t xml:space="preserve"> MD</w:t>
      </w:r>
      <w:r w:rsidR="00CA46D3" w:rsidRPr="00E07B7C">
        <w:rPr>
          <w:rFonts w:ascii="Times New Roman" w:hAnsi="Times New Roman" w:cs="Times New Roman"/>
        </w:rPr>
        <w:t>,</w:t>
      </w:r>
      <w:r w:rsidR="001E00D1" w:rsidRPr="00E07B7C">
        <w:rPr>
          <w:rFonts w:ascii="Times New Roman" w:hAnsi="Times New Roman" w:cs="Times New Roman"/>
          <w:vertAlign w:val="superscript"/>
        </w:rPr>
        <w:t>b</w:t>
      </w:r>
      <w:r w:rsidRPr="00E07B7C">
        <w:rPr>
          <w:rFonts w:ascii="Times New Roman" w:hAnsi="Times New Roman" w:cs="Times New Roman"/>
          <w:vertAlign w:val="superscript"/>
        </w:rPr>
        <w:t>,</w:t>
      </w:r>
      <w:r w:rsidR="001E00D1" w:rsidRPr="00E07B7C">
        <w:rPr>
          <w:rFonts w:ascii="Times New Roman" w:hAnsi="Times New Roman" w:cs="Times New Roman"/>
          <w:vertAlign w:val="superscript"/>
        </w:rPr>
        <w:t>i</w:t>
      </w:r>
      <w:r w:rsidRPr="00E07B7C">
        <w:rPr>
          <w:rFonts w:ascii="Times New Roman" w:hAnsi="Times New Roman" w:cs="Times New Roman"/>
        </w:rPr>
        <w:t xml:space="preserve"> Mark Iles,</w:t>
      </w:r>
      <w:r w:rsidR="007C65DD" w:rsidRPr="00E07B7C">
        <w:rPr>
          <w:rFonts w:ascii="Times New Roman" w:hAnsi="Times New Roman" w:cs="Times New Roman"/>
        </w:rPr>
        <w:t xml:space="preserve"> PhD,</w:t>
      </w:r>
      <w:r w:rsidR="001E00D1" w:rsidRPr="00E07B7C">
        <w:rPr>
          <w:rFonts w:ascii="Times New Roman" w:hAnsi="Times New Roman" w:cs="Times New Roman"/>
          <w:vertAlign w:val="superscript"/>
        </w:rPr>
        <w:t>e</w:t>
      </w:r>
      <w:r w:rsidRPr="00E07B7C">
        <w:rPr>
          <w:rFonts w:ascii="Times New Roman" w:hAnsi="Times New Roman" w:cs="Times New Roman"/>
          <w:vertAlign w:val="superscript"/>
        </w:rPr>
        <w:t xml:space="preserve"> </w:t>
      </w:r>
      <w:r w:rsidRPr="00E07B7C">
        <w:rPr>
          <w:rFonts w:ascii="Times New Roman" w:hAnsi="Times New Roman" w:cs="Times New Roman"/>
        </w:rPr>
        <w:t>Mattia Frontini</w:t>
      </w:r>
      <w:r w:rsidR="007C65DD" w:rsidRPr="00E07B7C">
        <w:rPr>
          <w:rFonts w:ascii="Times New Roman" w:hAnsi="Times New Roman" w:cs="Times New Roman"/>
        </w:rPr>
        <w:t>, PhD</w:t>
      </w:r>
      <w:r w:rsidRPr="00E07B7C">
        <w:rPr>
          <w:rFonts w:ascii="Times New Roman" w:hAnsi="Times New Roman" w:cs="Times New Roman"/>
        </w:rPr>
        <w:t>,</w:t>
      </w:r>
      <w:r w:rsidR="001E00D1" w:rsidRPr="00E07B7C">
        <w:rPr>
          <w:rFonts w:ascii="Times New Roman" w:hAnsi="Times New Roman" w:cs="Times New Roman"/>
          <w:vertAlign w:val="superscript"/>
        </w:rPr>
        <w:t>o</w:t>
      </w:r>
      <w:r w:rsidRPr="00E07B7C">
        <w:rPr>
          <w:rFonts w:ascii="Times New Roman" w:hAnsi="Times New Roman" w:cs="Times New Roman"/>
          <w:vertAlign w:val="superscript"/>
        </w:rPr>
        <w:t xml:space="preserve"> </w:t>
      </w:r>
      <w:r w:rsidRPr="00E07B7C">
        <w:rPr>
          <w:rFonts w:ascii="Times New Roman" w:hAnsi="Times New Roman" w:cs="Times New Roman"/>
        </w:rPr>
        <w:t>Greg Hannon</w:t>
      </w:r>
      <w:r w:rsidR="007C65DD" w:rsidRPr="00E07B7C">
        <w:rPr>
          <w:rFonts w:ascii="Times New Roman" w:hAnsi="Times New Roman" w:cs="Times New Roman"/>
        </w:rPr>
        <w:t>, PhD</w:t>
      </w:r>
      <w:r w:rsidRPr="00E07B7C">
        <w:rPr>
          <w:rFonts w:ascii="Times New Roman" w:hAnsi="Times New Roman" w:cs="Times New Roman"/>
        </w:rPr>
        <w:t>,</w:t>
      </w:r>
      <w:r w:rsidR="001E00D1" w:rsidRPr="00E07B7C">
        <w:rPr>
          <w:rFonts w:ascii="Times New Roman" w:hAnsi="Times New Roman" w:cs="Times New Roman"/>
          <w:vertAlign w:val="superscript"/>
        </w:rPr>
        <w:t>g</w:t>
      </w:r>
      <w:r w:rsidRPr="00E07B7C">
        <w:rPr>
          <w:rFonts w:ascii="Times New Roman" w:hAnsi="Times New Roman" w:cs="Times New Roman"/>
        </w:rPr>
        <w:t xml:space="preserve"> Roido Manavaki</w:t>
      </w:r>
      <w:r w:rsidR="007C65DD" w:rsidRPr="00E07B7C">
        <w:rPr>
          <w:rFonts w:ascii="Times New Roman" w:hAnsi="Times New Roman" w:cs="Times New Roman"/>
        </w:rPr>
        <w:t>, PhD</w:t>
      </w:r>
      <w:r w:rsidRPr="00E07B7C">
        <w:rPr>
          <w:rFonts w:ascii="Times New Roman" w:hAnsi="Times New Roman" w:cs="Times New Roman"/>
        </w:rPr>
        <w:t>,</w:t>
      </w:r>
      <w:r w:rsidR="001E00D1" w:rsidRPr="00E07B7C">
        <w:rPr>
          <w:rFonts w:ascii="Times New Roman" w:hAnsi="Times New Roman" w:cs="Times New Roman"/>
          <w:vertAlign w:val="superscript"/>
        </w:rPr>
        <w:t>p</w:t>
      </w:r>
      <w:r w:rsidRPr="00E07B7C">
        <w:rPr>
          <w:rFonts w:ascii="Times New Roman" w:hAnsi="Times New Roman" w:cs="Times New Roman"/>
        </w:rPr>
        <w:t xml:space="preserve"> Tim D. Fryer</w:t>
      </w:r>
      <w:r w:rsidR="007C65DD" w:rsidRPr="00E07B7C">
        <w:rPr>
          <w:rFonts w:ascii="Times New Roman" w:hAnsi="Times New Roman" w:cs="Times New Roman"/>
        </w:rPr>
        <w:t>, PhD</w:t>
      </w:r>
      <w:r w:rsidRPr="00E07B7C">
        <w:rPr>
          <w:rFonts w:ascii="Times New Roman" w:hAnsi="Times New Roman" w:cs="Times New Roman"/>
        </w:rPr>
        <w:t>,</w:t>
      </w:r>
      <w:r w:rsidR="001E00D1" w:rsidRPr="00E07B7C">
        <w:rPr>
          <w:rFonts w:ascii="Times New Roman" w:hAnsi="Times New Roman" w:cs="Times New Roman"/>
          <w:vertAlign w:val="superscript"/>
        </w:rPr>
        <w:t>q</w:t>
      </w:r>
      <w:r w:rsidRPr="00E07B7C">
        <w:rPr>
          <w:rFonts w:ascii="Times New Roman" w:hAnsi="Times New Roman" w:cs="Times New Roman"/>
        </w:rPr>
        <w:t xml:space="preserve"> Luigi Aloj</w:t>
      </w:r>
      <w:r w:rsidR="007C65DD" w:rsidRPr="00E07B7C">
        <w:rPr>
          <w:rFonts w:ascii="Times New Roman" w:hAnsi="Times New Roman" w:cs="Times New Roman"/>
        </w:rPr>
        <w:t>, MD</w:t>
      </w:r>
      <w:r w:rsidRPr="00E07B7C">
        <w:rPr>
          <w:rFonts w:ascii="Times New Roman" w:hAnsi="Times New Roman" w:cs="Times New Roman"/>
        </w:rPr>
        <w:t>,</w:t>
      </w:r>
      <w:r w:rsidR="001E00D1" w:rsidRPr="00E07B7C">
        <w:rPr>
          <w:rFonts w:ascii="Times New Roman" w:hAnsi="Times New Roman" w:cs="Times New Roman"/>
          <w:vertAlign w:val="superscript"/>
        </w:rPr>
        <w:t>p</w:t>
      </w:r>
      <w:r w:rsidRPr="00E07B7C">
        <w:rPr>
          <w:rFonts w:ascii="Times New Roman" w:hAnsi="Times New Roman" w:cs="Times New Roman"/>
        </w:rPr>
        <w:t xml:space="preserve"> Martin J. Graves</w:t>
      </w:r>
      <w:r w:rsidR="007C65DD" w:rsidRPr="00E07B7C">
        <w:rPr>
          <w:rFonts w:ascii="Times New Roman" w:hAnsi="Times New Roman" w:cs="Times New Roman"/>
        </w:rPr>
        <w:t>, PhD</w:t>
      </w:r>
      <w:r w:rsidRPr="00E07B7C">
        <w:rPr>
          <w:rFonts w:ascii="Times New Roman" w:hAnsi="Times New Roman" w:cs="Times New Roman"/>
        </w:rPr>
        <w:t>,</w:t>
      </w:r>
      <w:r w:rsidR="001E00D1" w:rsidRPr="00E07B7C">
        <w:rPr>
          <w:rFonts w:ascii="Times New Roman" w:hAnsi="Times New Roman" w:cs="Times New Roman"/>
          <w:vertAlign w:val="superscript"/>
        </w:rPr>
        <w:t>p</w:t>
      </w:r>
      <w:r w:rsidRPr="00E07B7C">
        <w:rPr>
          <w:rFonts w:ascii="Times New Roman" w:hAnsi="Times New Roman" w:cs="Times New Roman"/>
        </w:rPr>
        <w:t xml:space="preserve"> Fiona J. Gilbert</w:t>
      </w:r>
      <w:r w:rsidR="007C65DD" w:rsidRPr="00E07B7C">
        <w:rPr>
          <w:rFonts w:ascii="Times New Roman" w:hAnsi="Times New Roman" w:cs="Times New Roman"/>
        </w:rPr>
        <w:t>, MD</w:t>
      </w:r>
      <w:r w:rsidR="00CA46D3" w:rsidRPr="00E07B7C">
        <w:rPr>
          <w:rFonts w:ascii="Times New Roman" w:hAnsi="Times New Roman" w:cs="Times New Roman"/>
        </w:rPr>
        <w:t>,</w:t>
      </w:r>
      <w:r w:rsidR="007C65DD" w:rsidRPr="00E07B7C">
        <w:rPr>
          <w:rFonts w:ascii="Times New Roman" w:hAnsi="Times New Roman" w:cs="Times New Roman"/>
        </w:rPr>
        <w:t xml:space="preserve"> PhD</w:t>
      </w:r>
      <w:r w:rsidRPr="00E07B7C">
        <w:rPr>
          <w:rFonts w:ascii="Times New Roman" w:hAnsi="Times New Roman" w:cs="Times New Roman"/>
        </w:rPr>
        <w:t>,</w:t>
      </w:r>
      <w:r w:rsidR="001E00D1" w:rsidRPr="00E07B7C">
        <w:rPr>
          <w:rFonts w:ascii="Times New Roman" w:hAnsi="Times New Roman" w:cs="Times New Roman"/>
          <w:vertAlign w:val="superscript"/>
        </w:rPr>
        <w:t>p</w:t>
      </w:r>
      <w:r w:rsidRPr="00E07B7C">
        <w:rPr>
          <w:rFonts w:ascii="Times New Roman" w:hAnsi="Times New Roman" w:cs="Times New Roman"/>
        </w:rPr>
        <w:t xml:space="preserve"> Marc R. Dweck</w:t>
      </w:r>
      <w:r w:rsidR="007C65DD" w:rsidRPr="00E07B7C">
        <w:rPr>
          <w:rFonts w:ascii="Times New Roman" w:hAnsi="Times New Roman" w:cs="Times New Roman"/>
        </w:rPr>
        <w:t>, MD, PhD</w:t>
      </w:r>
      <w:r w:rsidRPr="00E07B7C">
        <w:rPr>
          <w:rFonts w:ascii="Times New Roman" w:hAnsi="Times New Roman" w:cs="Times New Roman"/>
        </w:rPr>
        <w:t>,</w:t>
      </w:r>
      <w:r w:rsidR="001E00D1" w:rsidRPr="00E07B7C">
        <w:rPr>
          <w:rFonts w:ascii="Times New Roman" w:hAnsi="Times New Roman" w:cs="Times New Roman"/>
          <w:vertAlign w:val="superscript"/>
        </w:rPr>
        <w:t>r</w:t>
      </w:r>
      <w:r w:rsidRPr="00E07B7C">
        <w:rPr>
          <w:rFonts w:ascii="Times New Roman" w:hAnsi="Times New Roman" w:cs="Times New Roman"/>
        </w:rPr>
        <w:t xml:space="preserve"> David E. Newby</w:t>
      </w:r>
      <w:r w:rsidR="007C65DD" w:rsidRPr="00E07B7C">
        <w:rPr>
          <w:rFonts w:ascii="Times New Roman" w:hAnsi="Times New Roman" w:cs="Times New Roman"/>
        </w:rPr>
        <w:t>, MD, PhD</w:t>
      </w:r>
      <w:r w:rsidRPr="00E07B7C">
        <w:rPr>
          <w:rFonts w:ascii="Times New Roman" w:hAnsi="Times New Roman" w:cs="Times New Roman"/>
        </w:rPr>
        <w:t>,</w:t>
      </w:r>
      <w:r w:rsidR="001E00D1" w:rsidRPr="00E07B7C">
        <w:rPr>
          <w:rFonts w:ascii="Times New Roman" w:hAnsi="Times New Roman" w:cs="Times New Roman"/>
          <w:vertAlign w:val="superscript"/>
        </w:rPr>
        <w:t>r</w:t>
      </w:r>
      <w:r w:rsidRPr="00E07B7C">
        <w:rPr>
          <w:rFonts w:ascii="Times New Roman" w:hAnsi="Times New Roman" w:cs="Times New Roman"/>
        </w:rPr>
        <w:t xml:space="preserve"> Zahi A. Fayad,</w:t>
      </w:r>
      <w:r w:rsidR="007C65DD" w:rsidRPr="00E07B7C">
        <w:rPr>
          <w:rFonts w:ascii="Times New Roman" w:hAnsi="Times New Roman" w:cs="Times New Roman"/>
        </w:rPr>
        <w:t xml:space="preserve"> PhD,</w:t>
      </w:r>
      <w:r w:rsidR="001E00D1" w:rsidRPr="00E07B7C">
        <w:rPr>
          <w:rFonts w:ascii="Times New Roman" w:hAnsi="Times New Roman" w:cs="Times New Roman"/>
          <w:vertAlign w:val="superscript"/>
        </w:rPr>
        <w:t>s</w:t>
      </w:r>
      <w:r w:rsidRPr="00E07B7C">
        <w:rPr>
          <w:rFonts w:ascii="Times New Roman" w:hAnsi="Times New Roman" w:cs="Times New Roman"/>
        </w:rPr>
        <w:t xml:space="preserve"> Gary Reynolds,</w:t>
      </w:r>
      <w:r w:rsidR="007C65DD" w:rsidRPr="00E07B7C">
        <w:rPr>
          <w:rFonts w:ascii="Times New Roman" w:hAnsi="Times New Roman" w:cs="Times New Roman"/>
        </w:rPr>
        <w:t xml:space="preserve"> MD, PhD,</w:t>
      </w:r>
      <w:r w:rsidR="00C2073C" w:rsidRPr="00E07B7C">
        <w:rPr>
          <w:rFonts w:ascii="Times New Roman" w:hAnsi="Times New Roman" w:cs="Times New Roman"/>
          <w:vertAlign w:val="superscript"/>
        </w:rPr>
        <w:t>t</w:t>
      </w:r>
      <w:r w:rsidRPr="00E07B7C">
        <w:rPr>
          <w:rFonts w:ascii="Times New Roman" w:hAnsi="Times New Roman" w:cs="Times New Roman"/>
        </w:rPr>
        <w:t xml:space="preserve"> Ann W. Morgan</w:t>
      </w:r>
      <w:r w:rsidR="007C65DD" w:rsidRPr="00E07B7C">
        <w:rPr>
          <w:rFonts w:ascii="Times New Roman" w:hAnsi="Times New Roman" w:cs="Times New Roman"/>
        </w:rPr>
        <w:t>, MD, PhD</w:t>
      </w:r>
      <w:r w:rsidRPr="00E07B7C">
        <w:rPr>
          <w:rFonts w:ascii="Times New Roman" w:hAnsi="Times New Roman" w:cs="Times New Roman"/>
        </w:rPr>
        <w:t>,</w:t>
      </w:r>
      <w:r w:rsidR="00C2073C" w:rsidRPr="00E07B7C">
        <w:rPr>
          <w:rFonts w:ascii="Times New Roman" w:hAnsi="Times New Roman" w:cs="Times New Roman"/>
          <w:vertAlign w:val="superscript"/>
        </w:rPr>
        <w:t>e</w:t>
      </w:r>
      <w:r w:rsidRPr="00E07B7C">
        <w:rPr>
          <w:rFonts w:ascii="Times New Roman" w:hAnsi="Times New Roman" w:cs="Times New Roman"/>
        </w:rPr>
        <w:t xml:space="preserve"> Eric O. Aboagye</w:t>
      </w:r>
      <w:r w:rsidR="007C65DD" w:rsidRPr="00E07B7C">
        <w:rPr>
          <w:rFonts w:ascii="Times New Roman" w:hAnsi="Times New Roman" w:cs="Times New Roman"/>
        </w:rPr>
        <w:t>, MD, PhD</w:t>
      </w:r>
      <w:r w:rsidRPr="00E07B7C">
        <w:rPr>
          <w:rFonts w:ascii="Times New Roman" w:hAnsi="Times New Roman" w:cs="Times New Roman"/>
        </w:rPr>
        <w:t>,</w:t>
      </w:r>
      <w:r w:rsidR="00C2073C" w:rsidRPr="00E07B7C">
        <w:rPr>
          <w:rFonts w:ascii="Times New Roman" w:hAnsi="Times New Roman" w:cs="Times New Roman"/>
          <w:vertAlign w:val="superscript"/>
        </w:rPr>
        <w:t>i</w:t>
      </w:r>
      <w:r w:rsidRPr="00E07B7C">
        <w:rPr>
          <w:rFonts w:ascii="Times New Roman" w:hAnsi="Times New Roman" w:cs="Times New Roman"/>
        </w:rPr>
        <w:t xml:space="preserve"> Anthony P. Davenport</w:t>
      </w:r>
      <w:r w:rsidR="007C65DD" w:rsidRPr="00E07B7C">
        <w:rPr>
          <w:rFonts w:ascii="Times New Roman" w:hAnsi="Times New Roman" w:cs="Times New Roman"/>
        </w:rPr>
        <w:t>, PhD</w:t>
      </w:r>
      <w:r w:rsidRPr="00E07B7C">
        <w:rPr>
          <w:rFonts w:ascii="Times New Roman" w:hAnsi="Times New Roman" w:cs="Times New Roman"/>
        </w:rPr>
        <w:t>,</w:t>
      </w:r>
      <w:r w:rsidR="00C2073C" w:rsidRPr="00E07B7C">
        <w:rPr>
          <w:rFonts w:ascii="Times New Roman" w:hAnsi="Times New Roman" w:cs="Times New Roman"/>
          <w:vertAlign w:val="superscript"/>
        </w:rPr>
        <w:t>a</w:t>
      </w:r>
      <w:r w:rsidRPr="00E07B7C">
        <w:rPr>
          <w:rFonts w:ascii="Times New Roman" w:hAnsi="Times New Roman" w:cs="Times New Roman"/>
        </w:rPr>
        <w:t xml:space="preserve"> Helle F. Jørgensen</w:t>
      </w:r>
      <w:r w:rsidR="007C65DD" w:rsidRPr="00E07B7C">
        <w:rPr>
          <w:rFonts w:ascii="Times New Roman" w:hAnsi="Times New Roman" w:cs="Times New Roman"/>
        </w:rPr>
        <w:t>, PhD</w:t>
      </w:r>
      <w:r w:rsidRPr="00E07B7C">
        <w:rPr>
          <w:rFonts w:ascii="Times New Roman" w:hAnsi="Times New Roman" w:cs="Times New Roman"/>
        </w:rPr>
        <w:t>,</w:t>
      </w:r>
      <w:r w:rsidR="00C2073C" w:rsidRPr="00E07B7C">
        <w:rPr>
          <w:rFonts w:ascii="Times New Roman" w:hAnsi="Times New Roman" w:cs="Times New Roman"/>
          <w:vertAlign w:val="superscript"/>
        </w:rPr>
        <w:t>a</w:t>
      </w:r>
      <w:r w:rsidRPr="00E07B7C">
        <w:rPr>
          <w:rFonts w:ascii="Times New Roman" w:hAnsi="Times New Roman" w:cs="Times New Roman"/>
        </w:rPr>
        <w:t xml:space="preserve"> Ziad Mallat</w:t>
      </w:r>
      <w:r w:rsidR="007C65DD" w:rsidRPr="00E07B7C">
        <w:rPr>
          <w:rFonts w:ascii="Times New Roman" w:hAnsi="Times New Roman" w:cs="Times New Roman"/>
        </w:rPr>
        <w:t>, MD, PhD</w:t>
      </w:r>
      <w:r w:rsidRPr="00E07B7C">
        <w:rPr>
          <w:rFonts w:ascii="Times New Roman" w:hAnsi="Times New Roman" w:cs="Times New Roman"/>
        </w:rPr>
        <w:t>,</w:t>
      </w:r>
      <w:r w:rsidR="00C2073C" w:rsidRPr="00E07B7C">
        <w:rPr>
          <w:rFonts w:ascii="Times New Roman" w:hAnsi="Times New Roman" w:cs="Times New Roman"/>
          <w:vertAlign w:val="superscript"/>
        </w:rPr>
        <w:t>a</w:t>
      </w:r>
      <w:r w:rsidRPr="00E07B7C">
        <w:rPr>
          <w:rFonts w:ascii="Times New Roman" w:hAnsi="Times New Roman" w:cs="Times New Roman"/>
        </w:rPr>
        <w:t xml:space="preserve"> Martin R. Bennett</w:t>
      </w:r>
      <w:r w:rsidR="007C65DD" w:rsidRPr="00E07B7C">
        <w:rPr>
          <w:rFonts w:ascii="Times New Roman" w:hAnsi="Times New Roman" w:cs="Times New Roman"/>
        </w:rPr>
        <w:t>, MD, PhD</w:t>
      </w:r>
      <w:r w:rsidRPr="00E07B7C">
        <w:rPr>
          <w:rFonts w:ascii="Times New Roman" w:hAnsi="Times New Roman" w:cs="Times New Roman"/>
        </w:rPr>
        <w:t>,</w:t>
      </w:r>
      <w:r w:rsidR="00C2073C" w:rsidRPr="00E07B7C">
        <w:rPr>
          <w:rFonts w:ascii="Times New Roman" w:hAnsi="Times New Roman" w:cs="Times New Roman"/>
          <w:vertAlign w:val="superscript"/>
        </w:rPr>
        <w:t>a</w:t>
      </w:r>
      <w:r w:rsidRPr="00E07B7C">
        <w:rPr>
          <w:rFonts w:ascii="Times New Roman" w:hAnsi="Times New Roman" w:cs="Times New Roman"/>
        </w:rPr>
        <w:t xml:space="preserve"> James E. Peters</w:t>
      </w:r>
      <w:r w:rsidR="007C65DD" w:rsidRPr="00E07B7C">
        <w:rPr>
          <w:rFonts w:ascii="Times New Roman" w:hAnsi="Times New Roman" w:cs="Times New Roman"/>
        </w:rPr>
        <w:t>, MD, PhD</w:t>
      </w:r>
      <w:r w:rsidRPr="00E07B7C">
        <w:rPr>
          <w:rFonts w:ascii="Times New Roman" w:hAnsi="Times New Roman" w:cs="Times New Roman"/>
        </w:rPr>
        <w:t>,</w:t>
      </w:r>
      <w:r w:rsidR="00C2073C" w:rsidRPr="00E07B7C">
        <w:rPr>
          <w:rFonts w:ascii="Times New Roman" w:hAnsi="Times New Roman" w:cs="Times New Roman"/>
          <w:vertAlign w:val="superscript"/>
        </w:rPr>
        <w:t>u</w:t>
      </w:r>
      <w:r w:rsidRPr="00E07B7C">
        <w:rPr>
          <w:rFonts w:ascii="Times New Roman" w:hAnsi="Times New Roman" w:cs="Times New Roman"/>
        </w:rPr>
        <w:t xml:space="preserve"> James H.F. Rudd</w:t>
      </w:r>
      <w:r w:rsidR="00CA46D3" w:rsidRPr="00E07B7C">
        <w:rPr>
          <w:rFonts w:ascii="Times New Roman" w:hAnsi="Times New Roman" w:cs="Times New Roman"/>
        </w:rPr>
        <w:t>,</w:t>
      </w:r>
      <w:r w:rsidR="00445700" w:rsidRPr="00E07B7C">
        <w:rPr>
          <w:rFonts w:ascii="Times New Roman" w:hAnsi="Times New Roman" w:cs="Times New Roman"/>
        </w:rPr>
        <w:t xml:space="preserve"> MD, PhD</w:t>
      </w:r>
      <w:r w:rsidR="007C65DD" w:rsidRPr="00E07B7C">
        <w:rPr>
          <w:rFonts w:ascii="Times New Roman" w:hAnsi="Times New Roman" w:cs="Times New Roman"/>
        </w:rPr>
        <w:t>,</w:t>
      </w:r>
      <w:r w:rsidR="00C2073C" w:rsidRPr="00E07B7C">
        <w:rPr>
          <w:rFonts w:ascii="Times New Roman" w:hAnsi="Times New Roman" w:cs="Times New Roman"/>
          <w:vertAlign w:val="superscript"/>
        </w:rPr>
        <w:t>a</w:t>
      </w:r>
      <w:r w:rsidRPr="00E07B7C">
        <w:rPr>
          <w:rFonts w:ascii="Times New Roman" w:hAnsi="Times New Roman" w:cs="Times New Roman"/>
        </w:rPr>
        <w:t xml:space="preserve"> Justin C. Mason</w:t>
      </w:r>
      <w:r w:rsidR="00CA46D3" w:rsidRPr="00E07B7C">
        <w:rPr>
          <w:rFonts w:ascii="Times New Roman" w:hAnsi="Times New Roman" w:cs="Times New Roman"/>
        </w:rPr>
        <w:t>,</w:t>
      </w:r>
      <w:r w:rsidR="00445700" w:rsidRPr="00E07B7C">
        <w:rPr>
          <w:rFonts w:ascii="Times New Roman" w:hAnsi="Times New Roman" w:cs="Times New Roman"/>
        </w:rPr>
        <w:t xml:space="preserve"> MD, PhD</w:t>
      </w:r>
      <w:r w:rsidR="007C65DD" w:rsidRPr="00E07B7C">
        <w:rPr>
          <w:rFonts w:ascii="Times New Roman" w:hAnsi="Times New Roman" w:cs="Times New Roman"/>
        </w:rPr>
        <w:t>,</w:t>
      </w:r>
      <w:r w:rsidR="00C2073C" w:rsidRPr="00E07B7C">
        <w:rPr>
          <w:rFonts w:ascii="Times New Roman" w:hAnsi="Times New Roman" w:cs="Times New Roman"/>
          <w:vertAlign w:val="superscript"/>
        </w:rPr>
        <w:t>f</w:t>
      </w:r>
      <w:r w:rsidRPr="00E07B7C">
        <w:rPr>
          <w:rFonts w:ascii="Times New Roman" w:hAnsi="Times New Roman" w:cs="Times New Roman"/>
        </w:rPr>
        <w:t xml:space="preserve"> Jason M. Tarkin</w:t>
      </w:r>
      <w:r w:rsidR="007C65DD" w:rsidRPr="00E07B7C">
        <w:rPr>
          <w:rFonts w:ascii="Times New Roman" w:hAnsi="Times New Roman" w:cs="Times New Roman"/>
        </w:rPr>
        <w:t>,</w:t>
      </w:r>
      <w:r w:rsidR="00445700" w:rsidRPr="00E07B7C">
        <w:rPr>
          <w:rFonts w:ascii="Times New Roman" w:hAnsi="Times New Roman" w:cs="Times New Roman"/>
        </w:rPr>
        <w:t xml:space="preserve"> M</w:t>
      </w:r>
      <w:r w:rsidR="00AD4BD3" w:rsidRPr="00E07B7C">
        <w:rPr>
          <w:rFonts w:ascii="Times New Roman" w:hAnsi="Times New Roman" w:cs="Times New Roman"/>
        </w:rPr>
        <w:t>BBS</w:t>
      </w:r>
      <w:r w:rsidR="00445700" w:rsidRPr="00E07B7C">
        <w:rPr>
          <w:rFonts w:ascii="Times New Roman" w:hAnsi="Times New Roman" w:cs="Times New Roman"/>
        </w:rPr>
        <w:t>, P</w:t>
      </w:r>
      <w:r w:rsidR="007C65DD" w:rsidRPr="00E07B7C">
        <w:rPr>
          <w:rFonts w:ascii="Times New Roman" w:hAnsi="Times New Roman" w:cs="Times New Roman"/>
        </w:rPr>
        <w:t>h</w:t>
      </w:r>
      <w:r w:rsidR="00445700" w:rsidRPr="00E07B7C">
        <w:rPr>
          <w:rFonts w:ascii="Times New Roman" w:hAnsi="Times New Roman" w:cs="Times New Roman"/>
        </w:rPr>
        <w:t>D</w:t>
      </w:r>
      <w:r w:rsidRPr="00E07B7C">
        <w:rPr>
          <w:rFonts w:ascii="Times New Roman" w:hAnsi="Times New Roman" w:cs="Times New Roman"/>
        </w:rPr>
        <w:t>*</w:t>
      </w:r>
      <w:r w:rsidR="00C2073C" w:rsidRPr="00E07B7C">
        <w:rPr>
          <w:rFonts w:ascii="Times New Roman" w:hAnsi="Times New Roman" w:cs="Times New Roman"/>
          <w:vertAlign w:val="superscript"/>
        </w:rPr>
        <w:t>a</w:t>
      </w:r>
      <w:r w:rsidRPr="00E07B7C">
        <w:rPr>
          <w:rFonts w:ascii="Times New Roman" w:hAnsi="Times New Roman" w:cs="Times New Roman"/>
          <w:vertAlign w:val="superscript"/>
        </w:rPr>
        <w:t>,</w:t>
      </w:r>
      <w:r w:rsidR="00C2073C" w:rsidRPr="00E07B7C">
        <w:rPr>
          <w:rFonts w:ascii="Times New Roman" w:hAnsi="Times New Roman" w:cs="Times New Roman"/>
          <w:vertAlign w:val="superscript"/>
        </w:rPr>
        <w:t>f</w:t>
      </w:r>
    </w:p>
    <w:p w14:paraId="5D635D19" w14:textId="181DDD87" w:rsidR="00293630" w:rsidRPr="00E07B7C" w:rsidRDefault="001E00D1" w:rsidP="00E07B7C">
      <w:pPr>
        <w:spacing w:line="480" w:lineRule="auto"/>
        <w:rPr>
          <w:rFonts w:ascii="Times New Roman" w:hAnsi="Times New Roman" w:cs="Times New Roman"/>
        </w:rPr>
      </w:pPr>
      <w:r w:rsidRPr="00E07B7C">
        <w:rPr>
          <w:rFonts w:ascii="Times New Roman" w:hAnsi="Times New Roman" w:cs="Times New Roman"/>
          <w:vertAlign w:val="superscript"/>
        </w:rPr>
        <w:t>a</w:t>
      </w:r>
      <w:r w:rsidR="00293630" w:rsidRPr="00E07B7C">
        <w:rPr>
          <w:rFonts w:ascii="Times New Roman" w:hAnsi="Times New Roman" w:cs="Times New Roman"/>
        </w:rPr>
        <w:t>Section of Cardio</w:t>
      </w:r>
      <w:r w:rsidR="00F40021" w:rsidRPr="00E07B7C">
        <w:rPr>
          <w:rFonts w:ascii="Times New Roman" w:hAnsi="Times New Roman" w:cs="Times New Roman"/>
        </w:rPr>
        <w:t>r</w:t>
      </w:r>
      <w:r w:rsidR="00293630" w:rsidRPr="00E07B7C">
        <w:rPr>
          <w:rFonts w:ascii="Times New Roman" w:hAnsi="Times New Roman" w:cs="Times New Roman"/>
        </w:rPr>
        <w:t>espiratory Medicine, University of Cambridge</w:t>
      </w:r>
      <w:r w:rsidR="00024681" w:rsidRPr="00E07B7C">
        <w:rPr>
          <w:rFonts w:ascii="Times New Roman" w:hAnsi="Times New Roman" w:cs="Times New Roman"/>
        </w:rPr>
        <w:t>,</w:t>
      </w:r>
      <w:r w:rsidR="00293630" w:rsidRPr="00E07B7C">
        <w:rPr>
          <w:rFonts w:ascii="Times New Roman" w:hAnsi="Times New Roman" w:cs="Times New Roman"/>
        </w:rPr>
        <w:t xml:space="preserve"> Cambridge, UK</w:t>
      </w:r>
    </w:p>
    <w:p w14:paraId="47F76811" w14:textId="01BD7A05" w:rsidR="00293630" w:rsidRPr="00E07B7C" w:rsidRDefault="001E00D1" w:rsidP="00E07B7C">
      <w:pPr>
        <w:spacing w:line="480" w:lineRule="auto"/>
        <w:rPr>
          <w:rFonts w:ascii="Times New Roman" w:hAnsi="Times New Roman" w:cs="Times New Roman"/>
        </w:rPr>
      </w:pPr>
      <w:r w:rsidRPr="00E07B7C">
        <w:rPr>
          <w:rFonts w:ascii="Times New Roman" w:hAnsi="Times New Roman" w:cs="Times New Roman"/>
          <w:vertAlign w:val="superscript"/>
        </w:rPr>
        <w:t>b</w:t>
      </w:r>
      <w:r w:rsidR="00293630" w:rsidRPr="00E07B7C">
        <w:rPr>
          <w:rFonts w:ascii="Times New Roman" w:hAnsi="Times New Roman" w:cs="Times New Roman"/>
        </w:rPr>
        <w:t>Department of Radiology, Imperial College Healthcare NHS Trust</w:t>
      </w:r>
      <w:r w:rsidR="00024681" w:rsidRPr="00E07B7C">
        <w:rPr>
          <w:rFonts w:ascii="Times New Roman" w:hAnsi="Times New Roman" w:cs="Times New Roman"/>
        </w:rPr>
        <w:t>,</w:t>
      </w:r>
      <w:r w:rsidR="00293630" w:rsidRPr="00E07B7C">
        <w:rPr>
          <w:rFonts w:ascii="Times New Roman" w:hAnsi="Times New Roman" w:cs="Times New Roman"/>
        </w:rPr>
        <w:t xml:space="preserve"> London, U</w:t>
      </w:r>
      <w:r w:rsidR="00024681" w:rsidRPr="00E07B7C">
        <w:rPr>
          <w:rFonts w:ascii="Times New Roman" w:hAnsi="Times New Roman" w:cs="Times New Roman"/>
        </w:rPr>
        <w:t>K</w:t>
      </w:r>
    </w:p>
    <w:p w14:paraId="796021CC" w14:textId="36818D4C" w:rsidR="00293630" w:rsidRPr="00E07B7C" w:rsidRDefault="001E00D1" w:rsidP="00E07B7C">
      <w:pPr>
        <w:spacing w:line="480" w:lineRule="auto"/>
        <w:rPr>
          <w:rFonts w:ascii="Times New Roman" w:hAnsi="Times New Roman" w:cs="Times New Roman"/>
        </w:rPr>
      </w:pPr>
      <w:r w:rsidRPr="00E07B7C">
        <w:rPr>
          <w:rFonts w:ascii="Times New Roman" w:hAnsi="Times New Roman" w:cs="Times New Roman"/>
          <w:vertAlign w:val="superscript"/>
        </w:rPr>
        <w:t>c</w:t>
      </w:r>
      <w:r w:rsidR="00293630" w:rsidRPr="00E07B7C">
        <w:rPr>
          <w:rFonts w:ascii="Times New Roman" w:hAnsi="Times New Roman" w:cs="Times New Roman"/>
        </w:rPr>
        <w:t>Department of Radiology, Cambridge University Hospitals NHS Trust</w:t>
      </w:r>
      <w:r w:rsidR="00024681" w:rsidRPr="00E07B7C">
        <w:rPr>
          <w:rFonts w:ascii="Times New Roman" w:hAnsi="Times New Roman" w:cs="Times New Roman"/>
        </w:rPr>
        <w:t>,</w:t>
      </w:r>
      <w:r w:rsidR="00293630" w:rsidRPr="00E07B7C">
        <w:rPr>
          <w:rFonts w:ascii="Times New Roman" w:hAnsi="Times New Roman" w:cs="Times New Roman"/>
        </w:rPr>
        <w:t xml:space="preserve"> Cambridge, UK</w:t>
      </w:r>
    </w:p>
    <w:p w14:paraId="77FD9634" w14:textId="307A4390" w:rsidR="00293630" w:rsidRPr="00E07B7C" w:rsidRDefault="001E00D1" w:rsidP="00E07B7C">
      <w:pPr>
        <w:spacing w:line="480" w:lineRule="auto"/>
        <w:rPr>
          <w:rFonts w:ascii="Times New Roman" w:hAnsi="Times New Roman" w:cs="Times New Roman"/>
        </w:rPr>
      </w:pPr>
      <w:r w:rsidRPr="00E07B7C">
        <w:rPr>
          <w:rFonts w:ascii="Times New Roman" w:hAnsi="Times New Roman" w:cs="Times New Roman"/>
          <w:vertAlign w:val="superscript"/>
        </w:rPr>
        <w:t>d</w:t>
      </w:r>
      <w:r w:rsidR="00293630" w:rsidRPr="00E07B7C">
        <w:rPr>
          <w:rFonts w:ascii="Times New Roman" w:hAnsi="Times New Roman" w:cs="Times New Roman"/>
        </w:rPr>
        <w:t>EPSRC Centre for Mathematical Imaging in Healthcare, University of Cambridge</w:t>
      </w:r>
      <w:r w:rsidR="00024681" w:rsidRPr="00E07B7C">
        <w:rPr>
          <w:rFonts w:ascii="Times New Roman" w:hAnsi="Times New Roman" w:cs="Times New Roman"/>
        </w:rPr>
        <w:t>,</w:t>
      </w:r>
      <w:r w:rsidR="00293630" w:rsidRPr="00E07B7C">
        <w:rPr>
          <w:rFonts w:ascii="Times New Roman" w:hAnsi="Times New Roman" w:cs="Times New Roman"/>
        </w:rPr>
        <w:t xml:space="preserve"> Cambridge, UK</w:t>
      </w:r>
    </w:p>
    <w:p w14:paraId="567835E9" w14:textId="601F8037" w:rsidR="00293630" w:rsidRPr="00E07B7C" w:rsidRDefault="001E00D1" w:rsidP="00E07B7C">
      <w:pPr>
        <w:spacing w:line="480" w:lineRule="auto"/>
        <w:rPr>
          <w:rFonts w:ascii="Times New Roman" w:hAnsi="Times New Roman" w:cs="Times New Roman"/>
        </w:rPr>
      </w:pPr>
      <w:r w:rsidRPr="00E07B7C">
        <w:rPr>
          <w:rFonts w:ascii="Times New Roman" w:hAnsi="Times New Roman" w:cs="Times New Roman"/>
          <w:vertAlign w:val="superscript"/>
        </w:rPr>
        <w:t>e</w:t>
      </w:r>
      <w:r w:rsidR="00293630" w:rsidRPr="00E07B7C">
        <w:rPr>
          <w:rFonts w:ascii="Times New Roman" w:hAnsi="Times New Roman" w:cs="Times New Roman"/>
          <w:shd w:val="clear" w:color="auto" w:fill="FFFFFF"/>
        </w:rPr>
        <w:t>Leeds Institute of Cardiovascular &amp; Metabolic Medicine, University of Leeds</w:t>
      </w:r>
      <w:r w:rsidR="00024681" w:rsidRPr="00E07B7C">
        <w:rPr>
          <w:rFonts w:ascii="Times New Roman" w:hAnsi="Times New Roman" w:cs="Times New Roman"/>
          <w:shd w:val="clear" w:color="auto" w:fill="FFFFFF"/>
        </w:rPr>
        <w:t>,</w:t>
      </w:r>
      <w:r w:rsidR="00293630" w:rsidRPr="00E07B7C">
        <w:rPr>
          <w:rFonts w:ascii="Times New Roman" w:hAnsi="Times New Roman" w:cs="Times New Roman"/>
          <w:shd w:val="clear" w:color="auto" w:fill="FFFFFF"/>
        </w:rPr>
        <w:t xml:space="preserve"> Leeds, UK</w:t>
      </w:r>
    </w:p>
    <w:p w14:paraId="5CB91092" w14:textId="4DAC02C3" w:rsidR="00293630" w:rsidRPr="00E07B7C" w:rsidRDefault="001E00D1" w:rsidP="00E07B7C">
      <w:pPr>
        <w:spacing w:line="480" w:lineRule="auto"/>
        <w:rPr>
          <w:rFonts w:ascii="Times New Roman" w:hAnsi="Times New Roman" w:cs="Times New Roman"/>
        </w:rPr>
      </w:pPr>
      <w:r w:rsidRPr="00E07B7C">
        <w:rPr>
          <w:rFonts w:ascii="Times New Roman" w:hAnsi="Times New Roman" w:cs="Times New Roman"/>
          <w:vertAlign w:val="superscript"/>
        </w:rPr>
        <w:lastRenderedPageBreak/>
        <w:t>f</w:t>
      </w:r>
      <w:r w:rsidR="00293630" w:rsidRPr="00E07B7C">
        <w:rPr>
          <w:rFonts w:ascii="Times New Roman" w:hAnsi="Times New Roman" w:cs="Times New Roman"/>
        </w:rPr>
        <w:t>Vascular Sciences, National Heart &amp; Lung Institute, Imperial College London</w:t>
      </w:r>
      <w:r w:rsidR="00024681" w:rsidRPr="00E07B7C">
        <w:rPr>
          <w:rFonts w:ascii="Times New Roman" w:hAnsi="Times New Roman" w:cs="Times New Roman"/>
        </w:rPr>
        <w:t>,</w:t>
      </w:r>
      <w:r w:rsidR="00293630" w:rsidRPr="00E07B7C">
        <w:rPr>
          <w:rFonts w:ascii="Times New Roman" w:hAnsi="Times New Roman" w:cs="Times New Roman"/>
        </w:rPr>
        <w:t xml:space="preserve"> London, UK</w:t>
      </w:r>
    </w:p>
    <w:p w14:paraId="42BDA494" w14:textId="30919626" w:rsidR="00293630" w:rsidRPr="00E07B7C" w:rsidRDefault="001E00D1" w:rsidP="00E07B7C">
      <w:pPr>
        <w:spacing w:line="480" w:lineRule="auto"/>
        <w:rPr>
          <w:rFonts w:ascii="Times New Roman" w:hAnsi="Times New Roman" w:cs="Times New Roman"/>
        </w:rPr>
      </w:pPr>
      <w:r w:rsidRPr="00E07B7C">
        <w:rPr>
          <w:rFonts w:ascii="Times New Roman" w:hAnsi="Times New Roman" w:cs="Times New Roman"/>
          <w:vertAlign w:val="superscript"/>
        </w:rPr>
        <w:t>g</w:t>
      </w:r>
      <w:r w:rsidR="00293630" w:rsidRPr="00E07B7C">
        <w:rPr>
          <w:rFonts w:ascii="Times New Roman" w:hAnsi="Times New Roman" w:cs="Times New Roman"/>
        </w:rPr>
        <w:t>Cancer Research UK Cambridge Institute</w:t>
      </w:r>
      <w:r w:rsidR="00024681" w:rsidRPr="00E07B7C">
        <w:rPr>
          <w:rFonts w:ascii="Times New Roman" w:hAnsi="Times New Roman" w:cs="Times New Roman"/>
        </w:rPr>
        <w:t>,</w:t>
      </w:r>
      <w:r w:rsidR="00293630" w:rsidRPr="00E07B7C">
        <w:rPr>
          <w:rFonts w:ascii="Times New Roman" w:hAnsi="Times New Roman" w:cs="Times New Roman"/>
        </w:rPr>
        <w:t xml:space="preserve"> Cambridge, UK</w:t>
      </w:r>
    </w:p>
    <w:p w14:paraId="005F9F0E" w14:textId="39FB2BD4" w:rsidR="00293630" w:rsidRPr="00E07B7C" w:rsidRDefault="001E00D1" w:rsidP="00E07B7C">
      <w:pPr>
        <w:spacing w:line="480" w:lineRule="auto"/>
        <w:rPr>
          <w:rFonts w:ascii="Times New Roman" w:hAnsi="Times New Roman" w:cs="Times New Roman"/>
        </w:rPr>
      </w:pPr>
      <w:r w:rsidRPr="00E07B7C">
        <w:rPr>
          <w:rFonts w:ascii="Times New Roman" w:hAnsi="Times New Roman" w:cs="Times New Roman"/>
          <w:vertAlign w:val="superscript"/>
        </w:rPr>
        <w:t>h</w:t>
      </w:r>
      <w:r w:rsidR="00293630" w:rsidRPr="00E07B7C">
        <w:rPr>
          <w:rFonts w:ascii="Times New Roman" w:hAnsi="Times New Roman" w:cs="Times New Roman"/>
        </w:rPr>
        <w:t>Department of Oncology, University College London NHS Trust</w:t>
      </w:r>
      <w:r w:rsidR="00024681" w:rsidRPr="00E07B7C">
        <w:rPr>
          <w:rFonts w:ascii="Times New Roman" w:hAnsi="Times New Roman" w:cs="Times New Roman"/>
        </w:rPr>
        <w:t>,</w:t>
      </w:r>
      <w:r w:rsidR="00293630" w:rsidRPr="00E07B7C">
        <w:rPr>
          <w:rFonts w:ascii="Times New Roman" w:hAnsi="Times New Roman" w:cs="Times New Roman"/>
        </w:rPr>
        <w:t xml:space="preserve"> London, UK</w:t>
      </w:r>
    </w:p>
    <w:p w14:paraId="6F659507" w14:textId="23DEEB54" w:rsidR="00293630" w:rsidRPr="00E07B7C" w:rsidRDefault="001E00D1" w:rsidP="00E07B7C">
      <w:pPr>
        <w:spacing w:line="480" w:lineRule="auto"/>
        <w:rPr>
          <w:rFonts w:ascii="Times New Roman" w:hAnsi="Times New Roman" w:cs="Times New Roman"/>
        </w:rPr>
      </w:pPr>
      <w:r w:rsidRPr="00E07B7C">
        <w:rPr>
          <w:rFonts w:ascii="Times New Roman" w:hAnsi="Times New Roman" w:cs="Times New Roman"/>
          <w:vertAlign w:val="superscript"/>
        </w:rPr>
        <w:t>i</w:t>
      </w:r>
      <w:r w:rsidR="00293630" w:rsidRPr="00E07B7C">
        <w:rPr>
          <w:rFonts w:ascii="Times New Roman" w:hAnsi="Times New Roman" w:cs="Times New Roman"/>
        </w:rPr>
        <w:t>Department of Surgery &amp; Cancer, Imperial College London</w:t>
      </w:r>
      <w:r w:rsidR="00024681" w:rsidRPr="00E07B7C">
        <w:rPr>
          <w:rFonts w:ascii="Times New Roman" w:hAnsi="Times New Roman" w:cs="Times New Roman"/>
        </w:rPr>
        <w:t>,</w:t>
      </w:r>
      <w:r w:rsidR="00293630" w:rsidRPr="00E07B7C">
        <w:rPr>
          <w:rFonts w:ascii="Times New Roman" w:hAnsi="Times New Roman" w:cs="Times New Roman"/>
        </w:rPr>
        <w:t xml:space="preserve"> London, UK</w:t>
      </w:r>
    </w:p>
    <w:p w14:paraId="27132F8C" w14:textId="48191B15" w:rsidR="00293630" w:rsidRPr="00E07B7C" w:rsidRDefault="001E00D1" w:rsidP="00E07B7C">
      <w:pPr>
        <w:spacing w:line="480" w:lineRule="auto"/>
        <w:rPr>
          <w:rFonts w:ascii="Times New Roman" w:hAnsi="Times New Roman" w:cs="Times New Roman"/>
        </w:rPr>
      </w:pPr>
      <w:r w:rsidRPr="00E07B7C">
        <w:rPr>
          <w:rFonts w:ascii="Times New Roman" w:hAnsi="Times New Roman" w:cs="Times New Roman"/>
          <w:vertAlign w:val="superscript"/>
        </w:rPr>
        <w:t>j</w:t>
      </w:r>
      <w:r w:rsidR="00293630" w:rsidRPr="00E07B7C">
        <w:rPr>
          <w:rFonts w:ascii="Times New Roman" w:hAnsi="Times New Roman" w:cs="Times New Roman"/>
        </w:rPr>
        <w:t>Department of Rheumatology, Cambridge University Hospitals NHS Trust</w:t>
      </w:r>
      <w:r w:rsidR="00024681" w:rsidRPr="00E07B7C">
        <w:rPr>
          <w:rFonts w:ascii="Times New Roman" w:hAnsi="Times New Roman" w:cs="Times New Roman"/>
        </w:rPr>
        <w:t>,</w:t>
      </w:r>
      <w:r w:rsidR="00293630" w:rsidRPr="00E07B7C">
        <w:rPr>
          <w:rFonts w:ascii="Times New Roman" w:hAnsi="Times New Roman" w:cs="Times New Roman"/>
        </w:rPr>
        <w:t xml:space="preserve"> Cambridge, UK</w:t>
      </w:r>
    </w:p>
    <w:p w14:paraId="61EF2F41" w14:textId="1A113EC1" w:rsidR="00293630" w:rsidRPr="00E07B7C" w:rsidRDefault="001E00D1" w:rsidP="00E07B7C">
      <w:pPr>
        <w:spacing w:line="480" w:lineRule="auto"/>
        <w:rPr>
          <w:rFonts w:ascii="Times New Roman" w:hAnsi="Times New Roman" w:cs="Times New Roman"/>
        </w:rPr>
      </w:pPr>
      <w:r w:rsidRPr="00E07B7C">
        <w:rPr>
          <w:rFonts w:ascii="Times New Roman" w:hAnsi="Times New Roman" w:cs="Times New Roman"/>
          <w:vertAlign w:val="superscript"/>
        </w:rPr>
        <w:t>k</w:t>
      </w:r>
      <w:r w:rsidR="00293630" w:rsidRPr="00E07B7C">
        <w:rPr>
          <w:rFonts w:ascii="Times New Roman" w:hAnsi="Times New Roman" w:cs="Times New Roman"/>
        </w:rPr>
        <w:t>Department of Medicine, University of Cambridge</w:t>
      </w:r>
      <w:r w:rsidR="00024681" w:rsidRPr="00E07B7C">
        <w:rPr>
          <w:rFonts w:ascii="Times New Roman" w:hAnsi="Times New Roman" w:cs="Times New Roman"/>
        </w:rPr>
        <w:t>,</w:t>
      </w:r>
      <w:r w:rsidR="00293630" w:rsidRPr="00E07B7C">
        <w:rPr>
          <w:rFonts w:ascii="Times New Roman" w:hAnsi="Times New Roman" w:cs="Times New Roman"/>
        </w:rPr>
        <w:t xml:space="preserve"> Cambridge, UK</w:t>
      </w:r>
    </w:p>
    <w:p w14:paraId="2FF4B219" w14:textId="24E662AD" w:rsidR="00293630" w:rsidRPr="00E07B7C" w:rsidRDefault="001E00D1" w:rsidP="00E07B7C">
      <w:pPr>
        <w:spacing w:line="480" w:lineRule="auto"/>
        <w:rPr>
          <w:rFonts w:ascii="Times New Roman" w:hAnsi="Times New Roman" w:cs="Times New Roman"/>
        </w:rPr>
      </w:pPr>
      <w:r w:rsidRPr="00E07B7C">
        <w:rPr>
          <w:rFonts w:ascii="Times New Roman" w:hAnsi="Times New Roman" w:cs="Times New Roman"/>
          <w:vertAlign w:val="superscript"/>
        </w:rPr>
        <w:t>l</w:t>
      </w:r>
      <w:r w:rsidR="00293630" w:rsidRPr="00E07B7C">
        <w:rPr>
          <w:rFonts w:ascii="Times New Roman" w:hAnsi="Times New Roman" w:cs="Times New Roman"/>
        </w:rPr>
        <w:t>Department of Cardiology, Royal Papworth Hospital NHS Trust</w:t>
      </w:r>
      <w:r w:rsidR="00024681" w:rsidRPr="00E07B7C">
        <w:rPr>
          <w:rFonts w:ascii="Times New Roman" w:hAnsi="Times New Roman" w:cs="Times New Roman"/>
        </w:rPr>
        <w:t>,</w:t>
      </w:r>
      <w:r w:rsidR="00293630" w:rsidRPr="00E07B7C">
        <w:rPr>
          <w:rFonts w:ascii="Times New Roman" w:hAnsi="Times New Roman" w:cs="Times New Roman"/>
        </w:rPr>
        <w:t xml:space="preserve"> Cambridge, UK</w:t>
      </w:r>
    </w:p>
    <w:p w14:paraId="5961289F" w14:textId="55B5EE2B" w:rsidR="00293630" w:rsidRPr="00E07B7C" w:rsidRDefault="001E00D1" w:rsidP="00E07B7C">
      <w:pPr>
        <w:spacing w:line="480" w:lineRule="auto"/>
        <w:rPr>
          <w:rFonts w:ascii="Times New Roman" w:hAnsi="Times New Roman" w:cs="Times New Roman"/>
        </w:rPr>
      </w:pPr>
      <w:r w:rsidRPr="00E07B7C">
        <w:rPr>
          <w:rFonts w:ascii="Times New Roman" w:hAnsi="Times New Roman" w:cs="Times New Roman"/>
          <w:vertAlign w:val="superscript"/>
        </w:rPr>
        <w:t>m</w:t>
      </w:r>
      <w:r w:rsidR="00293630" w:rsidRPr="00E07B7C">
        <w:rPr>
          <w:rFonts w:ascii="Times New Roman" w:hAnsi="Times New Roman" w:cs="Times New Roman"/>
        </w:rPr>
        <w:t>Department of Histopathology, Cambridge University Hospitals NHS Trust</w:t>
      </w:r>
      <w:r w:rsidR="00024681" w:rsidRPr="00E07B7C">
        <w:rPr>
          <w:rFonts w:ascii="Times New Roman" w:hAnsi="Times New Roman" w:cs="Times New Roman"/>
        </w:rPr>
        <w:t>,</w:t>
      </w:r>
      <w:r w:rsidR="00293630" w:rsidRPr="00E07B7C">
        <w:rPr>
          <w:rFonts w:ascii="Times New Roman" w:hAnsi="Times New Roman" w:cs="Times New Roman"/>
        </w:rPr>
        <w:t xml:space="preserve"> Cambridge, UK</w:t>
      </w:r>
    </w:p>
    <w:p w14:paraId="7F6036CC" w14:textId="6096FF18" w:rsidR="00293630" w:rsidRPr="00E07B7C" w:rsidRDefault="001E00D1" w:rsidP="00E07B7C">
      <w:pPr>
        <w:spacing w:line="480" w:lineRule="auto"/>
        <w:rPr>
          <w:rFonts w:ascii="Times New Roman" w:hAnsi="Times New Roman" w:cs="Times New Roman"/>
        </w:rPr>
      </w:pPr>
      <w:r w:rsidRPr="00E07B7C">
        <w:rPr>
          <w:rFonts w:ascii="Times New Roman" w:hAnsi="Times New Roman" w:cs="Times New Roman"/>
          <w:vertAlign w:val="superscript"/>
        </w:rPr>
        <w:t>n</w:t>
      </w:r>
      <w:r w:rsidR="00293630" w:rsidRPr="00E07B7C">
        <w:rPr>
          <w:rFonts w:ascii="Times New Roman" w:hAnsi="Times New Roman" w:cs="Times New Roman"/>
        </w:rPr>
        <w:t>Department of Histopathology, Royal Papworth Hospital NHS Trust</w:t>
      </w:r>
      <w:r w:rsidR="00024681" w:rsidRPr="00E07B7C">
        <w:rPr>
          <w:rFonts w:ascii="Times New Roman" w:hAnsi="Times New Roman" w:cs="Times New Roman"/>
        </w:rPr>
        <w:t>,</w:t>
      </w:r>
      <w:r w:rsidR="00293630" w:rsidRPr="00E07B7C">
        <w:rPr>
          <w:rFonts w:ascii="Times New Roman" w:hAnsi="Times New Roman" w:cs="Times New Roman"/>
        </w:rPr>
        <w:t xml:space="preserve"> Cambridge, UK</w:t>
      </w:r>
    </w:p>
    <w:p w14:paraId="2923248D" w14:textId="06987CCB" w:rsidR="00293630" w:rsidRPr="00E07B7C" w:rsidRDefault="001E00D1" w:rsidP="00E07B7C">
      <w:pPr>
        <w:spacing w:line="480" w:lineRule="auto"/>
        <w:rPr>
          <w:rFonts w:ascii="Times New Roman" w:hAnsi="Times New Roman" w:cs="Times New Roman"/>
        </w:rPr>
      </w:pPr>
      <w:r w:rsidRPr="00E07B7C">
        <w:rPr>
          <w:rFonts w:ascii="Times New Roman" w:hAnsi="Times New Roman" w:cs="Times New Roman"/>
          <w:vertAlign w:val="superscript"/>
        </w:rPr>
        <w:t>o</w:t>
      </w:r>
      <w:r w:rsidR="00293630" w:rsidRPr="00E07B7C">
        <w:rPr>
          <w:rFonts w:ascii="Times New Roman" w:hAnsi="Times New Roman" w:cs="Times New Roman"/>
        </w:rPr>
        <w:t>Institute of Biomedical &amp; Clinical Science, University of Exeter Medical School</w:t>
      </w:r>
      <w:r w:rsidR="00024681" w:rsidRPr="00E07B7C">
        <w:rPr>
          <w:rFonts w:ascii="Times New Roman" w:hAnsi="Times New Roman" w:cs="Times New Roman"/>
        </w:rPr>
        <w:t>,</w:t>
      </w:r>
      <w:r w:rsidR="00293630" w:rsidRPr="00E07B7C">
        <w:rPr>
          <w:rFonts w:ascii="Times New Roman" w:hAnsi="Times New Roman" w:cs="Times New Roman"/>
        </w:rPr>
        <w:t xml:space="preserve"> Exeter, UK</w:t>
      </w:r>
    </w:p>
    <w:p w14:paraId="443DF330" w14:textId="695BB496" w:rsidR="00293630" w:rsidRPr="00E07B7C" w:rsidRDefault="001E00D1" w:rsidP="00E07B7C">
      <w:pPr>
        <w:spacing w:line="480" w:lineRule="auto"/>
        <w:rPr>
          <w:rFonts w:ascii="Times New Roman" w:hAnsi="Times New Roman" w:cs="Times New Roman"/>
        </w:rPr>
      </w:pPr>
      <w:r w:rsidRPr="00E07B7C">
        <w:rPr>
          <w:rFonts w:ascii="Times New Roman" w:hAnsi="Times New Roman" w:cs="Times New Roman"/>
          <w:vertAlign w:val="superscript"/>
        </w:rPr>
        <w:t>p</w:t>
      </w:r>
      <w:r w:rsidR="00293630" w:rsidRPr="00E07B7C">
        <w:rPr>
          <w:rFonts w:ascii="Times New Roman" w:hAnsi="Times New Roman" w:cs="Times New Roman"/>
        </w:rPr>
        <w:t>Department of Radiology, University of Cambridge</w:t>
      </w:r>
      <w:r w:rsidR="00024681" w:rsidRPr="00E07B7C">
        <w:rPr>
          <w:rFonts w:ascii="Times New Roman" w:hAnsi="Times New Roman" w:cs="Times New Roman"/>
        </w:rPr>
        <w:t>,</w:t>
      </w:r>
      <w:r w:rsidR="00293630" w:rsidRPr="00E07B7C">
        <w:rPr>
          <w:rFonts w:ascii="Times New Roman" w:hAnsi="Times New Roman" w:cs="Times New Roman"/>
        </w:rPr>
        <w:t xml:space="preserve"> Cambridge, UK</w:t>
      </w:r>
    </w:p>
    <w:p w14:paraId="17A75A99" w14:textId="72B4F27E" w:rsidR="00293630" w:rsidRPr="00E07B7C" w:rsidRDefault="001E00D1" w:rsidP="00E07B7C">
      <w:pPr>
        <w:spacing w:line="480" w:lineRule="auto"/>
        <w:rPr>
          <w:rFonts w:ascii="Times New Roman" w:hAnsi="Times New Roman" w:cs="Times New Roman"/>
        </w:rPr>
      </w:pPr>
      <w:r w:rsidRPr="00E07B7C">
        <w:rPr>
          <w:rFonts w:ascii="Times New Roman" w:hAnsi="Times New Roman" w:cs="Times New Roman"/>
          <w:vertAlign w:val="superscript"/>
        </w:rPr>
        <w:t>q</w:t>
      </w:r>
      <w:r w:rsidR="00293630" w:rsidRPr="00E07B7C">
        <w:rPr>
          <w:rFonts w:ascii="Times New Roman" w:hAnsi="Times New Roman" w:cs="Times New Roman"/>
        </w:rPr>
        <w:t>Department of Clinical Neurosciences, University of Cambridge</w:t>
      </w:r>
      <w:r w:rsidR="00024681" w:rsidRPr="00E07B7C">
        <w:rPr>
          <w:rFonts w:ascii="Times New Roman" w:hAnsi="Times New Roman" w:cs="Times New Roman"/>
        </w:rPr>
        <w:t>,</w:t>
      </w:r>
      <w:r w:rsidR="00293630" w:rsidRPr="00E07B7C">
        <w:rPr>
          <w:rFonts w:ascii="Times New Roman" w:hAnsi="Times New Roman" w:cs="Times New Roman"/>
        </w:rPr>
        <w:t xml:space="preserve"> Cambridge, UK</w:t>
      </w:r>
    </w:p>
    <w:p w14:paraId="0A4B511D" w14:textId="33C823B1" w:rsidR="00293630" w:rsidRPr="00E07B7C" w:rsidRDefault="001E00D1" w:rsidP="00E07B7C">
      <w:pPr>
        <w:spacing w:line="480" w:lineRule="auto"/>
        <w:rPr>
          <w:rFonts w:ascii="Times New Roman" w:hAnsi="Times New Roman" w:cs="Times New Roman"/>
        </w:rPr>
      </w:pPr>
      <w:r w:rsidRPr="00E07B7C">
        <w:rPr>
          <w:rFonts w:ascii="Times New Roman" w:hAnsi="Times New Roman" w:cs="Times New Roman"/>
          <w:vertAlign w:val="superscript"/>
        </w:rPr>
        <w:t>r</w:t>
      </w:r>
      <w:r w:rsidR="00293630" w:rsidRPr="00E07B7C">
        <w:rPr>
          <w:rFonts w:ascii="Times New Roman" w:hAnsi="Times New Roman" w:cs="Times New Roman"/>
        </w:rPr>
        <w:t>Centre for Cardiovascular Science, University of Edinburgh</w:t>
      </w:r>
      <w:r w:rsidR="00024681" w:rsidRPr="00E07B7C">
        <w:rPr>
          <w:rFonts w:ascii="Times New Roman" w:hAnsi="Times New Roman" w:cs="Times New Roman"/>
        </w:rPr>
        <w:t>,</w:t>
      </w:r>
      <w:r w:rsidR="00293630" w:rsidRPr="00E07B7C">
        <w:rPr>
          <w:rFonts w:ascii="Times New Roman" w:hAnsi="Times New Roman" w:cs="Times New Roman"/>
        </w:rPr>
        <w:t xml:space="preserve"> Edinburgh, UK</w:t>
      </w:r>
    </w:p>
    <w:p w14:paraId="06737B7D" w14:textId="55D76364" w:rsidR="00293630" w:rsidRPr="00E07B7C" w:rsidRDefault="001E00D1" w:rsidP="00E07B7C">
      <w:pPr>
        <w:spacing w:line="480" w:lineRule="auto"/>
        <w:rPr>
          <w:rFonts w:ascii="Times New Roman" w:hAnsi="Times New Roman" w:cs="Times New Roman"/>
        </w:rPr>
      </w:pPr>
      <w:r w:rsidRPr="00E07B7C">
        <w:rPr>
          <w:rFonts w:ascii="Times New Roman" w:hAnsi="Times New Roman" w:cs="Times New Roman"/>
          <w:vertAlign w:val="superscript"/>
        </w:rPr>
        <w:t>s</w:t>
      </w:r>
      <w:r w:rsidR="00293630" w:rsidRPr="00E07B7C">
        <w:rPr>
          <w:rFonts w:ascii="Times New Roman" w:hAnsi="Times New Roman" w:cs="Times New Roman"/>
        </w:rPr>
        <w:t>BioMedical Engineering &amp; Imaging Institute, Icahn School of Medicine at Mount Sinai</w:t>
      </w:r>
      <w:r w:rsidR="00024681" w:rsidRPr="00E07B7C">
        <w:rPr>
          <w:rFonts w:ascii="Times New Roman" w:hAnsi="Times New Roman" w:cs="Times New Roman"/>
        </w:rPr>
        <w:t>,</w:t>
      </w:r>
      <w:r w:rsidR="00293630" w:rsidRPr="00E07B7C">
        <w:rPr>
          <w:rFonts w:ascii="Times New Roman" w:hAnsi="Times New Roman" w:cs="Times New Roman"/>
        </w:rPr>
        <w:t xml:space="preserve"> New York, USA</w:t>
      </w:r>
    </w:p>
    <w:p w14:paraId="1755157F" w14:textId="61D2B9D9" w:rsidR="00293630" w:rsidRPr="00E07B7C" w:rsidRDefault="001E00D1" w:rsidP="00E07B7C">
      <w:pPr>
        <w:spacing w:line="480" w:lineRule="auto"/>
        <w:rPr>
          <w:rFonts w:ascii="Times New Roman" w:hAnsi="Times New Roman" w:cs="Times New Roman"/>
        </w:rPr>
      </w:pPr>
      <w:r w:rsidRPr="00E07B7C">
        <w:rPr>
          <w:rFonts w:ascii="Times New Roman" w:hAnsi="Times New Roman" w:cs="Times New Roman"/>
          <w:vertAlign w:val="superscript"/>
        </w:rPr>
        <w:t>t</w:t>
      </w:r>
      <w:r w:rsidR="00293630" w:rsidRPr="00E07B7C">
        <w:rPr>
          <w:rFonts w:ascii="Times New Roman" w:hAnsi="Times New Roman" w:cs="Times New Roman"/>
        </w:rPr>
        <w:t>Department of Rheumatology, University of Newcastle; Newcastle, UK</w:t>
      </w:r>
    </w:p>
    <w:p w14:paraId="326AB9C4" w14:textId="7EF981E3" w:rsidR="00293630" w:rsidRPr="00E07B7C" w:rsidRDefault="001E00D1" w:rsidP="00E07B7C">
      <w:pPr>
        <w:spacing w:line="480" w:lineRule="auto"/>
        <w:rPr>
          <w:rFonts w:ascii="Times New Roman" w:hAnsi="Times New Roman" w:cs="Times New Roman"/>
        </w:rPr>
      </w:pPr>
      <w:r w:rsidRPr="00E07B7C">
        <w:rPr>
          <w:rFonts w:ascii="Times New Roman" w:hAnsi="Times New Roman" w:cs="Times New Roman"/>
          <w:vertAlign w:val="superscript"/>
        </w:rPr>
        <w:t>u</w:t>
      </w:r>
      <w:r w:rsidR="00293630" w:rsidRPr="00E07B7C">
        <w:rPr>
          <w:rFonts w:ascii="Times New Roman" w:hAnsi="Times New Roman" w:cs="Times New Roman"/>
        </w:rPr>
        <w:t>Centre for Inflammatory Disease, Imperial College London; London, UK</w:t>
      </w:r>
    </w:p>
    <w:p w14:paraId="2C82830C" w14:textId="77777777" w:rsidR="00E07B7C" w:rsidRPr="00E07B7C" w:rsidRDefault="00E07B7C" w:rsidP="00E07B7C">
      <w:pPr>
        <w:snapToGrid w:val="0"/>
        <w:spacing w:line="480" w:lineRule="auto"/>
        <w:rPr>
          <w:rFonts w:ascii="Times New Roman" w:hAnsi="Times New Roman" w:cs="Times New Roman"/>
        </w:rPr>
      </w:pPr>
      <w:r w:rsidRPr="00E07B7C">
        <w:rPr>
          <w:rFonts w:ascii="Times New Roman" w:hAnsi="Times New Roman" w:cs="Times New Roman"/>
          <w:b/>
          <w:bCs/>
        </w:rPr>
        <w:t xml:space="preserve">Sources of Funding: </w:t>
      </w:r>
      <w:r w:rsidRPr="00E07B7C">
        <w:rPr>
          <w:rFonts w:ascii="Times New Roman" w:hAnsi="Times New Roman" w:cs="Times New Roman"/>
        </w:rPr>
        <w:t xml:space="preserve">This work was funded by grants to JMT from the Wellcome Trust [Clinical Research Career Development Fellowship 211100/Z/18/Z]; the National Institute for Health Research (NIHR) Imperial Biomedical Research Centre (BRC); and the British Heart Foundation (BHF, Clinical Research Training Fellowship for AC [FS/CRTF/20/24035]). This work was additionally supported by the Cambridge BHF Centre of Research Excellence [18/1/34212] and the Cancer Research UK Cambridge Centre [A25177]. For the purpose of open </w:t>
      </w:r>
      <w:r w:rsidRPr="00E07B7C">
        <w:rPr>
          <w:rFonts w:ascii="Times New Roman" w:hAnsi="Times New Roman" w:cs="Times New Roman"/>
        </w:rPr>
        <w:lastRenderedPageBreak/>
        <w:t xml:space="preserve">access, the lead author has applied a CC BY public copyright licence to any Author Accepted Manuscript. The views expressed are those of the author(s) and not necessarily those of the NHS, the NIHR or the Department of Health and Social Care. </w:t>
      </w:r>
    </w:p>
    <w:p w14:paraId="4F3316B5" w14:textId="6A617D0F" w:rsidR="00E07B7C" w:rsidRPr="00E07B7C" w:rsidRDefault="00E07B7C" w:rsidP="00E07B7C">
      <w:pPr>
        <w:snapToGrid w:val="0"/>
        <w:spacing w:line="480" w:lineRule="auto"/>
        <w:rPr>
          <w:rFonts w:ascii="Times New Roman" w:hAnsi="Times New Roman" w:cs="Times New Roman"/>
        </w:rPr>
      </w:pPr>
      <w:r w:rsidRPr="00E07B7C">
        <w:rPr>
          <w:rFonts w:ascii="Times New Roman" w:hAnsi="Times New Roman" w:cs="Times New Roman"/>
          <w:b/>
          <w:bCs/>
        </w:rPr>
        <w:t>Competing interests</w:t>
      </w:r>
      <w:r w:rsidRPr="00E07B7C">
        <w:rPr>
          <w:rFonts w:ascii="Times New Roman" w:hAnsi="Times New Roman" w:cs="Times New Roman"/>
        </w:rPr>
        <w:t>: none</w:t>
      </w:r>
    </w:p>
    <w:p w14:paraId="590464EB" w14:textId="2D632299" w:rsidR="002A43A9" w:rsidRPr="00E07B7C" w:rsidRDefault="00845547" w:rsidP="00E07B7C">
      <w:pPr>
        <w:snapToGrid w:val="0"/>
        <w:spacing w:line="480" w:lineRule="auto"/>
        <w:rPr>
          <w:rFonts w:ascii="Times New Roman" w:hAnsi="Times New Roman" w:cs="Times New Roman"/>
          <w:b/>
          <w:bCs/>
        </w:rPr>
      </w:pPr>
      <w:r w:rsidRPr="00E07B7C">
        <w:rPr>
          <w:rFonts w:ascii="Times New Roman" w:hAnsi="Times New Roman" w:cs="Times New Roman"/>
          <w:b/>
          <w:bCs/>
        </w:rPr>
        <w:t>*</w:t>
      </w:r>
      <w:r w:rsidR="00540762" w:rsidRPr="00E07B7C">
        <w:rPr>
          <w:rFonts w:ascii="Times New Roman" w:hAnsi="Times New Roman" w:cs="Times New Roman"/>
          <w:b/>
          <w:bCs/>
        </w:rPr>
        <w:t>Address for c</w:t>
      </w:r>
      <w:r w:rsidR="002A43A9" w:rsidRPr="00E07B7C">
        <w:rPr>
          <w:rFonts w:ascii="Times New Roman" w:hAnsi="Times New Roman" w:cs="Times New Roman"/>
          <w:b/>
          <w:bCs/>
        </w:rPr>
        <w:t xml:space="preserve">orrespondence: </w:t>
      </w:r>
    </w:p>
    <w:p w14:paraId="18A07DF0" w14:textId="77777777" w:rsidR="002A43A9" w:rsidRPr="00E07B7C" w:rsidRDefault="002A43A9" w:rsidP="00E07B7C">
      <w:pPr>
        <w:spacing w:line="480" w:lineRule="auto"/>
        <w:contextualSpacing/>
        <w:rPr>
          <w:rFonts w:ascii="Times New Roman" w:hAnsi="Times New Roman" w:cs="Times New Roman"/>
          <w:b/>
        </w:rPr>
      </w:pPr>
      <w:r w:rsidRPr="00E07B7C">
        <w:rPr>
          <w:rFonts w:ascii="Times New Roman" w:hAnsi="Times New Roman" w:cs="Times New Roman"/>
        </w:rPr>
        <w:t>Dr Jason M Tarkin</w:t>
      </w:r>
    </w:p>
    <w:p w14:paraId="600C2F9C" w14:textId="183A624F" w:rsidR="002A43A9" w:rsidRPr="00E07B7C" w:rsidRDefault="002A43A9" w:rsidP="00E07B7C">
      <w:pPr>
        <w:spacing w:line="480" w:lineRule="auto"/>
        <w:contextualSpacing/>
        <w:rPr>
          <w:rFonts w:ascii="Times New Roman" w:hAnsi="Times New Roman" w:cs="Times New Roman"/>
        </w:rPr>
      </w:pPr>
      <w:r w:rsidRPr="00E07B7C">
        <w:rPr>
          <w:rFonts w:ascii="Times New Roman" w:hAnsi="Times New Roman" w:cs="Times New Roman"/>
        </w:rPr>
        <w:t>Section of Cardio</w:t>
      </w:r>
      <w:r w:rsidR="00F40021" w:rsidRPr="00E07B7C">
        <w:rPr>
          <w:rFonts w:ascii="Times New Roman" w:hAnsi="Times New Roman" w:cs="Times New Roman"/>
        </w:rPr>
        <w:t>r</w:t>
      </w:r>
      <w:r w:rsidRPr="00E07B7C">
        <w:rPr>
          <w:rFonts w:ascii="Times New Roman" w:hAnsi="Times New Roman" w:cs="Times New Roman"/>
        </w:rPr>
        <w:t xml:space="preserve">espiratory Medicine, University of Cambridge  </w:t>
      </w:r>
    </w:p>
    <w:p w14:paraId="1AC5C197" w14:textId="4B7C4A5E" w:rsidR="00CA46D3" w:rsidRPr="00E07B7C" w:rsidRDefault="00CA46D3" w:rsidP="00E07B7C">
      <w:pPr>
        <w:spacing w:line="480" w:lineRule="auto"/>
        <w:contextualSpacing/>
        <w:rPr>
          <w:rFonts w:ascii="Times New Roman" w:hAnsi="Times New Roman" w:cs="Times New Roman"/>
        </w:rPr>
      </w:pPr>
      <w:r w:rsidRPr="00E07B7C">
        <w:rPr>
          <w:rFonts w:ascii="Times New Roman" w:hAnsi="Times New Roman" w:cs="Times New Roman"/>
        </w:rPr>
        <w:t xml:space="preserve">Heart &amp; Lung Research Institute </w:t>
      </w:r>
    </w:p>
    <w:p w14:paraId="7A3DE53E" w14:textId="568DABF8" w:rsidR="00CA46D3" w:rsidRPr="00E07B7C" w:rsidRDefault="00CA46D3" w:rsidP="00E07B7C">
      <w:pPr>
        <w:spacing w:line="480" w:lineRule="auto"/>
        <w:contextualSpacing/>
        <w:rPr>
          <w:rFonts w:ascii="Times New Roman" w:hAnsi="Times New Roman" w:cs="Times New Roman"/>
        </w:rPr>
      </w:pPr>
      <w:r w:rsidRPr="00E07B7C">
        <w:rPr>
          <w:rFonts w:ascii="Times New Roman" w:hAnsi="Times New Roman" w:cs="Times New Roman"/>
        </w:rPr>
        <w:t>Papworth Road</w:t>
      </w:r>
    </w:p>
    <w:p w14:paraId="140B3A9D" w14:textId="64DFDEAA" w:rsidR="00CA46D3" w:rsidRPr="00E07B7C" w:rsidRDefault="00CA46D3" w:rsidP="00E07B7C">
      <w:pPr>
        <w:spacing w:line="480" w:lineRule="auto"/>
        <w:contextualSpacing/>
        <w:rPr>
          <w:rFonts w:ascii="Times New Roman" w:hAnsi="Times New Roman" w:cs="Times New Roman"/>
        </w:rPr>
      </w:pPr>
      <w:r w:rsidRPr="00E07B7C">
        <w:rPr>
          <w:rFonts w:ascii="Times New Roman" w:hAnsi="Times New Roman" w:cs="Times New Roman"/>
        </w:rPr>
        <w:t>Cambridge Biomedical Campus</w:t>
      </w:r>
    </w:p>
    <w:p w14:paraId="5044EE8E" w14:textId="6B4AF984" w:rsidR="00CA46D3" w:rsidRPr="00E07B7C" w:rsidRDefault="00CA46D3" w:rsidP="00E07B7C">
      <w:pPr>
        <w:spacing w:line="480" w:lineRule="auto"/>
        <w:contextualSpacing/>
        <w:rPr>
          <w:rFonts w:ascii="Times New Roman" w:hAnsi="Times New Roman" w:cs="Times New Roman"/>
        </w:rPr>
      </w:pPr>
      <w:r w:rsidRPr="00E07B7C">
        <w:rPr>
          <w:rFonts w:ascii="Times New Roman" w:hAnsi="Times New Roman" w:cs="Times New Roman"/>
        </w:rPr>
        <w:t>Cambridge, CB2 0BB, UK</w:t>
      </w:r>
    </w:p>
    <w:p w14:paraId="2B867D7E" w14:textId="0120540C" w:rsidR="002A43A9" w:rsidRPr="00E07B7C" w:rsidRDefault="002A43A9" w:rsidP="00E07B7C">
      <w:pPr>
        <w:spacing w:line="480" w:lineRule="auto"/>
        <w:contextualSpacing/>
        <w:rPr>
          <w:rFonts w:ascii="Times New Roman" w:hAnsi="Times New Roman" w:cs="Times New Roman"/>
        </w:rPr>
      </w:pPr>
      <w:r w:rsidRPr="00E07B7C">
        <w:rPr>
          <w:rFonts w:ascii="Times New Roman" w:hAnsi="Times New Roman" w:cs="Times New Roman"/>
        </w:rPr>
        <w:t>Email: jt545@cam.ac.uk</w:t>
      </w:r>
    </w:p>
    <w:p w14:paraId="7AF4EF40" w14:textId="44FEEC6B" w:rsidR="00147936" w:rsidRPr="00E07B7C" w:rsidRDefault="002A43A9" w:rsidP="00E07B7C">
      <w:pPr>
        <w:spacing w:line="480" w:lineRule="auto"/>
        <w:rPr>
          <w:rFonts w:ascii="Times New Roman" w:hAnsi="Times New Roman" w:cs="Times New Roman"/>
        </w:rPr>
      </w:pPr>
      <w:r w:rsidRPr="00E07B7C">
        <w:rPr>
          <w:rFonts w:ascii="Times New Roman" w:hAnsi="Times New Roman" w:cs="Times New Roman"/>
        </w:rPr>
        <w:t>Tel: +44(0)1223331504</w:t>
      </w:r>
    </w:p>
    <w:p w14:paraId="708E8BE5" w14:textId="4CCA159B" w:rsidR="0057505C" w:rsidRPr="00E07B7C" w:rsidRDefault="00C2073C" w:rsidP="00E07B7C">
      <w:pPr>
        <w:spacing w:line="480" w:lineRule="auto"/>
        <w:jc w:val="both"/>
        <w:rPr>
          <w:rFonts w:ascii="Times New Roman" w:hAnsi="Times New Roman" w:cs="Times New Roman"/>
          <w:b/>
          <w:bCs/>
        </w:rPr>
      </w:pPr>
      <w:r w:rsidRPr="00E07B7C">
        <w:rPr>
          <w:rFonts w:ascii="Times New Roman" w:hAnsi="Times New Roman" w:cs="Times New Roman"/>
          <w:b/>
          <w:bCs/>
        </w:rPr>
        <w:t>Tw</w:t>
      </w:r>
      <w:r w:rsidR="0069318D" w:rsidRPr="00E07B7C">
        <w:rPr>
          <w:rFonts w:ascii="Times New Roman" w:hAnsi="Times New Roman" w:cs="Times New Roman"/>
          <w:b/>
          <w:bCs/>
        </w:rPr>
        <w:t>eet</w:t>
      </w:r>
      <w:r w:rsidR="00540762" w:rsidRPr="00E07B7C">
        <w:rPr>
          <w:rFonts w:ascii="Times New Roman" w:hAnsi="Times New Roman" w:cs="Times New Roman"/>
          <w:b/>
          <w:bCs/>
        </w:rPr>
        <w:t>:</w:t>
      </w:r>
      <w:r w:rsidR="00B14ED5" w:rsidRPr="00E07B7C">
        <w:rPr>
          <w:rFonts w:ascii="Times New Roman" w:hAnsi="Times New Roman" w:cs="Times New Roman"/>
          <w:b/>
          <w:bCs/>
        </w:rPr>
        <w:t xml:space="preserve"> </w:t>
      </w:r>
      <w:r w:rsidR="0057505C" w:rsidRPr="00E07B7C">
        <w:rPr>
          <w:rFonts w:ascii="Times New Roman" w:hAnsi="Times New Roman" w:cs="Times New Roman"/>
        </w:rPr>
        <w:t xml:space="preserve">PET/MR imaging using somatostatin receptor </w:t>
      </w:r>
      <w:r w:rsidR="000B234A" w:rsidRPr="00E07B7C">
        <w:rPr>
          <w:rFonts w:ascii="Times New Roman" w:hAnsi="Times New Roman" w:cs="Times New Roman"/>
        </w:rPr>
        <w:t xml:space="preserve">radionuclide </w:t>
      </w:r>
      <w:r w:rsidR="0057505C" w:rsidRPr="00E07B7C">
        <w:rPr>
          <w:rFonts w:ascii="Times New Roman" w:hAnsi="Times New Roman" w:cs="Times New Roman"/>
        </w:rPr>
        <w:t xml:space="preserve">tracers holds major promise for diagnosis and therapeutic monitoring </w:t>
      </w:r>
      <w:r w:rsidR="000B234A" w:rsidRPr="00E07B7C">
        <w:rPr>
          <w:rFonts w:ascii="Times New Roman" w:hAnsi="Times New Roman" w:cs="Times New Roman"/>
        </w:rPr>
        <w:t>of</w:t>
      </w:r>
      <w:r w:rsidR="0057505C" w:rsidRPr="00E07B7C">
        <w:rPr>
          <w:rFonts w:ascii="Times New Roman" w:hAnsi="Times New Roman" w:cs="Times New Roman"/>
        </w:rPr>
        <w:t xml:space="preserve"> large vessel vasculitis </w:t>
      </w:r>
      <w:r w:rsidR="00B14ED5" w:rsidRPr="00E07B7C">
        <w:rPr>
          <w:rFonts w:ascii="Times New Roman" w:hAnsi="Times New Roman" w:cs="Times New Roman"/>
        </w:rPr>
        <w:t>@jmtarkin @jhfrudd @</w:t>
      </w:r>
      <w:r w:rsidR="00355C0B" w:rsidRPr="00E07B7C">
        <w:rPr>
          <w:rFonts w:ascii="Times New Roman" w:hAnsi="Times New Roman" w:cs="Times New Roman"/>
        </w:rPr>
        <w:t>m</w:t>
      </w:r>
      <w:r w:rsidR="00B14ED5" w:rsidRPr="00E07B7C">
        <w:rPr>
          <w:rFonts w:ascii="Times New Roman" w:hAnsi="Times New Roman" w:cs="Times New Roman"/>
        </w:rPr>
        <w:t>allat</w:t>
      </w:r>
      <w:r w:rsidR="00355C0B" w:rsidRPr="00E07B7C">
        <w:rPr>
          <w:rFonts w:ascii="Times New Roman" w:hAnsi="Times New Roman" w:cs="Times New Roman"/>
        </w:rPr>
        <w:t>_l</w:t>
      </w:r>
      <w:r w:rsidR="00B14ED5" w:rsidRPr="00E07B7C">
        <w:rPr>
          <w:rFonts w:ascii="Times New Roman" w:hAnsi="Times New Roman" w:cs="Times New Roman"/>
        </w:rPr>
        <w:t>ab @</w:t>
      </w:r>
      <w:r w:rsidR="00355C0B" w:rsidRPr="00E07B7C">
        <w:rPr>
          <w:rFonts w:ascii="Times New Roman" w:hAnsi="Times New Roman" w:cs="Times New Roman"/>
        </w:rPr>
        <w:t>h</w:t>
      </w:r>
      <w:r w:rsidR="00B702B9" w:rsidRPr="00E07B7C">
        <w:rPr>
          <w:rFonts w:ascii="Times New Roman" w:hAnsi="Times New Roman" w:cs="Times New Roman"/>
        </w:rPr>
        <w:t>f</w:t>
      </w:r>
      <w:r w:rsidR="00355C0B" w:rsidRPr="00E07B7C">
        <w:rPr>
          <w:rFonts w:ascii="Times New Roman" w:hAnsi="Times New Roman" w:cs="Times New Roman"/>
        </w:rPr>
        <w:t xml:space="preserve">j22 </w:t>
      </w:r>
      <w:r w:rsidR="0057505C" w:rsidRPr="00E07B7C">
        <w:rPr>
          <w:rFonts w:ascii="Times New Roman" w:hAnsi="Times New Roman" w:cs="Times New Roman"/>
        </w:rPr>
        <w:t>#</w:t>
      </w:r>
      <w:r w:rsidR="00B14ED5" w:rsidRPr="00E07B7C">
        <w:rPr>
          <w:rFonts w:ascii="Times New Roman" w:hAnsi="Times New Roman" w:cs="Times New Roman"/>
        </w:rPr>
        <w:t>M</w:t>
      </w:r>
      <w:r w:rsidR="0057505C" w:rsidRPr="00E07B7C">
        <w:rPr>
          <w:rFonts w:ascii="Times New Roman" w:hAnsi="Times New Roman" w:cs="Times New Roman"/>
        </w:rPr>
        <w:t>olecular</w:t>
      </w:r>
      <w:r w:rsidR="00B14ED5" w:rsidRPr="00E07B7C">
        <w:rPr>
          <w:rFonts w:ascii="Times New Roman" w:hAnsi="Times New Roman" w:cs="Times New Roman"/>
        </w:rPr>
        <w:t>I</w:t>
      </w:r>
      <w:r w:rsidR="0057505C" w:rsidRPr="00E07B7C">
        <w:rPr>
          <w:rFonts w:ascii="Times New Roman" w:hAnsi="Times New Roman" w:cs="Times New Roman"/>
        </w:rPr>
        <w:t>maging</w:t>
      </w:r>
      <w:r w:rsidR="0057505C" w:rsidRPr="00E07B7C">
        <w:rPr>
          <w:rFonts w:ascii="Times New Roman" w:hAnsi="Times New Roman" w:cs="Times New Roman"/>
          <w:b/>
          <w:bCs/>
        </w:rPr>
        <w:t xml:space="preserve"> </w:t>
      </w:r>
      <w:r w:rsidR="00B14ED5" w:rsidRPr="00E07B7C">
        <w:rPr>
          <w:rFonts w:ascii="Times New Roman" w:hAnsi="Times New Roman" w:cs="Times New Roman"/>
        </w:rPr>
        <w:t>#thinkPET</w:t>
      </w:r>
    </w:p>
    <w:p w14:paraId="0A55F34A" w14:textId="77777777" w:rsidR="00E07B7C" w:rsidRPr="00E07B7C" w:rsidRDefault="00E07B7C" w:rsidP="00E07B7C">
      <w:pPr>
        <w:spacing w:line="480" w:lineRule="auto"/>
        <w:rPr>
          <w:rFonts w:ascii="Times New Roman" w:hAnsi="Times New Roman" w:cs="Times New Roman"/>
        </w:rPr>
      </w:pPr>
      <w:r w:rsidRPr="00E07B7C">
        <w:rPr>
          <w:rFonts w:ascii="Times New Roman" w:hAnsi="Times New Roman" w:cs="Times New Roman"/>
          <w:b/>
          <w:bCs/>
        </w:rPr>
        <w:t>Acknowledgements:</w:t>
      </w:r>
      <w:r w:rsidRPr="00E07B7C">
        <w:rPr>
          <w:rFonts w:ascii="Times New Roman" w:hAnsi="Times New Roman" w:cs="Times New Roman"/>
        </w:rPr>
        <w:t xml:space="preserve"> We acknowledge support from the Wolfson Brain Imaging Centre PET/MRI team; the Invicro-London clinical imaging centre; GE Healthcare application support; and the UKGCA Consortium. MN, MI, JL, MF [FS/18/53/33863], APD [TG/18/4/33770], HJ, ZM, MRD, DEN, and MRB are supported by the BHF; MZ is supported by the European Union’s Horizon 2020 research and innovation programme [Marie Skłodowska-Curie grant agreement No. 813545]; DRJ, RM and MJG are supported by the NIHR Cambridge BRC; ZAF is supported by NIH/NHLBI [R01HL135878]; GR is supported by the Wellcome Trust; AWM is </w:t>
      </w:r>
      <w:r w:rsidRPr="00E07B7C">
        <w:rPr>
          <w:rFonts w:ascii="Times New Roman" w:hAnsi="Times New Roman" w:cs="Times New Roman"/>
        </w:rPr>
        <w:lastRenderedPageBreak/>
        <w:t xml:space="preserve">supported by the Medical Research Council (MRC, [MR/N011775/1]), the NIHR Leeds BRC, the NIHR Leeds Medtech and In Vitro Diagnostics Co-operative, and an NIHR Senior Investigator award; EOA acknowledges support from Imperial Experimental Cancer Research Centre and MRC [MR/J007986/1, MR/N020782/1]; JP is supported by a UK Research and Innovation Fellowship at Health Data Research UK [MR/S004068/2]; JHFR is part-supported by the NIHR Cambridge BRC, the BHF, the Higher Education Funding Council for England, the Engineering and Physical Sciences Research Council and the Wellcome Trust; DG, RMT, CP, TB, EOA, JEP and JCM acknowledge support from the NIHR Imperial BRC. </w:t>
      </w:r>
    </w:p>
    <w:p w14:paraId="7490BAEF" w14:textId="77777777" w:rsidR="0057505C" w:rsidRPr="00E07B7C" w:rsidRDefault="0057505C" w:rsidP="00E07B7C">
      <w:pPr>
        <w:spacing w:line="480" w:lineRule="auto"/>
        <w:jc w:val="both"/>
        <w:rPr>
          <w:rFonts w:ascii="Times New Roman" w:hAnsi="Times New Roman" w:cs="Times New Roman"/>
          <w:b/>
          <w:bCs/>
        </w:rPr>
      </w:pPr>
    </w:p>
    <w:p w14:paraId="40F2A913" w14:textId="2D0E8129" w:rsidR="0057505C" w:rsidRPr="00E07B7C" w:rsidRDefault="0057505C" w:rsidP="00E07B7C">
      <w:pPr>
        <w:spacing w:line="480" w:lineRule="auto"/>
        <w:jc w:val="both"/>
        <w:rPr>
          <w:rFonts w:ascii="Times New Roman" w:hAnsi="Times New Roman" w:cs="Times New Roman"/>
          <w:b/>
          <w:bCs/>
        </w:rPr>
      </w:pPr>
      <w:r w:rsidRPr="00E07B7C">
        <w:rPr>
          <w:rFonts w:ascii="Times New Roman" w:hAnsi="Times New Roman" w:cs="Times New Roman"/>
        </w:rPr>
        <w:br w:type="page"/>
      </w:r>
    </w:p>
    <w:p w14:paraId="0585F0BE" w14:textId="0DB2D1C7" w:rsidR="008B119C" w:rsidRPr="00E07B7C" w:rsidRDefault="008B119C" w:rsidP="00E07B7C">
      <w:pPr>
        <w:spacing w:line="480" w:lineRule="auto"/>
        <w:rPr>
          <w:rFonts w:ascii="Times New Roman" w:hAnsi="Times New Roman" w:cs="Times New Roman"/>
          <w:b/>
        </w:rPr>
      </w:pPr>
      <w:r w:rsidRPr="00E07B7C">
        <w:rPr>
          <w:rFonts w:ascii="Times New Roman" w:hAnsi="Times New Roman" w:cs="Times New Roman"/>
          <w:b/>
        </w:rPr>
        <w:lastRenderedPageBreak/>
        <w:t>A</w:t>
      </w:r>
      <w:r w:rsidR="000B1D82" w:rsidRPr="00E07B7C">
        <w:rPr>
          <w:rFonts w:ascii="Times New Roman" w:hAnsi="Times New Roman" w:cs="Times New Roman"/>
          <w:b/>
        </w:rPr>
        <w:t>BSTRACT</w:t>
      </w:r>
    </w:p>
    <w:p w14:paraId="3368476F" w14:textId="18AE74E3" w:rsidR="008B119C" w:rsidRPr="00E07B7C" w:rsidRDefault="00E837A4" w:rsidP="00E07B7C">
      <w:pPr>
        <w:spacing w:line="480" w:lineRule="auto"/>
        <w:rPr>
          <w:rFonts w:ascii="Times New Roman" w:hAnsi="Times New Roman" w:cs="Times New Roman"/>
          <w:b/>
          <w:bCs/>
        </w:rPr>
      </w:pPr>
      <w:r w:rsidRPr="00E07B7C">
        <w:rPr>
          <w:rFonts w:ascii="Times New Roman" w:hAnsi="Times New Roman" w:cs="Times New Roman"/>
          <w:b/>
          <w:bCs/>
        </w:rPr>
        <w:t>Ba</w:t>
      </w:r>
      <w:r w:rsidR="00F4510F" w:rsidRPr="00E07B7C">
        <w:rPr>
          <w:rFonts w:ascii="Times New Roman" w:hAnsi="Times New Roman" w:cs="Times New Roman"/>
          <w:b/>
          <w:bCs/>
        </w:rPr>
        <w:t xml:space="preserve">ckground: </w:t>
      </w:r>
      <w:r w:rsidR="008B119C" w:rsidRPr="00E07B7C">
        <w:rPr>
          <w:rFonts w:ascii="Times New Roman" w:hAnsi="Times New Roman" w:cs="Times New Roman"/>
        </w:rPr>
        <w:t>Assessing inflammatory disease activity in large vessel vasculitis (LVV) can be challenging</w:t>
      </w:r>
      <w:r w:rsidR="005B3048" w:rsidRPr="00E07B7C">
        <w:rPr>
          <w:rFonts w:ascii="Times New Roman" w:hAnsi="Times New Roman" w:cs="Times New Roman"/>
        </w:rPr>
        <w:t xml:space="preserve"> by conventional measures</w:t>
      </w:r>
      <w:r w:rsidR="008B119C" w:rsidRPr="00E07B7C">
        <w:rPr>
          <w:rFonts w:ascii="Times New Roman" w:hAnsi="Times New Roman" w:cs="Times New Roman"/>
        </w:rPr>
        <w:t xml:space="preserve">. </w:t>
      </w:r>
    </w:p>
    <w:p w14:paraId="68B47972" w14:textId="34ED96A9" w:rsidR="00F4510F" w:rsidRPr="00E07B7C" w:rsidRDefault="00F4510F" w:rsidP="00E07B7C">
      <w:pPr>
        <w:spacing w:line="480" w:lineRule="auto"/>
        <w:rPr>
          <w:rFonts w:ascii="Times New Roman" w:hAnsi="Times New Roman" w:cs="Times New Roman"/>
          <w:b/>
          <w:bCs/>
        </w:rPr>
      </w:pPr>
      <w:r w:rsidRPr="00E07B7C">
        <w:rPr>
          <w:rFonts w:ascii="Times New Roman" w:hAnsi="Times New Roman" w:cs="Times New Roman"/>
          <w:b/>
          <w:bCs/>
        </w:rPr>
        <w:t xml:space="preserve">Objective: </w:t>
      </w:r>
      <w:r w:rsidRPr="00E07B7C">
        <w:rPr>
          <w:rFonts w:ascii="Times New Roman" w:hAnsi="Times New Roman" w:cs="Times New Roman"/>
        </w:rPr>
        <w:t>We aimed to investigate somatostatin receptor 2 (SST</w:t>
      </w:r>
      <w:r w:rsidRPr="00E07B7C">
        <w:rPr>
          <w:rFonts w:ascii="Times New Roman" w:hAnsi="Times New Roman" w:cs="Times New Roman"/>
          <w:vertAlign w:val="subscript"/>
        </w:rPr>
        <w:t>2</w:t>
      </w:r>
      <w:r w:rsidRPr="00E07B7C">
        <w:rPr>
          <w:rFonts w:ascii="Times New Roman" w:hAnsi="Times New Roman" w:cs="Times New Roman"/>
        </w:rPr>
        <w:t xml:space="preserve">) as a novel inflammation-specific </w:t>
      </w:r>
      <w:r w:rsidR="00B948FF" w:rsidRPr="00E07B7C">
        <w:rPr>
          <w:rFonts w:ascii="Times New Roman" w:hAnsi="Times New Roman" w:cs="Times New Roman"/>
        </w:rPr>
        <w:t xml:space="preserve">molecular </w:t>
      </w:r>
      <w:r w:rsidRPr="00E07B7C">
        <w:rPr>
          <w:rFonts w:ascii="Times New Roman" w:hAnsi="Times New Roman" w:cs="Times New Roman"/>
        </w:rPr>
        <w:t xml:space="preserve">imaging target in LVV. </w:t>
      </w:r>
    </w:p>
    <w:p w14:paraId="134E8CF7" w14:textId="717E29D2" w:rsidR="00F4510F" w:rsidRPr="00E07B7C" w:rsidRDefault="008B119C" w:rsidP="00E07B7C">
      <w:pPr>
        <w:spacing w:line="480" w:lineRule="auto"/>
        <w:rPr>
          <w:rFonts w:ascii="Times New Roman" w:hAnsi="Times New Roman" w:cs="Times New Roman"/>
          <w:b/>
          <w:bCs/>
        </w:rPr>
      </w:pPr>
      <w:r w:rsidRPr="00E07B7C">
        <w:rPr>
          <w:rFonts w:ascii="Times New Roman" w:hAnsi="Times New Roman" w:cs="Times New Roman"/>
          <w:b/>
          <w:bCs/>
        </w:rPr>
        <w:t>Methods</w:t>
      </w:r>
      <w:r w:rsidR="00F4510F" w:rsidRPr="00E07B7C">
        <w:rPr>
          <w:rFonts w:ascii="Times New Roman" w:hAnsi="Times New Roman" w:cs="Times New Roman"/>
          <w:b/>
          <w:bCs/>
        </w:rPr>
        <w:t>:</w:t>
      </w:r>
      <w:r w:rsidRPr="00E07B7C">
        <w:rPr>
          <w:rFonts w:ascii="Times New Roman" w:hAnsi="Times New Roman" w:cs="Times New Roman"/>
          <w:b/>
          <w:bCs/>
        </w:rPr>
        <w:t xml:space="preserve"> </w:t>
      </w:r>
      <w:r w:rsidRPr="00E07B7C">
        <w:rPr>
          <w:rFonts w:ascii="Times New Roman" w:hAnsi="Times New Roman" w:cs="Times New Roman"/>
        </w:rPr>
        <w:t xml:space="preserve">In a prospective, observational cohort study </w:t>
      </w:r>
      <w:r w:rsidR="001E34CA" w:rsidRPr="00E07B7C">
        <w:rPr>
          <w:rFonts w:ascii="Times New Roman" w:hAnsi="Times New Roman" w:cs="Times New Roman"/>
          <w:i/>
          <w:iCs/>
        </w:rPr>
        <w:t>in vivo</w:t>
      </w:r>
      <w:r w:rsidR="001E34CA" w:rsidRPr="00E07B7C">
        <w:rPr>
          <w:rFonts w:ascii="Times New Roman" w:hAnsi="Times New Roman" w:cs="Times New Roman"/>
        </w:rPr>
        <w:t xml:space="preserve"> </w:t>
      </w:r>
      <w:r w:rsidR="00F4510F" w:rsidRPr="00E07B7C">
        <w:rPr>
          <w:rFonts w:ascii="Times New Roman" w:hAnsi="Times New Roman" w:cs="Times New Roman"/>
        </w:rPr>
        <w:t xml:space="preserve">arterial </w:t>
      </w:r>
      <w:r w:rsidR="00A2553D" w:rsidRPr="00E07B7C">
        <w:rPr>
          <w:rFonts w:ascii="Times New Roman" w:hAnsi="Times New Roman" w:cs="Times New Roman"/>
        </w:rPr>
        <w:t>SST</w:t>
      </w:r>
      <w:r w:rsidR="00A2553D" w:rsidRPr="00E07B7C">
        <w:rPr>
          <w:rFonts w:ascii="Times New Roman" w:hAnsi="Times New Roman" w:cs="Times New Roman"/>
          <w:vertAlign w:val="subscript"/>
        </w:rPr>
        <w:t>2</w:t>
      </w:r>
      <w:r w:rsidR="00A2553D" w:rsidRPr="00E07B7C">
        <w:rPr>
          <w:rFonts w:ascii="Times New Roman" w:hAnsi="Times New Roman" w:cs="Times New Roman"/>
        </w:rPr>
        <w:t xml:space="preserve"> expression was assessed by </w:t>
      </w:r>
      <w:r w:rsidR="001E34CA" w:rsidRPr="00E07B7C">
        <w:rPr>
          <w:rFonts w:ascii="Times New Roman" w:hAnsi="Times New Roman" w:cs="Times New Roman"/>
        </w:rPr>
        <w:t>positron emission tomography/magnetic resonance imaging (</w:t>
      </w:r>
      <w:r w:rsidRPr="00E07B7C">
        <w:rPr>
          <w:rFonts w:ascii="Times New Roman" w:hAnsi="Times New Roman" w:cs="Times New Roman"/>
        </w:rPr>
        <w:t>PET/</w:t>
      </w:r>
      <w:r w:rsidR="001E34CA" w:rsidRPr="00E07B7C">
        <w:rPr>
          <w:rFonts w:ascii="Times New Roman" w:hAnsi="Times New Roman" w:cs="Times New Roman"/>
        </w:rPr>
        <w:t>MRI)</w:t>
      </w:r>
      <w:r w:rsidRPr="00E07B7C">
        <w:rPr>
          <w:rFonts w:ascii="Times New Roman" w:hAnsi="Times New Roman" w:cs="Times New Roman"/>
        </w:rPr>
        <w:t xml:space="preserve"> </w:t>
      </w:r>
      <w:r w:rsidR="00A2553D" w:rsidRPr="00E07B7C">
        <w:rPr>
          <w:rFonts w:ascii="Times New Roman" w:hAnsi="Times New Roman" w:cs="Times New Roman"/>
        </w:rPr>
        <w:t xml:space="preserve">using </w:t>
      </w:r>
      <w:r w:rsidRPr="00E07B7C">
        <w:rPr>
          <w:rFonts w:ascii="Times New Roman" w:hAnsi="Times New Roman" w:cs="Times New Roman"/>
          <w:vertAlign w:val="superscript"/>
        </w:rPr>
        <w:t>68</w:t>
      </w:r>
      <w:r w:rsidRPr="00E07B7C">
        <w:rPr>
          <w:rFonts w:ascii="Times New Roman" w:hAnsi="Times New Roman" w:cs="Times New Roman"/>
        </w:rPr>
        <w:t xml:space="preserve">Ga-DOTATATE and </w:t>
      </w:r>
      <w:r w:rsidRPr="00E07B7C">
        <w:rPr>
          <w:rFonts w:ascii="Times New Roman" w:hAnsi="Times New Roman" w:cs="Times New Roman"/>
          <w:vertAlign w:val="superscript"/>
        </w:rPr>
        <w:t>18</w:t>
      </w:r>
      <w:r w:rsidRPr="00E07B7C">
        <w:rPr>
          <w:rFonts w:ascii="Times New Roman" w:hAnsi="Times New Roman" w:cs="Times New Roman"/>
        </w:rPr>
        <w:t>F-FET-βAG-TOCA</w:t>
      </w:r>
      <w:r w:rsidR="00A2553D" w:rsidRPr="00E07B7C">
        <w:rPr>
          <w:rFonts w:ascii="Times New Roman" w:hAnsi="Times New Roman" w:cs="Times New Roman"/>
        </w:rPr>
        <w:t>.</w:t>
      </w:r>
      <w:r w:rsidR="00F4510F" w:rsidRPr="00E07B7C">
        <w:rPr>
          <w:rFonts w:ascii="Times New Roman" w:hAnsi="Times New Roman" w:cs="Times New Roman"/>
        </w:rPr>
        <w:t xml:space="preserve"> </w:t>
      </w:r>
      <w:r w:rsidR="001E34CA" w:rsidRPr="00E07B7C">
        <w:rPr>
          <w:rFonts w:ascii="Times New Roman" w:hAnsi="Times New Roman" w:cs="Times New Roman"/>
          <w:i/>
          <w:iCs/>
        </w:rPr>
        <w:t>Ex vivo</w:t>
      </w:r>
      <w:r w:rsidR="001E34CA" w:rsidRPr="00E07B7C">
        <w:rPr>
          <w:rFonts w:ascii="Times New Roman" w:hAnsi="Times New Roman" w:cs="Times New Roman"/>
        </w:rPr>
        <w:t xml:space="preserve"> mapping of the imaging target </w:t>
      </w:r>
      <w:r w:rsidR="00B948FF" w:rsidRPr="00E07B7C">
        <w:rPr>
          <w:rFonts w:ascii="Times New Roman" w:hAnsi="Times New Roman" w:cs="Times New Roman"/>
        </w:rPr>
        <w:t xml:space="preserve">was </w:t>
      </w:r>
      <w:r w:rsidR="001E34CA" w:rsidRPr="00E07B7C">
        <w:rPr>
          <w:rFonts w:ascii="Times New Roman" w:hAnsi="Times New Roman" w:cs="Times New Roman"/>
        </w:rPr>
        <w:t>performed using immunofluorescence microscopy, imaging mass cytometry, and bulk, single-cell and single-nuclei RNA sequencing</w:t>
      </w:r>
      <w:r w:rsidR="00B948FF" w:rsidRPr="00E07B7C">
        <w:rPr>
          <w:rFonts w:ascii="Times New Roman" w:hAnsi="Times New Roman" w:cs="Times New Roman"/>
        </w:rPr>
        <w:t>.</w:t>
      </w:r>
    </w:p>
    <w:p w14:paraId="16454B39" w14:textId="05AFA545" w:rsidR="008B119C" w:rsidRPr="00E07B7C" w:rsidRDefault="00F4510F" w:rsidP="00E07B7C">
      <w:pPr>
        <w:spacing w:line="480" w:lineRule="auto"/>
        <w:rPr>
          <w:rFonts w:ascii="Times New Roman" w:hAnsi="Times New Roman" w:cs="Times New Roman"/>
        </w:rPr>
      </w:pPr>
      <w:r w:rsidRPr="00E07B7C">
        <w:rPr>
          <w:rFonts w:ascii="Times New Roman" w:hAnsi="Times New Roman" w:cs="Times New Roman"/>
          <w:b/>
          <w:bCs/>
        </w:rPr>
        <w:t>Results:</w:t>
      </w:r>
      <w:r w:rsidRPr="00E07B7C">
        <w:rPr>
          <w:rFonts w:ascii="Times New Roman" w:hAnsi="Times New Roman" w:cs="Times New Roman"/>
        </w:rPr>
        <w:t xml:space="preserve"> </w:t>
      </w:r>
      <w:r w:rsidR="00B948FF" w:rsidRPr="00E07B7C">
        <w:rPr>
          <w:rFonts w:ascii="Times New Roman" w:hAnsi="Times New Roman" w:cs="Times New Roman"/>
        </w:rPr>
        <w:t>Sixty-one</w:t>
      </w:r>
      <w:r w:rsidRPr="00E07B7C">
        <w:rPr>
          <w:rFonts w:ascii="Times New Roman" w:hAnsi="Times New Roman" w:cs="Times New Roman"/>
        </w:rPr>
        <w:t xml:space="preserve"> participant</w:t>
      </w:r>
      <w:r w:rsidR="00B948FF" w:rsidRPr="00E07B7C">
        <w:rPr>
          <w:rFonts w:ascii="Times New Roman" w:hAnsi="Times New Roman" w:cs="Times New Roman"/>
        </w:rPr>
        <w:t>s</w:t>
      </w:r>
      <w:r w:rsidRPr="00E07B7C">
        <w:rPr>
          <w:rFonts w:ascii="Times New Roman" w:hAnsi="Times New Roman" w:cs="Times New Roman"/>
        </w:rPr>
        <w:t xml:space="preserve"> (LVV, n=27; recent atherosclerotic myocardial infarction ≤2 weeks, n=25; control subjects with an oncological indication for imaging, n=9)</w:t>
      </w:r>
      <w:r w:rsidR="00B948FF" w:rsidRPr="00E07B7C">
        <w:rPr>
          <w:rFonts w:ascii="Times New Roman" w:hAnsi="Times New Roman" w:cs="Times New Roman"/>
        </w:rPr>
        <w:t xml:space="preserve"> were included. I</w:t>
      </w:r>
      <w:r w:rsidR="00ED323D" w:rsidRPr="00E07B7C">
        <w:rPr>
          <w:rFonts w:ascii="Times New Roman" w:hAnsi="Times New Roman" w:cs="Times New Roman"/>
        </w:rPr>
        <w:t>ndex vessel SST</w:t>
      </w:r>
      <w:r w:rsidR="00ED323D" w:rsidRPr="00E07B7C">
        <w:rPr>
          <w:rFonts w:ascii="Times New Roman" w:hAnsi="Times New Roman" w:cs="Times New Roman"/>
          <w:vertAlign w:val="subscript"/>
        </w:rPr>
        <w:t>2</w:t>
      </w:r>
      <w:r w:rsidR="004E3CF8" w:rsidRPr="00E07B7C">
        <w:rPr>
          <w:rFonts w:ascii="Times New Roman" w:hAnsi="Times New Roman" w:cs="Times New Roman"/>
        </w:rPr>
        <w:t xml:space="preserve"> </w:t>
      </w:r>
      <w:r w:rsidR="00ED323D" w:rsidRPr="00E07B7C">
        <w:rPr>
          <w:rFonts w:ascii="Times New Roman" w:hAnsi="Times New Roman" w:cs="Times New Roman"/>
        </w:rPr>
        <w:t>maximum tissue-to-blood</w:t>
      </w:r>
      <w:r w:rsidR="00A2553D" w:rsidRPr="00E07B7C">
        <w:rPr>
          <w:rFonts w:ascii="Times New Roman" w:hAnsi="Times New Roman" w:cs="Times New Roman"/>
        </w:rPr>
        <w:t xml:space="preserve"> </w:t>
      </w:r>
      <w:r w:rsidR="004E3CF8" w:rsidRPr="00E07B7C">
        <w:rPr>
          <w:rFonts w:ascii="Times New Roman" w:hAnsi="Times New Roman" w:cs="Times New Roman"/>
        </w:rPr>
        <w:t>r</w:t>
      </w:r>
      <w:r w:rsidR="00ED323D" w:rsidRPr="00E07B7C">
        <w:rPr>
          <w:rFonts w:ascii="Times New Roman" w:hAnsi="Times New Roman" w:cs="Times New Roman"/>
        </w:rPr>
        <w:t>atio</w:t>
      </w:r>
      <w:r w:rsidR="008C74DC" w:rsidRPr="00E07B7C">
        <w:rPr>
          <w:rFonts w:ascii="Times New Roman" w:hAnsi="Times New Roman" w:cs="Times New Roman"/>
        </w:rPr>
        <w:t xml:space="preserve"> (TBR</w:t>
      </w:r>
      <w:r w:rsidR="008C74DC" w:rsidRPr="00E07B7C">
        <w:rPr>
          <w:rFonts w:ascii="Times New Roman" w:hAnsi="Times New Roman" w:cs="Times New Roman"/>
          <w:vertAlign w:val="subscript"/>
        </w:rPr>
        <w:t>max</w:t>
      </w:r>
      <w:r w:rsidR="008C74DC" w:rsidRPr="00E07B7C">
        <w:rPr>
          <w:rFonts w:ascii="Times New Roman" w:hAnsi="Times New Roman" w:cs="Times New Roman"/>
        </w:rPr>
        <w:t>)</w:t>
      </w:r>
      <w:r w:rsidR="00ED323D" w:rsidRPr="00E07B7C">
        <w:rPr>
          <w:rFonts w:ascii="Times New Roman" w:hAnsi="Times New Roman" w:cs="Times New Roman"/>
        </w:rPr>
        <w:t xml:space="preserve"> was 61.8% </w:t>
      </w:r>
      <w:r w:rsidR="00EE1E3E" w:rsidRPr="00E07B7C">
        <w:rPr>
          <w:rFonts w:ascii="Times New Roman" w:hAnsi="Times New Roman" w:cs="Times New Roman"/>
        </w:rPr>
        <w:t xml:space="preserve">(p&lt;0.0001) </w:t>
      </w:r>
      <w:r w:rsidR="00ED323D" w:rsidRPr="00E07B7C">
        <w:rPr>
          <w:rFonts w:ascii="Times New Roman" w:hAnsi="Times New Roman" w:cs="Times New Roman"/>
        </w:rPr>
        <w:t xml:space="preserve">higher </w:t>
      </w:r>
      <w:r w:rsidR="00A2553D" w:rsidRPr="00E07B7C">
        <w:rPr>
          <w:rFonts w:ascii="Times New Roman" w:hAnsi="Times New Roman" w:cs="Times New Roman"/>
        </w:rPr>
        <w:t>in active/grumbling LVV than inactive</w:t>
      </w:r>
      <w:r w:rsidR="00EE1E3E" w:rsidRPr="00E07B7C">
        <w:rPr>
          <w:rFonts w:ascii="Times New Roman" w:hAnsi="Times New Roman" w:cs="Times New Roman"/>
        </w:rPr>
        <w:t xml:space="preserve"> LVV</w:t>
      </w:r>
      <w:r w:rsidR="004E3CF8" w:rsidRPr="00E07B7C">
        <w:rPr>
          <w:rFonts w:ascii="Times New Roman" w:hAnsi="Times New Roman" w:cs="Times New Roman"/>
        </w:rPr>
        <w:t>,</w:t>
      </w:r>
      <w:r w:rsidR="00EE1E3E" w:rsidRPr="00E07B7C">
        <w:rPr>
          <w:rFonts w:ascii="Times New Roman" w:hAnsi="Times New Roman" w:cs="Times New Roman"/>
        </w:rPr>
        <w:t xml:space="preserve"> </w:t>
      </w:r>
      <w:r w:rsidR="00ED323D" w:rsidRPr="00E07B7C">
        <w:rPr>
          <w:rFonts w:ascii="Times New Roman" w:hAnsi="Times New Roman" w:cs="Times New Roman"/>
        </w:rPr>
        <w:t xml:space="preserve">and 34.6% </w:t>
      </w:r>
      <w:r w:rsidR="00EE1E3E" w:rsidRPr="00E07B7C">
        <w:rPr>
          <w:rFonts w:ascii="Times New Roman" w:hAnsi="Times New Roman" w:cs="Times New Roman"/>
        </w:rPr>
        <w:t>(p=0.0002)</w:t>
      </w:r>
      <w:r w:rsidR="00ED323D" w:rsidRPr="00E07B7C">
        <w:rPr>
          <w:rFonts w:ascii="Times New Roman" w:hAnsi="Times New Roman" w:cs="Times New Roman"/>
        </w:rPr>
        <w:t xml:space="preserve"> </w:t>
      </w:r>
      <w:r w:rsidR="00A2553D" w:rsidRPr="00E07B7C">
        <w:rPr>
          <w:rFonts w:ascii="Times New Roman" w:hAnsi="Times New Roman" w:cs="Times New Roman"/>
        </w:rPr>
        <w:t xml:space="preserve">higher than </w:t>
      </w:r>
      <w:r w:rsidR="00CE3FC3" w:rsidRPr="00E07B7C">
        <w:rPr>
          <w:rFonts w:ascii="Times New Roman" w:hAnsi="Times New Roman" w:cs="Times New Roman"/>
        </w:rPr>
        <w:t>myocardial infarction</w:t>
      </w:r>
      <w:r w:rsidR="00A2553D" w:rsidRPr="00E07B7C">
        <w:rPr>
          <w:rFonts w:ascii="Times New Roman" w:hAnsi="Times New Roman" w:cs="Times New Roman"/>
        </w:rPr>
        <w:t>, with good diag</w:t>
      </w:r>
      <w:r w:rsidR="00EE1E3E" w:rsidRPr="00E07B7C">
        <w:rPr>
          <w:rFonts w:ascii="Times New Roman" w:hAnsi="Times New Roman" w:cs="Times New Roman"/>
        </w:rPr>
        <w:t>nostic accuracy (AUC ≥0.86, p&lt;0.001 for both).</w:t>
      </w:r>
      <w:r w:rsidR="004E3CF8" w:rsidRPr="00E07B7C">
        <w:rPr>
          <w:rFonts w:ascii="Times New Roman" w:hAnsi="Times New Roman" w:cs="Times New Roman"/>
        </w:rPr>
        <w:t xml:space="preserve"> </w:t>
      </w:r>
      <w:r w:rsidR="003D0D70" w:rsidRPr="00E07B7C">
        <w:rPr>
          <w:rFonts w:ascii="Times New Roman" w:hAnsi="Times New Roman" w:cs="Times New Roman"/>
        </w:rPr>
        <w:t>Arterial SST</w:t>
      </w:r>
      <w:r w:rsidR="003D0D70" w:rsidRPr="00E07B7C">
        <w:rPr>
          <w:rFonts w:ascii="Times New Roman" w:hAnsi="Times New Roman" w:cs="Times New Roman"/>
          <w:vertAlign w:val="subscript"/>
        </w:rPr>
        <w:t>2</w:t>
      </w:r>
      <w:r w:rsidR="003D0D70" w:rsidRPr="00E07B7C">
        <w:rPr>
          <w:rFonts w:ascii="Times New Roman" w:hAnsi="Times New Roman" w:cs="Times New Roman"/>
        </w:rPr>
        <w:t xml:space="preserve"> signal was </w:t>
      </w:r>
      <w:r w:rsidR="005E1202" w:rsidRPr="00E07B7C">
        <w:rPr>
          <w:rFonts w:ascii="Times New Roman" w:hAnsi="Times New Roman" w:cs="Times New Roman"/>
        </w:rPr>
        <w:t xml:space="preserve">not elevated </w:t>
      </w:r>
      <w:r w:rsidR="003D0D70" w:rsidRPr="00E07B7C">
        <w:rPr>
          <w:rFonts w:ascii="Times New Roman" w:hAnsi="Times New Roman" w:cs="Times New Roman"/>
        </w:rPr>
        <w:t xml:space="preserve">in </w:t>
      </w:r>
      <w:r w:rsidR="005E1202" w:rsidRPr="00E07B7C">
        <w:rPr>
          <w:rFonts w:ascii="Times New Roman" w:hAnsi="Times New Roman" w:cs="Times New Roman"/>
        </w:rPr>
        <w:t xml:space="preserve">any of </w:t>
      </w:r>
      <w:r w:rsidR="003D0D70" w:rsidRPr="00E07B7C">
        <w:rPr>
          <w:rFonts w:ascii="Times New Roman" w:hAnsi="Times New Roman" w:cs="Times New Roman"/>
        </w:rPr>
        <w:t>the control</w:t>
      </w:r>
      <w:r w:rsidR="005E1202" w:rsidRPr="00E07B7C">
        <w:rPr>
          <w:rFonts w:ascii="Times New Roman" w:hAnsi="Times New Roman" w:cs="Times New Roman"/>
        </w:rPr>
        <w:t xml:space="preserve"> subjects</w:t>
      </w:r>
      <w:r w:rsidR="003D0D70" w:rsidRPr="00E07B7C">
        <w:rPr>
          <w:rFonts w:ascii="Times New Roman" w:hAnsi="Times New Roman" w:cs="Times New Roman"/>
        </w:rPr>
        <w:t xml:space="preserve">. </w:t>
      </w:r>
      <w:r w:rsidR="008B119C" w:rsidRPr="00E07B7C">
        <w:rPr>
          <w:rFonts w:ascii="Times New Roman" w:hAnsi="Times New Roman" w:cs="Times New Roman"/>
        </w:rPr>
        <w:t>SST</w:t>
      </w:r>
      <w:r w:rsidR="008B119C" w:rsidRPr="00E07B7C">
        <w:rPr>
          <w:rFonts w:ascii="Times New Roman" w:hAnsi="Times New Roman" w:cs="Times New Roman"/>
          <w:vertAlign w:val="subscript"/>
        </w:rPr>
        <w:t>2</w:t>
      </w:r>
      <w:r w:rsidR="008B119C" w:rsidRPr="00E07B7C">
        <w:rPr>
          <w:rFonts w:ascii="Times New Roman" w:hAnsi="Times New Roman" w:cs="Times New Roman"/>
        </w:rPr>
        <w:t xml:space="preserve"> PET</w:t>
      </w:r>
      <w:r w:rsidR="00A70059" w:rsidRPr="00E07B7C">
        <w:rPr>
          <w:rFonts w:ascii="Times New Roman" w:hAnsi="Times New Roman" w:cs="Times New Roman"/>
        </w:rPr>
        <w:t>/MR</w:t>
      </w:r>
      <w:r w:rsidR="00B948FF" w:rsidRPr="00E07B7C">
        <w:rPr>
          <w:rFonts w:ascii="Times New Roman" w:hAnsi="Times New Roman" w:cs="Times New Roman"/>
        </w:rPr>
        <w:t>I</w:t>
      </w:r>
      <w:r w:rsidR="008B119C" w:rsidRPr="00E07B7C">
        <w:rPr>
          <w:rFonts w:ascii="Times New Roman" w:hAnsi="Times New Roman" w:cs="Times New Roman"/>
        </w:rPr>
        <w:t xml:space="preserve"> was</w:t>
      </w:r>
      <w:r w:rsidR="00B948FF" w:rsidRPr="00E07B7C">
        <w:rPr>
          <w:rFonts w:ascii="Times New Roman" w:hAnsi="Times New Roman" w:cs="Times New Roman"/>
        </w:rPr>
        <w:t xml:space="preserve"> </w:t>
      </w:r>
      <w:r w:rsidR="003D0D70" w:rsidRPr="00E07B7C">
        <w:rPr>
          <w:rFonts w:ascii="Times New Roman" w:hAnsi="Times New Roman" w:cs="Times New Roman"/>
        </w:rPr>
        <w:t xml:space="preserve">generally </w:t>
      </w:r>
      <w:r w:rsidR="008B119C" w:rsidRPr="00E07B7C">
        <w:rPr>
          <w:rFonts w:ascii="Times New Roman" w:hAnsi="Times New Roman" w:cs="Times New Roman"/>
        </w:rPr>
        <w:t xml:space="preserve">consistent with </w:t>
      </w:r>
      <w:r w:rsidR="008B119C" w:rsidRPr="00E07B7C">
        <w:rPr>
          <w:rFonts w:ascii="Times New Roman" w:hAnsi="Times New Roman" w:cs="Times New Roman"/>
          <w:vertAlign w:val="superscript"/>
        </w:rPr>
        <w:t>18</w:t>
      </w:r>
      <w:r w:rsidR="008B119C" w:rsidRPr="00E07B7C">
        <w:rPr>
          <w:rFonts w:ascii="Times New Roman" w:hAnsi="Times New Roman" w:cs="Times New Roman"/>
        </w:rPr>
        <w:t>F-FDG PET</w:t>
      </w:r>
      <w:r w:rsidR="00A70059" w:rsidRPr="00E07B7C">
        <w:rPr>
          <w:rFonts w:ascii="Times New Roman" w:hAnsi="Times New Roman" w:cs="Times New Roman"/>
        </w:rPr>
        <w:t>/</w:t>
      </w:r>
      <w:r w:rsidR="003D0D70" w:rsidRPr="00E07B7C">
        <w:rPr>
          <w:rFonts w:ascii="Times New Roman" w:hAnsi="Times New Roman" w:cs="Times New Roman"/>
        </w:rPr>
        <w:t>CT</w:t>
      </w:r>
      <w:r w:rsidR="00416ED1" w:rsidRPr="00E07B7C">
        <w:rPr>
          <w:rFonts w:ascii="Times New Roman" w:hAnsi="Times New Roman" w:cs="Times New Roman"/>
        </w:rPr>
        <w:t xml:space="preserve"> </w:t>
      </w:r>
      <w:r w:rsidR="008B119C" w:rsidRPr="00E07B7C">
        <w:rPr>
          <w:rFonts w:ascii="Times New Roman" w:hAnsi="Times New Roman" w:cs="Times New Roman"/>
        </w:rPr>
        <w:t xml:space="preserve">imaging in LVV patients with contemporaneous </w:t>
      </w:r>
      <w:r w:rsidR="003D0D70" w:rsidRPr="00E07B7C">
        <w:rPr>
          <w:rFonts w:ascii="Times New Roman" w:hAnsi="Times New Roman" w:cs="Times New Roman"/>
        </w:rPr>
        <w:t xml:space="preserve">clinical </w:t>
      </w:r>
      <w:r w:rsidR="008B119C" w:rsidRPr="00E07B7C">
        <w:rPr>
          <w:rFonts w:ascii="Times New Roman" w:hAnsi="Times New Roman" w:cs="Times New Roman"/>
        </w:rPr>
        <w:t>scans, but</w:t>
      </w:r>
      <w:r w:rsidR="005E1202" w:rsidRPr="00E07B7C">
        <w:rPr>
          <w:rFonts w:ascii="Times New Roman" w:hAnsi="Times New Roman" w:cs="Times New Roman"/>
        </w:rPr>
        <w:t xml:space="preserve"> with </w:t>
      </w:r>
      <w:r w:rsidR="008B119C" w:rsidRPr="00E07B7C">
        <w:rPr>
          <w:rFonts w:ascii="Times New Roman" w:hAnsi="Times New Roman" w:cs="Times New Roman"/>
        </w:rPr>
        <w:t>very low background signal in the brain and heart allowing for unimpeded assessment of nearby coronary, myocardial</w:t>
      </w:r>
      <w:r w:rsidR="004169A0" w:rsidRPr="00E07B7C">
        <w:rPr>
          <w:rFonts w:ascii="Times New Roman" w:hAnsi="Times New Roman" w:cs="Times New Roman"/>
        </w:rPr>
        <w:t>,</w:t>
      </w:r>
      <w:r w:rsidR="008B119C" w:rsidRPr="00E07B7C">
        <w:rPr>
          <w:rFonts w:ascii="Times New Roman" w:hAnsi="Times New Roman" w:cs="Times New Roman"/>
        </w:rPr>
        <w:t xml:space="preserve"> and intracranial artery involvement. </w:t>
      </w:r>
      <w:r w:rsidR="008C74DC" w:rsidRPr="00E07B7C">
        <w:rPr>
          <w:rFonts w:ascii="Times New Roman" w:hAnsi="Times New Roman" w:cs="Times New Roman"/>
        </w:rPr>
        <w:t>Clinically effective treatment for LVV was associated with a 0.49</w:t>
      </w:r>
      <w:r w:rsidR="00903040" w:rsidRPr="00E07B7C">
        <w:rPr>
          <w:rFonts w:ascii="Times New Roman" w:hAnsi="Times New Roman" w:cs="Times New Roman"/>
        </w:rPr>
        <w:t xml:space="preserve"> </w:t>
      </w:r>
      <w:r w:rsidR="008C74DC" w:rsidRPr="00E07B7C">
        <w:rPr>
          <w:rFonts w:ascii="Times New Roman" w:hAnsi="Times New Roman" w:cs="Times New Roman"/>
        </w:rPr>
        <w:t>±SEM 0.24 (p=0.04; 22.3%) reduction in SST</w:t>
      </w:r>
      <w:r w:rsidR="008C74DC" w:rsidRPr="00E07B7C">
        <w:rPr>
          <w:rFonts w:ascii="Times New Roman" w:hAnsi="Times New Roman" w:cs="Times New Roman"/>
          <w:vertAlign w:val="subscript"/>
        </w:rPr>
        <w:t>2</w:t>
      </w:r>
      <w:r w:rsidR="008C74DC" w:rsidRPr="00E07B7C">
        <w:rPr>
          <w:rFonts w:ascii="Times New Roman" w:hAnsi="Times New Roman" w:cs="Times New Roman"/>
        </w:rPr>
        <w:t xml:space="preserve"> TBR</w:t>
      </w:r>
      <w:r w:rsidR="008C74DC" w:rsidRPr="00E07B7C">
        <w:rPr>
          <w:rFonts w:ascii="Times New Roman" w:hAnsi="Times New Roman" w:cs="Times New Roman"/>
          <w:vertAlign w:val="subscript"/>
        </w:rPr>
        <w:t>max</w:t>
      </w:r>
      <w:r w:rsidR="008C74DC" w:rsidRPr="00E07B7C">
        <w:rPr>
          <w:rFonts w:ascii="Times New Roman" w:hAnsi="Times New Roman" w:cs="Times New Roman"/>
        </w:rPr>
        <w:t xml:space="preserve"> after 9.3 (SD</w:t>
      </w:r>
      <w:r w:rsidR="00903040" w:rsidRPr="00E07B7C">
        <w:rPr>
          <w:rFonts w:ascii="Times New Roman" w:hAnsi="Times New Roman" w:cs="Times New Roman"/>
        </w:rPr>
        <w:t xml:space="preserve"> </w:t>
      </w:r>
      <w:r w:rsidR="008C74DC" w:rsidRPr="00E07B7C">
        <w:rPr>
          <w:rFonts w:ascii="Times New Roman" w:hAnsi="Times New Roman" w:cs="Times New Roman"/>
        </w:rPr>
        <w:t xml:space="preserve">3.2) months. </w:t>
      </w:r>
      <w:r w:rsidR="008B119C" w:rsidRPr="00E07B7C">
        <w:rPr>
          <w:rFonts w:ascii="Times New Roman" w:hAnsi="Times New Roman" w:cs="Times New Roman"/>
        </w:rPr>
        <w:t>SST</w:t>
      </w:r>
      <w:r w:rsidR="008B119C" w:rsidRPr="00E07B7C">
        <w:rPr>
          <w:rFonts w:ascii="Times New Roman" w:hAnsi="Times New Roman" w:cs="Times New Roman"/>
          <w:vertAlign w:val="subscript"/>
        </w:rPr>
        <w:t>2</w:t>
      </w:r>
      <w:r w:rsidR="008B119C" w:rsidRPr="00E07B7C">
        <w:rPr>
          <w:rFonts w:ascii="Times New Roman" w:hAnsi="Times New Roman" w:cs="Times New Roman"/>
        </w:rPr>
        <w:t xml:space="preserve"> </w:t>
      </w:r>
      <w:r w:rsidR="00B948FF" w:rsidRPr="00E07B7C">
        <w:rPr>
          <w:rFonts w:ascii="Times New Roman" w:hAnsi="Times New Roman" w:cs="Times New Roman"/>
        </w:rPr>
        <w:t>expression was locali</w:t>
      </w:r>
      <w:r w:rsidR="00A50B04" w:rsidRPr="00E07B7C">
        <w:rPr>
          <w:rFonts w:ascii="Times New Roman" w:hAnsi="Times New Roman" w:cs="Times New Roman"/>
        </w:rPr>
        <w:t>z</w:t>
      </w:r>
      <w:r w:rsidR="00B948FF" w:rsidRPr="00E07B7C">
        <w:rPr>
          <w:rFonts w:ascii="Times New Roman" w:hAnsi="Times New Roman" w:cs="Times New Roman"/>
        </w:rPr>
        <w:t xml:space="preserve">ed </w:t>
      </w:r>
      <w:r w:rsidR="008B119C" w:rsidRPr="00E07B7C">
        <w:rPr>
          <w:rFonts w:ascii="Times New Roman" w:hAnsi="Times New Roman" w:cs="Times New Roman"/>
        </w:rPr>
        <w:t xml:space="preserve">to macrophages, pericytes, and perivascular adipocytes in </w:t>
      </w:r>
      <w:r w:rsidR="005E1202" w:rsidRPr="00E07B7C">
        <w:rPr>
          <w:rFonts w:ascii="Times New Roman" w:hAnsi="Times New Roman" w:cs="Times New Roman"/>
        </w:rPr>
        <w:t xml:space="preserve">vasculitis </w:t>
      </w:r>
      <w:r w:rsidR="008B119C" w:rsidRPr="00E07B7C">
        <w:rPr>
          <w:rFonts w:ascii="Times New Roman" w:hAnsi="Times New Roman" w:cs="Times New Roman"/>
        </w:rPr>
        <w:t>specimens</w:t>
      </w:r>
      <w:r w:rsidR="005E1202" w:rsidRPr="00E07B7C">
        <w:rPr>
          <w:rFonts w:ascii="Times New Roman" w:hAnsi="Times New Roman" w:cs="Times New Roman"/>
        </w:rPr>
        <w:t xml:space="preserve">, with specific receptor binding confirmed by autoradiography. </w:t>
      </w:r>
      <w:r w:rsidR="008B119C" w:rsidRPr="00E07B7C">
        <w:rPr>
          <w:rFonts w:ascii="Times New Roman" w:hAnsi="Times New Roman" w:cs="Times New Roman"/>
          <w:i/>
          <w:iCs/>
        </w:rPr>
        <w:t>SSTR2</w:t>
      </w:r>
      <w:r w:rsidR="008B119C" w:rsidRPr="00E07B7C">
        <w:rPr>
          <w:rFonts w:ascii="Times New Roman" w:hAnsi="Times New Roman" w:cs="Times New Roman"/>
        </w:rPr>
        <w:t xml:space="preserve">-expressing macrophages co-expressed pro-inflammatory markers. </w:t>
      </w:r>
    </w:p>
    <w:p w14:paraId="64F8E7DE" w14:textId="09B25160" w:rsidR="0021439D" w:rsidRPr="00E07B7C" w:rsidRDefault="008B119C" w:rsidP="00E07B7C">
      <w:pPr>
        <w:spacing w:line="480" w:lineRule="auto"/>
        <w:rPr>
          <w:rFonts w:ascii="Times New Roman" w:hAnsi="Times New Roman" w:cs="Times New Roman"/>
        </w:rPr>
      </w:pPr>
      <w:r w:rsidRPr="00E07B7C">
        <w:rPr>
          <w:rFonts w:ascii="Times New Roman" w:hAnsi="Times New Roman" w:cs="Times New Roman"/>
          <w:b/>
          <w:bCs/>
        </w:rPr>
        <w:lastRenderedPageBreak/>
        <w:t>Conclusion</w:t>
      </w:r>
      <w:r w:rsidR="00F4510F" w:rsidRPr="00E07B7C">
        <w:rPr>
          <w:rFonts w:ascii="Times New Roman" w:hAnsi="Times New Roman" w:cs="Times New Roman"/>
          <w:b/>
          <w:bCs/>
        </w:rPr>
        <w:t xml:space="preserve">: </w:t>
      </w:r>
      <w:r w:rsidRPr="00E07B7C">
        <w:rPr>
          <w:rFonts w:ascii="Times New Roman" w:hAnsi="Times New Roman" w:cs="Times New Roman"/>
        </w:rPr>
        <w:t>SST</w:t>
      </w:r>
      <w:r w:rsidRPr="00E07B7C">
        <w:rPr>
          <w:rFonts w:ascii="Times New Roman" w:hAnsi="Times New Roman" w:cs="Times New Roman"/>
          <w:vertAlign w:val="subscript"/>
        </w:rPr>
        <w:t>2</w:t>
      </w:r>
      <w:r w:rsidRPr="00E07B7C">
        <w:rPr>
          <w:rFonts w:ascii="Times New Roman" w:hAnsi="Times New Roman" w:cs="Times New Roman"/>
        </w:rPr>
        <w:t xml:space="preserve"> PET</w:t>
      </w:r>
      <w:r w:rsidR="00413646" w:rsidRPr="00E07B7C">
        <w:rPr>
          <w:rFonts w:ascii="Times New Roman" w:hAnsi="Times New Roman" w:cs="Times New Roman"/>
        </w:rPr>
        <w:t>/MR</w:t>
      </w:r>
      <w:r w:rsidR="007059DA" w:rsidRPr="00E07B7C">
        <w:rPr>
          <w:rFonts w:ascii="Times New Roman" w:hAnsi="Times New Roman" w:cs="Times New Roman"/>
        </w:rPr>
        <w:t>I</w:t>
      </w:r>
      <w:r w:rsidRPr="00E07B7C">
        <w:rPr>
          <w:rFonts w:ascii="Times New Roman" w:hAnsi="Times New Roman" w:cs="Times New Roman"/>
        </w:rPr>
        <w:t xml:space="preserve"> holds major promise for diagnosis and therapeutic monitoring in LVV.</w:t>
      </w:r>
    </w:p>
    <w:p w14:paraId="2F14321E" w14:textId="25B5D0A1" w:rsidR="00C721A2" w:rsidRPr="00E07B7C" w:rsidRDefault="006C530A" w:rsidP="00E07B7C">
      <w:pPr>
        <w:spacing w:line="480" w:lineRule="auto"/>
        <w:rPr>
          <w:rFonts w:ascii="Times New Roman" w:hAnsi="Times New Roman" w:cs="Times New Roman"/>
          <w:b/>
        </w:rPr>
      </w:pPr>
      <w:r w:rsidRPr="00E07B7C">
        <w:rPr>
          <w:rFonts w:ascii="Times New Roman" w:hAnsi="Times New Roman" w:cs="Times New Roman"/>
          <w:b/>
        </w:rPr>
        <w:t>C</w:t>
      </w:r>
      <w:r w:rsidR="00C721A2" w:rsidRPr="00E07B7C">
        <w:rPr>
          <w:rFonts w:ascii="Times New Roman" w:hAnsi="Times New Roman" w:cs="Times New Roman"/>
          <w:b/>
        </w:rPr>
        <w:t>ONDENSED ABSTRACT</w:t>
      </w:r>
    </w:p>
    <w:p w14:paraId="577711BC" w14:textId="1F0BBA45" w:rsidR="00B956F0" w:rsidRPr="00E07B7C" w:rsidRDefault="00B956F0" w:rsidP="00E07B7C">
      <w:pPr>
        <w:spacing w:line="480" w:lineRule="auto"/>
        <w:rPr>
          <w:rFonts w:ascii="Times New Roman" w:hAnsi="Times New Roman" w:cs="Times New Roman"/>
        </w:rPr>
      </w:pPr>
      <w:r w:rsidRPr="00E07B7C">
        <w:rPr>
          <w:rFonts w:ascii="Times New Roman" w:hAnsi="Times New Roman" w:cs="Times New Roman"/>
        </w:rPr>
        <w:t>Assessing inflammatory disease activity in large vessel vasculitis (LVV) can be challenging by conventional measures. We investigated somatostatin receptor subtype 2 (SST</w:t>
      </w:r>
      <w:r w:rsidRPr="00E07B7C">
        <w:rPr>
          <w:rFonts w:ascii="Times New Roman" w:hAnsi="Times New Roman" w:cs="Times New Roman"/>
          <w:vertAlign w:val="subscript"/>
        </w:rPr>
        <w:t>2</w:t>
      </w:r>
      <w:r w:rsidRPr="00E07B7C">
        <w:rPr>
          <w:rFonts w:ascii="Times New Roman" w:hAnsi="Times New Roman" w:cs="Times New Roman"/>
        </w:rPr>
        <w:t>) as a novel inflammation-specific imaging target in LVV. In a prospective cohort study, SST</w:t>
      </w:r>
      <w:r w:rsidRPr="00E07B7C">
        <w:rPr>
          <w:rFonts w:ascii="Times New Roman" w:hAnsi="Times New Roman" w:cs="Times New Roman"/>
          <w:vertAlign w:val="subscript"/>
        </w:rPr>
        <w:t>2</w:t>
      </w:r>
      <w:r w:rsidRPr="00E07B7C">
        <w:rPr>
          <w:rFonts w:ascii="Times New Roman" w:hAnsi="Times New Roman" w:cs="Times New Roman"/>
        </w:rPr>
        <w:t xml:space="preserve"> positron emission tomography/magnetic resonance imaging (PET/MRI) differentiate</w:t>
      </w:r>
      <w:r w:rsidR="002B308F" w:rsidRPr="00E07B7C">
        <w:rPr>
          <w:rFonts w:ascii="Times New Roman" w:hAnsi="Times New Roman" w:cs="Times New Roman"/>
        </w:rPr>
        <w:t>d</w:t>
      </w:r>
      <w:r w:rsidRPr="00E07B7C">
        <w:rPr>
          <w:rFonts w:ascii="Times New Roman" w:hAnsi="Times New Roman" w:cs="Times New Roman"/>
        </w:rPr>
        <w:t xml:space="preserve"> active LVV from inactive LVV, </w:t>
      </w:r>
      <w:r w:rsidR="002B308F" w:rsidRPr="00E07B7C">
        <w:rPr>
          <w:rFonts w:ascii="Times New Roman" w:hAnsi="Times New Roman" w:cs="Times New Roman"/>
        </w:rPr>
        <w:t xml:space="preserve">and </w:t>
      </w:r>
      <w:r w:rsidRPr="00E07B7C">
        <w:rPr>
          <w:rFonts w:ascii="Times New Roman" w:hAnsi="Times New Roman" w:cs="Times New Roman"/>
        </w:rPr>
        <w:t xml:space="preserve">aortic inflammation </w:t>
      </w:r>
      <w:r w:rsidR="002B308F" w:rsidRPr="00E07B7C">
        <w:rPr>
          <w:rFonts w:ascii="Times New Roman" w:hAnsi="Times New Roman" w:cs="Times New Roman"/>
        </w:rPr>
        <w:t>due to</w:t>
      </w:r>
      <w:r w:rsidRPr="00E07B7C">
        <w:rPr>
          <w:rFonts w:ascii="Times New Roman" w:hAnsi="Times New Roman" w:cs="Times New Roman"/>
        </w:rPr>
        <w:t xml:space="preserve"> recent atherosclerotic myocardial infarction. Repeat</w:t>
      </w:r>
      <w:r w:rsidR="002B308F" w:rsidRPr="00E07B7C">
        <w:rPr>
          <w:rFonts w:ascii="Times New Roman" w:hAnsi="Times New Roman" w:cs="Times New Roman"/>
        </w:rPr>
        <w:t xml:space="preserve"> PET/MRI</w:t>
      </w:r>
      <w:r w:rsidRPr="00E07B7C">
        <w:rPr>
          <w:rFonts w:ascii="Times New Roman" w:hAnsi="Times New Roman" w:cs="Times New Roman"/>
        </w:rPr>
        <w:t xml:space="preserve"> </w:t>
      </w:r>
      <w:r w:rsidR="002B308F" w:rsidRPr="00E07B7C">
        <w:rPr>
          <w:rFonts w:ascii="Times New Roman" w:hAnsi="Times New Roman" w:cs="Times New Roman"/>
        </w:rPr>
        <w:t>showed that</w:t>
      </w:r>
      <w:r w:rsidRPr="00E07B7C">
        <w:rPr>
          <w:rFonts w:ascii="Times New Roman" w:hAnsi="Times New Roman" w:cs="Times New Roman"/>
        </w:rPr>
        <w:t xml:space="preserve"> the change in arterial</w:t>
      </w:r>
      <w:r w:rsidR="002B308F" w:rsidRPr="00E07B7C">
        <w:rPr>
          <w:rFonts w:ascii="Times New Roman" w:hAnsi="Times New Roman" w:cs="Times New Roman"/>
        </w:rPr>
        <w:t xml:space="preserve"> </w:t>
      </w:r>
      <w:r w:rsidRPr="00E07B7C">
        <w:rPr>
          <w:rFonts w:ascii="Times New Roman" w:hAnsi="Times New Roman" w:cs="Times New Roman"/>
        </w:rPr>
        <w:t>signal was consistent with clinical</w:t>
      </w:r>
      <w:r w:rsidR="002B308F" w:rsidRPr="00E07B7C">
        <w:rPr>
          <w:rFonts w:ascii="Times New Roman" w:hAnsi="Times New Roman" w:cs="Times New Roman"/>
        </w:rPr>
        <w:t xml:space="preserve"> response to</w:t>
      </w:r>
      <w:r w:rsidRPr="00E07B7C">
        <w:rPr>
          <w:rFonts w:ascii="Times New Roman" w:hAnsi="Times New Roman" w:cs="Times New Roman"/>
        </w:rPr>
        <w:t xml:space="preserve"> </w:t>
      </w:r>
      <w:r w:rsidR="002B308F" w:rsidRPr="00E07B7C">
        <w:rPr>
          <w:rFonts w:ascii="Times New Roman" w:hAnsi="Times New Roman" w:cs="Times New Roman"/>
        </w:rPr>
        <w:t>LVV treatment</w:t>
      </w:r>
      <w:r w:rsidRPr="00E07B7C">
        <w:rPr>
          <w:rFonts w:ascii="Times New Roman" w:hAnsi="Times New Roman" w:cs="Times New Roman"/>
        </w:rPr>
        <w:t>. SST</w:t>
      </w:r>
      <w:r w:rsidRPr="00E07B7C">
        <w:rPr>
          <w:rFonts w:ascii="Times New Roman" w:hAnsi="Times New Roman" w:cs="Times New Roman"/>
          <w:vertAlign w:val="subscript"/>
        </w:rPr>
        <w:t>2</w:t>
      </w:r>
      <w:r w:rsidRPr="00E07B7C">
        <w:rPr>
          <w:rFonts w:ascii="Times New Roman" w:hAnsi="Times New Roman" w:cs="Times New Roman"/>
          <w:i/>
          <w:iCs/>
        </w:rPr>
        <w:t xml:space="preserve"> </w:t>
      </w:r>
      <w:r w:rsidR="002B308F" w:rsidRPr="00E07B7C">
        <w:rPr>
          <w:rFonts w:ascii="Times New Roman" w:hAnsi="Times New Roman" w:cs="Times New Roman"/>
        </w:rPr>
        <w:t xml:space="preserve">expression </w:t>
      </w:r>
      <w:r w:rsidRPr="00E07B7C">
        <w:rPr>
          <w:rFonts w:ascii="Times New Roman" w:hAnsi="Times New Roman" w:cs="Times New Roman"/>
        </w:rPr>
        <w:t>was locali</w:t>
      </w:r>
      <w:r w:rsidR="00A50B04" w:rsidRPr="00E07B7C">
        <w:rPr>
          <w:rFonts w:ascii="Times New Roman" w:hAnsi="Times New Roman" w:cs="Times New Roman"/>
        </w:rPr>
        <w:t>z</w:t>
      </w:r>
      <w:r w:rsidRPr="00E07B7C">
        <w:rPr>
          <w:rFonts w:ascii="Times New Roman" w:hAnsi="Times New Roman" w:cs="Times New Roman"/>
        </w:rPr>
        <w:t>ed to macrophages, pericytes</w:t>
      </w:r>
      <w:r w:rsidR="002B308F" w:rsidRPr="00E07B7C">
        <w:rPr>
          <w:rFonts w:ascii="Times New Roman" w:hAnsi="Times New Roman" w:cs="Times New Roman"/>
        </w:rPr>
        <w:t>,</w:t>
      </w:r>
      <w:r w:rsidRPr="00E07B7C">
        <w:rPr>
          <w:rFonts w:ascii="Times New Roman" w:hAnsi="Times New Roman" w:cs="Times New Roman"/>
        </w:rPr>
        <w:t xml:space="preserve"> and perivascular adipocytes in</w:t>
      </w:r>
      <w:r w:rsidR="002B308F" w:rsidRPr="00E07B7C">
        <w:rPr>
          <w:rFonts w:ascii="Times New Roman" w:hAnsi="Times New Roman" w:cs="Times New Roman"/>
        </w:rPr>
        <w:t xml:space="preserve"> LVV </w:t>
      </w:r>
      <w:r w:rsidRPr="00E07B7C">
        <w:rPr>
          <w:rFonts w:ascii="Times New Roman" w:hAnsi="Times New Roman" w:cs="Times New Roman"/>
        </w:rPr>
        <w:t>specimens</w:t>
      </w:r>
      <w:r w:rsidR="002B308F" w:rsidRPr="00E07B7C">
        <w:rPr>
          <w:rFonts w:ascii="Times New Roman" w:hAnsi="Times New Roman" w:cs="Times New Roman"/>
        </w:rPr>
        <w:t xml:space="preserve">. </w:t>
      </w:r>
      <w:r w:rsidRPr="00E07B7C">
        <w:rPr>
          <w:rFonts w:ascii="Times New Roman" w:hAnsi="Times New Roman" w:cs="Times New Roman"/>
        </w:rPr>
        <w:t>SST</w:t>
      </w:r>
      <w:r w:rsidRPr="00E07B7C">
        <w:rPr>
          <w:rFonts w:ascii="Times New Roman" w:hAnsi="Times New Roman" w:cs="Times New Roman"/>
          <w:vertAlign w:val="subscript"/>
        </w:rPr>
        <w:t>2</w:t>
      </w:r>
      <w:r w:rsidRPr="00E07B7C">
        <w:rPr>
          <w:rFonts w:ascii="Times New Roman" w:hAnsi="Times New Roman" w:cs="Times New Roman"/>
        </w:rPr>
        <w:t xml:space="preserve"> PET imaging holds major promise for diagnosis and therapeutic monitoring in LVV. </w:t>
      </w:r>
    </w:p>
    <w:p w14:paraId="6942A70A" w14:textId="20FFA038" w:rsidR="00C721A2" w:rsidRPr="00E07B7C" w:rsidRDefault="00903040" w:rsidP="00E07B7C">
      <w:pPr>
        <w:spacing w:line="480" w:lineRule="auto"/>
        <w:rPr>
          <w:rFonts w:ascii="Times New Roman" w:hAnsi="Times New Roman" w:cs="Times New Roman"/>
        </w:rPr>
      </w:pPr>
      <w:r w:rsidRPr="00E07B7C">
        <w:rPr>
          <w:rFonts w:ascii="Times New Roman" w:hAnsi="Times New Roman" w:cs="Times New Roman"/>
          <w:b/>
          <w:bCs/>
        </w:rPr>
        <w:t>Key words:</w:t>
      </w:r>
      <w:r w:rsidR="00845547" w:rsidRPr="00E07B7C">
        <w:rPr>
          <w:rFonts w:ascii="Times New Roman" w:hAnsi="Times New Roman" w:cs="Times New Roman"/>
          <w:b/>
          <w:bCs/>
        </w:rPr>
        <w:t xml:space="preserve"> </w:t>
      </w:r>
      <w:r w:rsidR="004169A0" w:rsidRPr="00E07B7C">
        <w:rPr>
          <w:rFonts w:ascii="Times New Roman" w:hAnsi="Times New Roman" w:cs="Times New Roman"/>
        </w:rPr>
        <w:t>Takayasu arteritis; Giant cell arteritis</w:t>
      </w:r>
      <w:r w:rsidR="00845547" w:rsidRPr="00E07B7C">
        <w:rPr>
          <w:rFonts w:ascii="Times New Roman" w:hAnsi="Times New Roman" w:cs="Times New Roman"/>
        </w:rPr>
        <w:t xml:space="preserve">; </w:t>
      </w:r>
      <w:r w:rsidR="0069318D" w:rsidRPr="00E07B7C">
        <w:rPr>
          <w:rFonts w:ascii="Times New Roman" w:hAnsi="Times New Roman" w:cs="Times New Roman"/>
        </w:rPr>
        <w:t xml:space="preserve">Atherosclerosis; </w:t>
      </w:r>
      <w:r w:rsidR="00845547" w:rsidRPr="00E07B7C">
        <w:rPr>
          <w:rFonts w:ascii="Times New Roman" w:hAnsi="Times New Roman" w:cs="Times New Roman"/>
        </w:rPr>
        <w:t xml:space="preserve">Inflammation; </w:t>
      </w:r>
      <w:r w:rsidR="0069318D" w:rsidRPr="00E07B7C">
        <w:rPr>
          <w:rFonts w:ascii="Times New Roman" w:hAnsi="Times New Roman" w:cs="Times New Roman"/>
        </w:rPr>
        <w:t xml:space="preserve">Molecular </w:t>
      </w:r>
      <w:r w:rsidR="00845547" w:rsidRPr="00E07B7C">
        <w:rPr>
          <w:rFonts w:ascii="Times New Roman" w:hAnsi="Times New Roman" w:cs="Times New Roman"/>
        </w:rPr>
        <w:t>Imaging; Somatostatin Receptor</w:t>
      </w:r>
      <w:r w:rsidR="004169A0" w:rsidRPr="00E07B7C">
        <w:rPr>
          <w:rFonts w:ascii="Times New Roman" w:hAnsi="Times New Roman" w:cs="Times New Roman"/>
        </w:rPr>
        <w:t xml:space="preserve"> </w:t>
      </w:r>
    </w:p>
    <w:p w14:paraId="3A1E476A" w14:textId="6870D091" w:rsidR="004A35C5" w:rsidRPr="00E07B7C" w:rsidRDefault="006C530A" w:rsidP="00E07B7C">
      <w:pPr>
        <w:spacing w:line="480" w:lineRule="auto"/>
        <w:rPr>
          <w:rFonts w:ascii="Times New Roman" w:hAnsi="Times New Roman" w:cs="Times New Roman"/>
          <w:b/>
          <w:bCs/>
        </w:rPr>
      </w:pPr>
      <w:r w:rsidRPr="00E07B7C">
        <w:rPr>
          <w:rFonts w:ascii="Times New Roman" w:hAnsi="Times New Roman" w:cs="Times New Roman"/>
          <w:b/>
          <w:bCs/>
        </w:rPr>
        <w:t>Abbreviations</w:t>
      </w:r>
      <w:r w:rsidR="007C5CE8" w:rsidRPr="00E07B7C">
        <w:rPr>
          <w:rFonts w:ascii="Times New Roman" w:hAnsi="Times New Roman" w:cs="Times New Roman"/>
          <w:b/>
          <w:bCs/>
        </w:rPr>
        <w:t>:</w:t>
      </w:r>
      <w:r w:rsidRPr="00E07B7C">
        <w:rPr>
          <w:rFonts w:ascii="Times New Roman" w:hAnsi="Times New Roman" w:cs="Times New Roman"/>
          <w:b/>
          <w:bCs/>
        </w:rPr>
        <w:t xml:space="preserve"> </w:t>
      </w:r>
    </w:p>
    <w:p w14:paraId="2C8F3F6C" w14:textId="3C658DF4" w:rsidR="004A35C5" w:rsidRPr="00E07B7C" w:rsidRDefault="004A35C5" w:rsidP="00E07B7C">
      <w:pPr>
        <w:spacing w:line="480" w:lineRule="auto"/>
        <w:rPr>
          <w:rFonts w:ascii="Times New Roman" w:hAnsi="Times New Roman" w:cs="Times New Roman"/>
        </w:rPr>
      </w:pPr>
      <w:r w:rsidRPr="00E07B7C">
        <w:rPr>
          <w:rFonts w:ascii="Times New Roman" w:hAnsi="Times New Roman" w:cs="Times New Roman"/>
        </w:rPr>
        <w:t xml:space="preserve">CRP: C-reactive protein </w:t>
      </w:r>
    </w:p>
    <w:p w14:paraId="1F03A7E7" w14:textId="6AE596A4" w:rsidR="004D3237" w:rsidRPr="00E07B7C" w:rsidRDefault="004D3237" w:rsidP="00E07B7C">
      <w:pPr>
        <w:spacing w:line="480" w:lineRule="auto"/>
        <w:rPr>
          <w:rFonts w:ascii="Times New Roman" w:hAnsi="Times New Roman" w:cs="Times New Roman"/>
        </w:rPr>
      </w:pPr>
      <w:r w:rsidRPr="00E07B7C">
        <w:rPr>
          <w:rFonts w:ascii="Times New Roman" w:hAnsi="Times New Roman" w:cs="Times New Roman"/>
        </w:rPr>
        <w:t>CT: Computed Tomography</w:t>
      </w:r>
    </w:p>
    <w:p w14:paraId="08BF0D13" w14:textId="36A68028" w:rsidR="00F149D9" w:rsidRPr="00E07B7C" w:rsidRDefault="00F149D9" w:rsidP="00E07B7C">
      <w:pPr>
        <w:spacing w:line="480" w:lineRule="auto"/>
        <w:rPr>
          <w:rFonts w:ascii="Times New Roman" w:hAnsi="Times New Roman" w:cs="Times New Roman"/>
        </w:rPr>
      </w:pPr>
      <w:r w:rsidRPr="00E07B7C">
        <w:rPr>
          <w:rFonts w:ascii="Times New Roman" w:hAnsi="Times New Roman" w:cs="Times New Roman"/>
        </w:rPr>
        <w:t>GCA: Giant cell arteritis</w:t>
      </w:r>
    </w:p>
    <w:p w14:paraId="05B3EE12" w14:textId="41E7B215" w:rsidR="00F149D9" w:rsidRPr="00E07B7C" w:rsidRDefault="00F149D9" w:rsidP="00E07B7C">
      <w:pPr>
        <w:spacing w:line="480" w:lineRule="auto"/>
        <w:rPr>
          <w:rFonts w:ascii="Times New Roman" w:hAnsi="Times New Roman" w:cs="Times New Roman"/>
        </w:rPr>
      </w:pPr>
      <w:r w:rsidRPr="00E07B7C">
        <w:rPr>
          <w:rFonts w:ascii="Times New Roman" w:hAnsi="Times New Roman" w:cs="Times New Roman"/>
        </w:rPr>
        <w:t>FDG:</w:t>
      </w:r>
      <w:r w:rsidRPr="00E07B7C">
        <w:rPr>
          <w:rFonts w:ascii="Times New Roman" w:hAnsi="Times New Roman" w:cs="Times New Roman"/>
          <w:vertAlign w:val="superscript"/>
        </w:rPr>
        <w:t xml:space="preserve"> </w:t>
      </w:r>
      <w:r w:rsidRPr="00E07B7C">
        <w:rPr>
          <w:rFonts w:ascii="Times New Roman" w:hAnsi="Times New Roman" w:cs="Times New Roman"/>
        </w:rPr>
        <w:t>Fluorodeoxyglucose</w:t>
      </w:r>
    </w:p>
    <w:p w14:paraId="51BA389C" w14:textId="5C0E2574" w:rsidR="00F149D9" w:rsidRPr="00E07B7C" w:rsidRDefault="00F149D9" w:rsidP="00E07B7C">
      <w:pPr>
        <w:spacing w:line="480" w:lineRule="auto"/>
        <w:rPr>
          <w:rFonts w:ascii="Times New Roman" w:hAnsi="Times New Roman" w:cs="Times New Roman"/>
        </w:rPr>
      </w:pPr>
      <w:r w:rsidRPr="00E07B7C">
        <w:rPr>
          <w:rFonts w:ascii="Times New Roman" w:hAnsi="Times New Roman" w:cs="Times New Roman"/>
        </w:rPr>
        <w:t>PET: Positron Emission Tomography</w:t>
      </w:r>
    </w:p>
    <w:p w14:paraId="25BFAD48" w14:textId="26500FB6" w:rsidR="004D3237" w:rsidRPr="00E07B7C" w:rsidRDefault="004D3237" w:rsidP="00E07B7C">
      <w:pPr>
        <w:spacing w:line="480" w:lineRule="auto"/>
        <w:rPr>
          <w:rFonts w:ascii="Times New Roman" w:hAnsi="Times New Roman" w:cs="Times New Roman"/>
        </w:rPr>
      </w:pPr>
      <w:r w:rsidRPr="00E07B7C">
        <w:rPr>
          <w:rFonts w:ascii="Times New Roman" w:hAnsi="Times New Roman" w:cs="Times New Roman"/>
        </w:rPr>
        <w:t xml:space="preserve">PGA: Physician’s Global Assessment </w:t>
      </w:r>
    </w:p>
    <w:p w14:paraId="23704E26" w14:textId="77777777" w:rsidR="00F149D9" w:rsidRPr="00E07B7C" w:rsidRDefault="00F149D9" w:rsidP="00E07B7C">
      <w:pPr>
        <w:spacing w:line="480" w:lineRule="auto"/>
        <w:rPr>
          <w:rFonts w:ascii="Times New Roman" w:hAnsi="Times New Roman" w:cs="Times New Roman"/>
        </w:rPr>
      </w:pPr>
      <w:r w:rsidRPr="00E07B7C">
        <w:rPr>
          <w:rFonts w:ascii="Times New Roman" w:hAnsi="Times New Roman" w:cs="Times New Roman"/>
        </w:rPr>
        <w:t xml:space="preserve">LVV: Large Vessel Vasculitis </w:t>
      </w:r>
    </w:p>
    <w:p w14:paraId="6DBB231D" w14:textId="6ED9BCA6" w:rsidR="00F149D9" w:rsidRPr="00E07B7C" w:rsidRDefault="00F149D9" w:rsidP="00E07B7C">
      <w:pPr>
        <w:spacing w:line="480" w:lineRule="auto"/>
        <w:rPr>
          <w:rFonts w:ascii="Times New Roman" w:hAnsi="Times New Roman" w:cs="Times New Roman"/>
        </w:rPr>
      </w:pPr>
      <w:r w:rsidRPr="00E07B7C">
        <w:rPr>
          <w:rFonts w:ascii="Times New Roman" w:hAnsi="Times New Roman" w:cs="Times New Roman"/>
        </w:rPr>
        <w:t xml:space="preserve">MRI: Magnetic Resonance Imaging </w:t>
      </w:r>
    </w:p>
    <w:p w14:paraId="19EB4239" w14:textId="77777777" w:rsidR="00F149D9" w:rsidRPr="00E07B7C" w:rsidRDefault="00F149D9" w:rsidP="00E07B7C">
      <w:pPr>
        <w:spacing w:line="480" w:lineRule="auto"/>
        <w:rPr>
          <w:rFonts w:ascii="Times New Roman" w:hAnsi="Times New Roman" w:cs="Times New Roman"/>
        </w:rPr>
      </w:pPr>
      <w:r w:rsidRPr="00E07B7C">
        <w:rPr>
          <w:rFonts w:ascii="Times New Roman" w:hAnsi="Times New Roman" w:cs="Times New Roman"/>
        </w:rPr>
        <w:lastRenderedPageBreak/>
        <w:t xml:space="preserve">MI: Myocardial Infarction </w:t>
      </w:r>
    </w:p>
    <w:p w14:paraId="19B300CA" w14:textId="2DCC307F" w:rsidR="00F41868" w:rsidRPr="00E07B7C" w:rsidRDefault="00F41868" w:rsidP="00E07B7C">
      <w:pPr>
        <w:spacing w:line="480" w:lineRule="auto"/>
        <w:rPr>
          <w:rFonts w:ascii="Times New Roman" w:hAnsi="Times New Roman" w:cs="Times New Roman"/>
        </w:rPr>
      </w:pPr>
      <w:r w:rsidRPr="00E07B7C">
        <w:rPr>
          <w:rFonts w:ascii="Times New Roman" w:hAnsi="Times New Roman" w:cs="Times New Roman"/>
        </w:rPr>
        <w:t xml:space="preserve">ROI: </w:t>
      </w:r>
      <w:r w:rsidR="007C5CE8" w:rsidRPr="00E07B7C">
        <w:rPr>
          <w:rFonts w:ascii="Times New Roman" w:hAnsi="Times New Roman" w:cs="Times New Roman"/>
        </w:rPr>
        <w:t>R</w:t>
      </w:r>
      <w:r w:rsidRPr="00E07B7C">
        <w:rPr>
          <w:rFonts w:ascii="Times New Roman" w:hAnsi="Times New Roman" w:cs="Times New Roman"/>
        </w:rPr>
        <w:t xml:space="preserve">egion of </w:t>
      </w:r>
      <w:r w:rsidR="007C5CE8" w:rsidRPr="00E07B7C">
        <w:rPr>
          <w:rFonts w:ascii="Times New Roman" w:hAnsi="Times New Roman" w:cs="Times New Roman"/>
        </w:rPr>
        <w:t>I</w:t>
      </w:r>
      <w:r w:rsidRPr="00E07B7C">
        <w:rPr>
          <w:rFonts w:ascii="Times New Roman" w:hAnsi="Times New Roman" w:cs="Times New Roman"/>
        </w:rPr>
        <w:t>nterest</w:t>
      </w:r>
    </w:p>
    <w:p w14:paraId="3EBCB9A7" w14:textId="0FB3497F" w:rsidR="00F149D9" w:rsidRPr="00E07B7C" w:rsidRDefault="00F149D9" w:rsidP="00E07B7C">
      <w:pPr>
        <w:spacing w:line="480" w:lineRule="auto"/>
        <w:jc w:val="both"/>
        <w:rPr>
          <w:rFonts w:ascii="Times New Roman" w:hAnsi="Times New Roman" w:cs="Times New Roman"/>
        </w:rPr>
      </w:pPr>
      <w:r w:rsidRPr="00E07B7C">
        <w:rPr>
          <w:rFonts w:ascii="Times New Roman" w:hAnsi="Times New Roman" w:cs="Times New Roman"/>
        </w:rPr>
        <w:t>SST</w:t>
      </w:r>
      <w:r w:rsidRPr="00E07B7C">
        <w:rPr>
          <w:rFonts w:ascii="Times New Roman" w:hAnsi="Times New Roman" w:cs="Times New Roman"/>
          <w:vertAlign w:val="subscript"/>
        </w:rPr>
        <w:t>2</w:t>
      </w:r>
      <w:r w:rsidRPr="00E07B7C">
        <w:rPr>
          <w:rFonts w:ascii="Times New Roman" w:hAnsi="Times New Roman" w:cs="Times New Roman"/>
        </w:rPr>
        <w:t>: Somatostatin receptor 2</w:t>
      </w:r>
    </w:p>
    <w:p w14:paraId="1B6D952D" w14:textId="7A07FD27" w:rsidR="00F149D9" w:rsidRPr="00E07B7C" w:rsidRDefault="00F149D9" w:rsidP="00E07B7C">
      <w:pPr>
        <w:spacing w:line="480" w:lineRule="auto"/>
        <w:jc w:val="both"/>
        <w:rPr>
          <w:rFonts w:ascii="Times New Roman" w:hAnsi="Times New Roman" w:cs="Times New Roman"/>
        </w:rPr>
      </w:pPr>
      <w:r w:rsidRPr="00E07B7C">
        <w:rPr>
          <w:rFonts w:ascii="Times New Roman" w:hAnsi="Times New Roman" w:cs="Times New Roman"/>
        </w:rPr>
        <w:t>TAK: Takayasu arteritis</w:t>
      </w:r>
    </w:p>
    <w:p w14:paraId="1F87BEFA" w14:textId="4F9AF547" w:rsidR="00F252D4" w:rsidRDefault="00F252D4" w:rsidP="00E07B7C">
      <w:pPr>
        <w:spacing w:line="480" w:lineRule="auto"/>
        <w:jc w:val="both"/>
        <w:rPr>
          <w:rFonts w:ascii="Times New Roman" w:hAnsi="Times New Roman" w:cs="Times New Roman"/>
        </w:rPr>
      </w:pPr>
      <w:r w:rsidRPr="00E07B7C">
        <w:rPr>
          <w:rFonts w:ascii="Times New Roman" w:hAnsi="Times New Roman" w:cs="Times New Roman"/>
        </w:rPr>
        <w:t>TBR: Tissue-to-</w:t>
      </w:r>
      <w:r w:rsidR="007C5CE8" w:rsidRPr="00E07B7C">
        <w:rPr>
          <w:rFonts w:ascii="Times New Roman" w:hAnsi="Times New Roman" w:cs="Times New Roman"/>
        </w:rPr>
        <w:t>B</w:t>
      </w:r>
      <w:r w:rsidRPr="00E07B7C">
        <w:rPr>
          <w:rFonts w:ascii="Times New Roman" w:hAnsi="Times New Roman" w:cs="Times New Roman"/>
        </w:rPr>
        <w:t xml:space="preserve">lood </w:t>
      </w:r>
      <w:r w:rsidR="007C5CE8" w:rsidRPr="00E07B7C">
        <w:rPr>
          <w:rFonts w:ascii="Times New Roman" w:hAnsi="Times New Roman" w:cs="Times New Roman"/>
        </w:rPr>
        <w:t>R</w:t>
      </w:r>
      <w:r w:rsidRPr="00E07B7C">
        <w:rPr>
          <w:rFonts w:ascii="Times New Roman" w:hAnsi="Times New Roman" w:cs="Times New Roman"/>
        </w:rPr>
        <w:t xml:space="preserve">atio </w:t>
      </w:r>
    </w:p>
    <w:p w14:paraId="06C08B39" w14:textId="6018B4D6" w:rsidR="00A061BD" w:rsidRPr="00E07B7C" w:rsidRDefault="00A061BD" w:rsidP="00E07B7C">
      <w:pPr>
        <w:spacing w:line="480" w:lineRule="auto"/>
        <w:jc w:val="both"/>
        <w:rPr>
          <w:rFonts w:ascii="Times New Roman" w:hAnsi="Times New Roman" w:cs="Times New Roman"/>
        </w:rPr>
      </w:pPr>
      <w:r>
        <w:rPr>
          <w:rFonts w:ascii="Times New Roman" w:hAnsi="Times New Roman" w:cs="Times New Roman"/>
        </w:rPr>
        <w:t xml:space="preserve">Clinical Trial: </w:t>
      </w:r>
      <w:r w:rsidRPr="00A061BD">
        <w:rPr>
          <w:rFonts w:ascii="Times New Roman" w:hAnsi="Times New Roman" w:cs="Times New Roman"/>
        </w:rPr>
        <w:tab/>
        <w:t>ClinicalTrials.gov: NCT04071691, NCT04073810</w:t>
      </w:r>
    </w:p>
    <w:p w14:paraId="38B6D647" w14:textId="141B33FC" w:rsidR="00EF2502" w:rsidRPr="00E07B7C" w:rsidRDefault="00EF2502" w:rsidP="00E07B7C">
      <w:pPr>
        <w:spacing w:line="480" w:lineRule="auto"/>
        <w:jc w:val="both"/>
        <w:rPr>
          <w:rFonts w:ascii="Times New Roman" w:hAnsi="Times New Roman" w:cs="Times New Roman"/>
        </w:rPr>
      </w:pPr>
      <w:r w:rsidRPr="00E07B7C">
        <w:rPr>
          <w:rFonts w:ascii="Times New Roman" w:hAnsi="Times New Roman" w:cs="Times New Roman"/>
        </w:rPr>
        <w:br w:type="page"/>
      </w:r>
    </w:p>
    <w:p w14:paraId="384A083A" w14:textId="4F7CCE6C" w:rsidR="0009692B" w:rsidRPr="00E07B7C" w:rsidRDefault="0009692B" w:rsidP="00E07B7C">
      <w:pPr>
        <w:spacing w:line="480" w:lineRule="auto"/>
        <w:rPr>
          <w:rFonts w:ascii="Times New Roman" w:hAnsi="Times New Roman" w:cs="Times New Roman"/>
          <w:b/>
          <w:bCs/>
        </w:rPr>
      </w:pPr>
      <w:r w:rsidRPr="00E07B7C">
        <w:rPr>
          <w:rFonts w:ascii="Times New Roman" w:hAnsi="Times New Roman" w:cs="Times New Roman"/>
          <w:b/>
          <w:bCs/>
        </w:rPr>
        <w:lastRenderedPageBreak/>
        <w:t>I</w:t>
      </w:r>
      <w:r w:rsidR="000B1D82" w:rsidRPr="00E07B7C">
        <w:rPr>
          <w:rFonts w:ascii="Times New Roman" w:hAnsi="Times New Roman" w:cs="Times New Roman"/>
          <w:b/>
          <w:bCs/>
        </w:rPr>
        <w:t>NTRODUCTION</w:t>
      </w:r>
    </w:p>
    <w:p w14:paraId="0AD8CA05" w14:textId="3E9ACAB2" w:rsidR="00F0475F" w:rsidRPr="00E07B7C" w:rsidRDefault="0009692B" w:rsidP="00E07B7C">
      <w:pPr>
        <w:spacing w:line="480" w:lineRule="auto"/>
        <w:rPr>
          <w:rFonts w:ascii="Times New Roman" w:hAnsi="Times New Roman" w:cs="Times New Roman"/>
        </w:rPr>
      </w:pPr>
      <w:r w:rsidRPr="00E07B7C">
        <w:rPr>
          <w:rFonts w:ascii="Times New Roman" w:hAnsi="Times New Roman" w:cs="Times New Roman"/>
        </w:rPr>
        <w:t>Large vessel vasculitis (LVV) is a chronic relapsing and remitting systemic inflammatory disease</w:t>
      </w:r>
      <w:r w:rsidR="000D22BD" w:rsidRPr="00E07B7C">
        <w:rPr>
          <w:rFonts w:ascii="Times New Roman" w:hAnsi="Times New Roman" w:cs="Times New Roman"/>
        </w:rPr>
        <w:t xml:space="preserve">, comprised of Giant cell arteritis (GCA) and Takayasu arteritis (TAK), which </w:t>
      </w:r>
      <w:r w:rsidRPr="00E07B7C">
        <w:rPr>
          <w:rFonts w:ascii="Times New Roman" w:hAnsi="Times New Roman" w:cs="Times New Roman"/>
        </w:rPr>
        <w:t>caus</w:t>
      </w:r>
      <w:r w:rsidR="000D22BD" w:rsidRPr="00E07B7C">
        <w:rPr>
          <w:rFonts w:ascii="Times New Roman" w:hAnsi="Times New Roman" w:cs="Times New Roman"/>
        </w:rPr>
        <w:t>es</w:t>
      </w:r>
      <w:r w:rsidRPr="00E07B7C">
        <w:rPr>
          <w:rFonts w:ascii="Times New Roman" w:hAnsi="Times New Roman" w:cs="Times New Roman"/>
        </w:rPr>
        <w:t xml:space="preserve"> pan-arterial granulomatous infiltration of the aorta and its major branches. The initial clinical presentation of LVV is often confounded by non-specific constitutional symptoms that can lead to diagnostic uncertainty. However, dangerous clinical sequelae such as acute visual loss and myocardial infarction (MI) can </w:t>
      </w:r>
      <w:r w:rsidR="000D22BD" w:rsidRPr="00E07B7C">
        <w:rPr>
          <w:rFonts w:ascii="Times New Roman" w:hAnsi="Times New Roman" w:cs="Times New Roman"/>
        </w:rPr>
        <w:t>occur</w:t>
      </w:r>
      <w:r w:rsidRPr="00E07B7C">
        <w:rPr>
          <w:rFonts w:ascii="Times New Roman" w:hAnsi="Times New Roman" w:cs="Times New Roman"/>
        </w:rPr>
        <w:t xml:space="preserve"> in GCA and TAK</w:t>
      </w:r>
      <w:r w:rsidR="00442D0E" w:rsidRPr="00E07B7C">
        <w:rPr>
          <w:rFonts w:ascii="Times New Roman" w:hAnsi="Times New Roman" w:cs="Times New Roman"/>
        </w:rPr>
        <w:t>,</w:t>
      </w:r>
      <w:r w:rsidRPr="00E07B7C">
        <w:rPr>
          <w:rFonts w:ascii="Times New Roman" w:hAnsi="Times New Roman" w:cs="Times New Roman"/>
        </w:rPr>
        <w:t xml:space="preserve"> respectively. </w:t>
      </w:r>
    </w:p>
    <w:p w14:paraId="05065FD0" w14:textId="68B39C45" w:rsidR="0009692B" w:rsidRPr="00E07B7C" w:rsidRDefault="00F0475F" w:rsidP="00E07B7C">
      <w:pPr>
        <w:spacing w:line="480" w:lineRule="auto"/>
        <w:rPr>
          <w:rFonts w:ascii="Times New Roman" w:hAnsi="Times New Roman" w:cs="Times New Roman"/>
        </w:rPr>
      </w:pPr>
      <w:r w:rsidRPr="00E07B7C">
        <w:rPr>
          <w:rFonts w:ascii="Times New Roman" w:hAnsi="Times New Roman" w:cs="Times New Roman"/>
        </w:rPr>
        <w:t xml:space="preserve">While </w:t>
      </w:r>
      <w:r w:rsidR="0009692B" w:rsidRPr="00E07B7C">
        <w:rPr>
          <w:rFonts w:ascii="Times New Roman" w:hAnsi="Times New Roman" w:cs="Times New Roman"/>
          <w:vertAlign w:val="superscript"/>
        </w:rPr>
        <w:t>18</w:t>
      </w:r>
      <w:r w:rsidR="0009692B" w:rsidRPr="00E07B7C">
        <w:rPr>
          <w:rFonts w:ascii="Times New Roman" w:hAnsi="Times New Roman" w:cs="Times New Roman"/>
        </w:rPr>
        <w:t>F-Fluorodeoxyglucose (FDG) positron emission tomography (PET) imaging has traditionally been used to assess for the presence and severity of LVV</w:t>
      </w:r>
      <w:r w:rsidRPr="00E07B7C">
        <w:rPr>
          <w:rFonts w:ascii="Times New Roman" w:hAnsi="Times New Roman" w:cs="Times New Roman"/>
        </w:rPr>
        <w:t>, limitations including a high false-positive rate among</w:t>
      </w:r>
      <w:r w:rsidR="004169A0" w:rsidRPr="00E07B7C">
        <w:rPr>
          <w:rFonts w:ascii="Times New Roman" w:hAnsi="Times New Roman" w:cs="Times New Roman"/>
        </w:rPr>
        <w:t xml:space="preserve"> LVV</w:t>
      </w:r>
      <w:r w:rsidRPr="00E07B7C">
        <w:rPr>
          <w:rFonts w:ascii="Times New Roman" w:hAnsi="Times New Roman" w:cs="Times New Roman"/>
        </w:rPr>
        <w:t xml:space="preserve"> patients in clinical remission have been highlighted in clinical practice guidelines.</w:t>
      </w:r>
      <w:sdt>
        <w:sdtPr>
          <w:rPr>
            <w:rFonts w:ascii="Times New Roman" w:hAnsi="Times New Roman" w:cs="Times New Roman"/>
          </w:rPr>
          <w:alias w:val="SmartCite Citation"/>
          <w:tag w:val="de76b017-f6dd-45dc-a183-1d6da82c0f9e:736ddcc3-01c5-43cf-a136-97e0221ea3e3+"/>
          <w:id w:val="-1147662358"/>
          <w:placeholder>
            <w:docPart w:val="FF7655BBC1A2594EB061F6A788BF219D"/>
          </w:placeholder>
        </w:sdtPr>
        <w:sdtContent>
          <w:r w:rsidR="006A7FEE" w:rsidRPr="00E07B7C">
            <w:rPr>
              <w:rFonts w:ascii="Times New Roman" w:eastAsia="Times New Roman" w:hAnsi="Times New Roman" w:cs="Times New Roman"/>
              <w:vertAlign w:val="superscript"/>
            </w:rPr>
            <w:t>1</w:t>
          </w:r>
        </w:sdtContent>
      </w:sdt>
      <w:r w:rsidRPr="00E07B7C">
        <w:rPr>
          <w:rFonts w:ascii="Times New Roman" w:hAnsi="Times New Roman" w:cs="Times New Roman"/>
        </w:rPr>
        <w:t xml:space="preserve"> </w:t>
      </w:r>
      <w:r w:rsidR="0009692B" w:rsidRPr="00E07B7C">
        <w:rPr>
          <w:rFonts w:ascii="Times New Roman" w:hAnsi="Times New Roman" w:cs="Times New Roman"/>
          <w:vertAlign w:val="superscript"/>
        </w:rPr>
        <w:t>18</w:t>
      </w:r>
      <w:r w:rsidR="0009692B" w:rsidRPr="00E07B7C">
        <w:rPr>
          <w:rFonts w:ascii="Times New Roman" w:hAnsi="Times New Roman" w:cs="Times New Roman"/>
        </w:rPr>
        <w:t xml:space="preserve">F-FDG uptake related to chronic aortic inflammation in patients with atherosclerosis can also mimic LVV changes. Hence, although </w:t>
      </w:r>
      <w:r w:rsidR="0009692B" w:rsidRPr="00E07B7C">
        <w:rPr>
          <w:rFonts w:ascii="Times New Roman" w:hAnsi="Times New Roman" w:cs="Times New Roman"/>
          <w:vertAlign w:val="superscript"/>
        </w:rPr>
        <w:t>18</w:t>
      </w:r>
      <w:r w:rsidR="0009692B" w:rsidRPr="00E07B7C">
        <w:rPr>
          <w:rFonts w:ascii="Times New Roman" w:hAnsi="Times New Roman" w:cs="Times New Roman"/>
        </w:rPr>
        <w:t>F-FDG PET is helpful for supporting an initial LVV diagnosis, it may be less useful for differentiating active arteritis from chronic vascular remodelling, or for identifying</w:t>
      </w:r>
      <w:r w:rsidR="00C15E98" w:rsidRPr="00E07B7C">
        <w:rPr>
          <w:rFonts w:ascii="Times New Roman" w:hAnsi="Times New Roman" w:cs="Times New Roman"/>
        </w:rPr>
        <w:t xml:space="preserve"> </w:t>
      </w:r>
      <w:r w:rsidR="0009692B" w:rsidRPr="00E07B7C">
        <w:rPr>
          <w:rFonts w:ascii="Times New Roman" w:hAnsi="Times New Roman" w:cs="Times New Roman"/>
        </w:rPr>
        <w:t xml:space="preserve">residual disease </w:t>
      </w:r>
      <w:r w:rsidR="00C15E98" w:rsidRPr="00E07B7C">
        <w:rPr>
          <w:rFonts w:ascii="Times New Roman" w:hAnsi="Times New Roman" w:cs="Times New Roman"/>
        </w:rPr>
        <w:t xml:space="preserve">activity </w:t>
      </w:r>
      <w:r w:rsidR="0009692B" w:rsidRPr="00E07B7C">
        <w:rPr>
          <w:rFonts w:ascii="Times New Roman" w:hAnsi="Times New Roman" w:cs="Times New Roman"/>
        </w:rPr>
        <w:t xml:space="preserve">after treatment. As a glucose analogue, avid physiological </w:t>
      </w:r>
      <w:r w:rsidR="0009692B" w:rsidRPr="00E07B7C">
        <w:rPr>
          <w:rFonts w:ascii="Times New Roman" w:hAnsi="Times New Roman" w:cs="Times New Roman"/>
          <w:vertAlign w:val="superscript"/>
        </w:rPr>
        <w:t>18</w:t>
      </w:r>
      <w:r w:rsidR="0009692B" w:rsidRPr="00E07B7C">
        <w:rPr>
          <w:rFonts w:ascii="Times New Roman" w:hAnsi="Times New Roman" w:cs="Times New Roman"/>
        </w:rPr>
        <w:t xml:space="preserve">F-FDG uptake in the brain and myocardium </w:t>
      </w:r>
      <w:r w:rsidR="003D4B1B" w:rsidRPr="00E07B7C">
        <w:rPr>
          <w:rFonts w:ascii="Times New Roman" w:hAnsi="Times New Roman" w:cs="Times New Roman"/>
        </w:rPr>
        <w:t>can also interfere with</w:t>
      </w:r>
      <w:r w:rsidR="0009692B" w:rsidRPr="00E07B7C">
        <w:rPr>
          <w:rFonts w:ascii="Times New Roman" w:hAnsi="Times New Roman" w:cs="Times New Roman"/>
        </w:rPr>
        <w:t xml:space="preserve"> reliable assessment of temporal </w:t>
      </w:r>
      <w:r w:rsidR="00F439ED" w:rsidRPr="00E07B7C">
        <w:rPr>
          <w:rFonts w:ascii="Times New Roman" w:hAnsi="Times New Roman" w:cs="Times New Roman"/>
        </w:rPr>
        <w:t>arteritis in GCA and</w:t>
      </w:r>
      <w:r w:rsidR="0009692B" w:rsidRPr="00E07B7C">
        <w:rPr>
          <w:rFonts w:ascii="Times New Roman" w:hAnsi="Times New Roman" w:cs="Times New Roman"/>
        </w:rPr>
        <w:t xml:space="preserve"> coronary artery involvement in</w:t>
      </w:r>
      <w:r w:rsidR="00F439ED" w:rsidRPr="00E07B7C">
        <w:rPr>
          <w:rFonts w:ascii="Times New Roman" w:hAnsi="Times New Roman" w:cs="Times New Roman"/>
        </w:rPr>
        <w:t xml:space="preserve"> </w:t>
      </w:r>
      <w:r w:rsidR="0009692B" w:rsidRPr="00E07B7C">
        <w:rPr>
          <w:rFonts w:ascii="Times New Roman" w:hAnsi="Times New Roman" w:cs="Times New Roman"/>
        </w:rPr>
        <w:t xml:space="preserve">TAK. </w:t>
      </w:r>
    </w:p>
    <w:p w14:paraId="44FDAE91" w14:textId="164E89D9" w:rsidR="0009692B" w:rsidRPr="00E07B7C" w:rsidRDefault="0009692B" w:rsidP="00E07B7C">
      <w:pPr>
        <w:spacing w:line="480" w:lineRule="auto"/>
        <w:rPr>
          <w:rFonts w:ascii="Times New Roman" w:hAnsi="Times New Roman" w:cs="Times New Roman"/>
        </w:rPr>
      </w:pPr>
      <w:r w:rsidRPr="00E07B7C">
        <w:rPr>
          <w:rFonts w:ascii="Times New Roman" w:hAnsi="Times New Roman" w:cs="Times New Roman"/>
        </w:rPr>
        <w:t xml:space="preserve">We have previously </w:t>
      </w:r>
      <w:r w:rsidR="005740BA" w:rsidRPr="00E07B7C">
        <w:rPr>
          <w:rFonts w:ascii="Times New Roman" w:hAnsi="Times New Roman" w:cs="Times New Roman"/>
        </w:rPr>
        <w:t xml:space="preserve">demonstrated the </w:t>
      </w:r>
      <w:r w:rsidR="00D83FA5" w:rsidRPr="00E07B7C">
        <w:rPr>
          <w:rFonts w:ascii="Times New Roman" w:hAnsi="Times New Roman" w:cs="Times New Roman"/>
        </w:rPr>
        <w:t>ability</w:t>
      </w:r>
      <w:r w:rsidR="005740BA" w:rsidRPr="00E07B7C">
        <w:rPr>
          <w:rFonts w:ascii="Times New Roman" w:hAnsi="Times New Roman" w:cs="Times New Roman"/>
        </w:rPr>
        <w:t xml:space="preserve"> </w:t>
      </w:r>
      <w:r w:rsidR="00D83FA5" w:rsidRPr="00E07B7C">
        <w:rPr>
          <w:rFonts w:ascii="Times New Roman" w:hAnsi="Times New Roman" w:cs="Times New Roman"/>
        </w:rPr>
        <w:t xml:space="preserve">of </w:t>
      </w:r>
      <w:r w:rsidRPr="00E07B7C">
        <w:rPr>
          <w:rFonts w:ascii="Times New Roman" w:hAnsi="Times New Roman" w:cs="Times New Roman"/>
        </w:rPr>
        <w:t>somatostatin receptor 2 (SST</w:t>
      </w:r>
      <w:r w:rsidRPr="00E07B7C">
        <w:rPr>
          <w:rFonts w:ascii="Times New Roman" w:hAnsi="Times New Roman" w:cs="Times New Roman"/>
          <w:vertAlign w:val="subscript"/>
        </w:rPr>
        <w:t>2</w:t>
      </w:r>
      <w:r w:rsidRPr="00E07B7C">
        <w:rPr>
          <w:rFonts w:ascii="Times New Roman" w:hAnsi="Times New Roman" w:cs="Times New Roman"/>
        </w:rPr>
        <w:t xml:space="preserve">) </w:t>
      </w:r>
      <w:r w:rsidR="005740BA" w:rsidRPr="00E07B7C">
        <w:rPr>
          <w:rFonts w:ascii="Times New Roman" w:hAnsi="Times New Roman" w:cs="Times New Roman"/>
        </w:rPr>
        <w:t>PET</w:t>
      </w:r>
      <w:r w:rsidR="00D83FA5" w:rsidRPr="00E07B7C">
        <w:rPr>
          <w:rFonts w:ascii="Times New Roman" w:hAnsi="Times New Roman" w:cs="Times New Roman"/>
        </w:rPr>
        <w:t>/</w:t>
      </w:r>
      <w:r w:rsidR="004D3237" w:rsidRPr="00E07B7C">
        <w:rPr>
          <w:rFonts w:ascii="Times New Roman" w:hAnsi="Times New Roman" w:cs="Times New Roman"/>
        </w:rPr>
        <w:t xml:space="preserve"> computed tomography (</w:t>
      </w:r>
      <w:r w:rsidR="00D83FA5" w:rsidRPr="00E07B7C">
        <w:rPr>
          <w:rFonts w:ascii="Times New Roman" w:hAnsi="Times New Roman" w:cs="Times New Roman"/>
        </w:rPr>
        <w:t>CT</w:t>
      </w:r>
      <w:r w:rsidR="004D3237" w:rsidRPr="00E07B7C">
        <w:rPr>
          <w:rFonts w:ascii="Times New Roman" w:hAnsi="Times New Roman" w:cs="Times New Roman"/>
        </w:rPr>
        <w:t>)</w:t>
      </w:r>
      <w:r w:rsidR="005740BA" w:rsidRPr="00E07B7C">
        <w:rPr>
          <w:rFonts w:ascii="Times New Roman" w:hAnsi="Times New Roman" w:cs="Times New Roman"/>
        </w:rPr>
        <w:t xml:space="preserve"> </w:t>
      </w:r>
      <w:r w:rsidR="00D83FA5" w:rsidRPr="00E07B7C">
        <w:rPr>
          <w:rFonts w:ascii="Times New Roman" w:hAnsi="Times New Roman" w:cs="Times New Roman"/>
        </w:rPr>
        <w:t>to</w:t>
      </w:r>
      <w:r w:rsidR="005740BA" w:rsidRPr="00E07B7C">
        <w:rPr>
          <w:rFonts w:ascii="Times New Roman" w:hAnsi="Times New Roman" w:cs="Times New Roman"/>
        </w:rPr>
        <w:t xml:space="preserve"> detect </w:t>
      </w:r>
      <w:r w:rsidRPr="00E07B7C">
        <w:rPr>
          <w:rFonts w:ascii="Times New Roman" w:hAnsi="Times New Roman" w:cs="Times New Roman"/>
        </w:rPr>
        <w:t>active inflammation in atherosclerosis</w:t>
      </w:r>
      <w:r w:rsidR="00D83FA5" w:rsidRPr="00E07B7C">
        <w:rPr>
          <w:rFonts w:ascii="Times New Roman" w:hAnsi="Times New Roman" w:cs="Times New Roman"/>
        </w:rPr>
        <w:t xml:space="preserve"> using </w:t>
      </w:r>
      <w:r w:rsidR="00D83FA5" w:rsidRPr="00E07B7C">
        <w:rPr>
          <w:rFonts w:ascii="Times New Roman" w:hAnsi="Times New Roman" w:cs="Times New Roman"/>
          <w:vertAlign w:val="superscript"/>
        </w:rPr>
        <w:t>68</w:t>
      </w:r>
      <w:r w:rsidR="00D83FA5" w:rsidRPr="00E07B7C">
        <w:rPr>
          <w:rFonts w:ascii="Times New Roman" w:hAnsi="Times New Roman" w:cs="Times New Roman"/>
        </w:rPr>
        <w:t>Ga-DOTATATE</w:t>
      </w:r>
      <w:r w:rsidRPr="00E07B7C">
        <w:rPr>
          <w:rFonts w:ascii="Times New Roman" w:hAnsi="Times New Roman" w:cs="Times New Roman"/>
        </w:rPr>
        <w:t>.</w:t>
      </w:r>
      <w:sdt>
        <w:sdtPr>
          <w:rPr>
            <w:rFonts w:ascii="Times New Roman" w:hAnsi="Times New Roman" w:cs="Times New Roman"/>
          </w:rPr>
          <w:alias w:val="SmartCite Citation"/>
          <w:tag w:val="de76b017-f6dd-45dc-a183-1d6da82c0f9e:e62206ec-9583-4a69-bf0d-f57adfcd2255+"/>
          <w:id w:val="309990042"/>
          <w:placeholder>
            <w:docPart w:val="DefaultPlaceholder_-1854013440"/>
          </w:placeholder>
        </w:sdtPr>
        <w:sdtContent>
          <w:r w:rsidR="006A7FEE" w:rsidRPr="00E07B7C">
            <w:rPr>
              <w:rFonts w:ascii="Times New Roman" w:eastAsia="Times New Roman" w:hAnsi="Times New Roman" w:cs="Times New Roman"/>
              <w:vertAlign w:val="superscript"/>
            </w:rPr>
            <w:t>2</w:t>
          </w:r>
        </w:sdtContent>
      </w:sdt>
      <w:r w:rsidRPr="00E07B7C">
        <w:rPr>
          <w:rFonts w:ascii="Times New Roman" w:hAnsi="Times New Roman" w:cs="Times New Roman"/>
        </w:rPr>
        <w:t xml:space="preserve"> </w:t>
      </w:r>
      <w:r w:rsidRPr="00E07B7C">
        <w:rPr>
          <w:rFonts w:ascii="Times New Roman" w:hAnsi="Times New Roman" w:cs="Times New Roman"/>
          <w:i/>
          <w:iCs/>
        </w:rPr>
        <w:t>SSTR2</w:t>
      </w:r>
      <w:r w:rsidRPr="00E07B7C">
        <w:rPr>
          <w:rFonts w:ascii="Times New Roman" w:hAnsi="Times New Roman" w:cs="Times New Roman"/>
        </w:rPr>
        <w:t xml:space="preserve"> is </w:t>
      </w:r>
      <w:r w:rsidR="005740BA" w:rsidRPr="00E07B7C">
        <w:rPr>
          <w:rFonts w:ascii="Times New Roman" w:hAnsi="Times New Roman" w:cs="Times New Roman"/>
        </w:rPr>
        <w:t>expressed</w:t>
      </w:r>
      <w:r w:rsidRPr="00E07B7C">
        <w:rPr>
          <w:rFonts w:ascii="Times New Roman" w:hAnsi="Times New Roman" w:cs="Times New Roman"/>
        </w:rPr>
        <w:t xml:space="preserve"> </w:t>
      </w:r>
      <w:r w:rsidR="005740BA" w:rsidRPr="00E07B7C">
        <w:rPr>
          <w:rFonts w:ascii="Times New Roman" w:hAnsi="Times New Roman" w:cs="Times New Roman"/>
        </w:rPr>
        <w:t>by</w:t>
      </w:r>
      <w:r w:rsidR="003D4B1B" w:rsidRPr="00E07B7C">
        <w:rPr>
          <w:rFonts w:ascii="Times New Roman" w:hAnsi="Times New Roman" w:cs="Times New Roman"/>
        </w:rPr>
        <w:t xml:space="preserve"> inflammatory </w:t>
      </w:r>
      <w:r w:rsidRPr="00E07B7C">
        <w:rPr>
          <w:rFonts w:ascii="Times New Roman" w:hAnsi="Times New Roman" w:cs="Times New Roman"/>
        </w:rPr>
        <w:t xml:space="preserve">macrophages activated </w:t>
      </w:r>
      <w:r w:rsidRPr="00E07B7C">
        <w:rPr>
          <w:rFonts w:ascii="Times New Roman" w:hAnsi="Times New Roman" w:cs="Times New Roman"/>
          <w:i/>
          <w:iCs/>
        </w:rPr>
        <w:t>in vitro</w:t>
      </w:r>
      <w:r w:rsidRPr="00E07B7C">
        <w:rPr>
          <w:rFonts w:ascii="Times New Roman" w:hAnsi="Times New Roman" w:cs="Times New Roman"/>
        </w:rPr>
        <w:t>, and SST</w:t>
      </w:r>
      <w:r w:rsidRPr="00E07B7C">
        <w:rPr>
          <w:rFonts w:ascii="Times New Roman" w:hAnsi="Times New Roman" w:cs="Times New Roman"/>
          <w:vertAlign w:val="subscript"/>
        </w:rPr>
        <w:t xml:space="preserve">2 </w:t>
      </w:r>
      <w:r w:rsidR="00544CA2" w:rsidRPr="00E07B7C">
        <w:rPr>
          <w:rFonts w:ascii="Times New Roman" w:hAnsi="Times New Roman" w:cs="Times New Roman"/>
        </w:rPr>
        <w:t xml:space="preserve">staining </w:t>
      </w:r>
      <w:r w:rsidRPr="00E07B7C">
        <w:rPr>
          <w:rFonts w:ascii="Times New Roman" w:hAnsi="Times New Roman" w:cs="Times New Roman"/>
        </w:rPr>
        <w:t>co-localises with CD68</w:t>
      </w:r>
      <w:r w:rsidRPr="00E07B7C">
        <w:rPr>
          <w:rFonts w:ascii="Times New Roman" w:hAnsi="Times New Roman" w:cs="Times New Roman"/>
          <w:vertAlign w:val="superscript"/>
        </w:rPr>
        <w:t>+</w:t>
      </w:r>
      <w:r w:rsidRPr="00E07B7C">
        <w:rPr>
          <w:rFonts w:ascii="Times New Roman" w:hAnsi="Times New Roman" w:cs="Times New Roman"/>
        </w:rPr>
        <w:t xml:space="preserve"> macrophages within inflamed carotid atherosclerotic plaques</w:t>
      </w:r>
      <w:r w:rsidR="00C866F8" w:rsidRPr="00E07B7C">
        <w:rPr>
          <w:rFonts w:ascii="Times New Roman" w:hAnsi="Times New Roman" w:cs="Times New Roman"/>
        </w:rPr>
        <w:t xml:space="preserve">. </w:t>
      </w:r>
      <w:r w:rsidRPr="00E07B7C">
        <w:rPr>
          <w:rFonts w:ascii="Times New Roman" w:hAnsi="Times New Roman" w:cs="Times New Roman"/>
        </w:rPr>
        <w:t xml:space="preserve">Of the somatostatin receptor PET tracers used for clinical neuroendocrine tumour imaging, </w:t>
      </w:r>
      <w:r w:rsidRPr="00E07B7C">
        <w:rPr>
          <w:rFonts w:ascii="Times New Roman" w:hAnsi="Times New Roman" w:cs="Times New Roman"/>
          <w:vertAlign w:val="superscript"/>
        </w:rPr>
        <w:t>68</w:t>
      </w:r>
      <w:r w:rsidRPr="00E07B7C">
        <w:rPr>
          <w:rFonts w:ascii="Times New Roman" w:hAnsi="Times New Roman" w:cs="Times New Roman"/>
        </w:rPr>
        <w:t>Ga-DOTATATE has the highest binding affinity for SST</w:t>
      </w:r>
      <w:r w:rsidRPr="00E07B7C">
        <w:rPr>
          <w:rFonts w:ascii="Times New Roman" w:hAnsi="Times New Roman" w:cs="Times New Roman"/>
          <w:vertAlign w:val="subscript"/>
        </w:rPr>
        <w:t>2</w:t>
      </w:r>
      <w:r w:rsidRPr="00E07B7C">
        <w:rPr>
          <w:rFonts w:ascii="Times New Roman" w:hAnsi="Times New Roman" w:cs="Times New Roman"/>
        </w:rPr>
        <w:t xml:space="preserve">. A novel </w:t>
      </w:r>
      <w:r w:rsidRPr="00E07B7C">
        <w:rPr>
          <w:rFonts w:ascii="Times New Roman" w:hAnsi="Times New Roman" w:cs="Times New Roman"/>
          <w:vertAlign w:val="superscript"/>
        </w:rPr>
        <w:t>18</w:t>
      </w:r>
      <w:r w:rsidRPr="00E07B7C">
        <w:rPr>
          <w:rFonts w:ascii="Times New Roman" w:hAnsi="Times New Roman" w:cs="Times New Roman"/>
        </w:rPr>
        <w:t xml:space="preserve">F click-labelled octreotide </w:t>
      </w:r>
      <w:r w:rsidRPr="00E07B7C">
        <w:rPr>
          <w:rFonts w:ascii="Times New Roman" w:hAnsi="Times New Roman" w:cs="Times New Roman"/>
        </w:rPr>
        <w:lastRenderedPageBreak/>
        <w:t xml:space="preserve">radioligand called </w:t>
      </w:r>
      <w:r w:rsidRPr="00E07B7C">
        <w:rPr>
          <w:rFonts w:ascii="Times New Roman" w:hAnsi="Times New Roman" w:cs="Times New Roman"/>
          <w:vertAlign w:val="superscript"/>
        </w:rPr>
        <w:t>18</w:t>
      </w:r>
      <w:r w:rsidRPr="00E07B7C">
        <w:rPr>
          <w:rFonts w:ascii="Times New Roman" w:hAnsi="Times New Roman" w:cs="Times New Roman"/>
        </w:rPr>
        <w:t>F-FET-βAG-TOCA has also shown high SST</w:t>
      </w:r>
      <w:r w:rsidRPr="00E07B7C">
        <w:rPr>
          <w:rFonts w:ascii="Times New Roman" w:hAnsi="Times New Roman" w:cs="Times New Roman"/>
          <w:vertAlign w:val="subscript"/>
        </w:rPr>
        <w:t>2</w:t>
      </w:r>
      <w:r w:rsidRPr="00E07B7C">
        <w:rPr>
          <w:rFonts w:ascii="Times New Roman" w:hAnsi="Times New Roman" w:cs="Times New Roman"/>
        </w:rPr>
        <w:t xml:space="preserve"> binding affinity and favourable tracer kinetics.</w:t>
      </w:r>
      <w:sdt>
        <w:sdtPr>
          <w:rPr>
            <w:rFonts w:ascii="Times New Roman" w:hAnsi="Times New Roman" w:cs="Times New Roman"/>
          </w:rPr>
          <w:alias w:val="SmartCite Citation"/>
          <w:tag w:val="de76b017-f6dd-45dc-a183-1d6da82c0f9e:5bc200d2-e66d-4ea5-91dc-b9cf46109c0e+"/>
          <w:id w:val="-1089535923"/>
          <w:placeholder>
            <w:docPart w:val="DefaultPlaceholder_-1854013440"/>
          </w:placeholder>
        </w:sdtPr>
        <w:sdtContent>
          <w:r w:rsidR="006A7FEE" w:rsidRPr="00E07B7C">
            <w:rPr>
              <w:rFonts w:ascii="Times New Roman" w:eastAsia="Times New Roman" w:hAnsi="Times New Roman" w:cs="Times New Roman"/>
              <w:vertAlign w:val="superscript"/>
            </w:rPr>
            <w:t>3</w:t>
          </w:r>
        </w:sdtContent>
      </w:sdt>
      <w:r w:rsidRPr="00E07B7C">
        <w:rPr>
          <w:rFonts w:ascii="Times New Roman" w:hAnsi="Times New Roman" w:cs="Times New Roman"/>
        </w:rPr>
        <w:t xml:space="preserve"> </w:t>
      </w:r>
      <w:r w:rsidR="00464EB8" w:rsidRPr="00E07B7C">
        <w:rPr>
          <w:rFonts w:ascii="Times New Roman" w:hAnsi="Times New Roman" w:cs="Times New Roman"/>
        </w:rPr>
        <w:t>In this proof-of-</w:t>
      </w:r>
      <w:r w:rsidR="0007473A" w:rsidRPr="00E07B7C">
        <w:rPr>
          <w:rFonts w:ascii="Times New Roman" w:hAnsi="Times New Roman" w:cs="Times New Roman"/>
        </w:rPr>
        <w:t>concept</w:t>
      </w:r>
      <w:r w:rsidR="00464EB8" w:rsidRPr="00E07B7C">
        <w:rPr>
          <w:rFonts w:ascii="Times New Roman" w:hAnsi="Times New Roman" w:cs="Times New Roman"/>
        </w:rPr>
        <w:t xml:space="preserve"> study, we tested the hypothesis that SST</w:t>
      </w:r>
      <w:r w:rsidR="00464EB8" w:rsidRPr="00E07B7C">
        <w:rPr>
          <w:rFonts w:ascii="Times New Roman" w:hAnsi="Times New Roman" w:cs="Times New Roman"/>
          <w:vertAlign w:val="subscript"/>
        </w:rPr>
        <w:t>2</w:t>
      </w:r>
      <w:r w:rsidR="00464EB8" w:rsidRPr="00E07B7C">
        <w:rPr>
          <w:rFonts w:ascii="Times New Roman" w:hAnsi="Times New Roman" w:cs="Times New Roman"/>
        </w:rPr>
        <w:t xml:space="preserve"> could be a useful imaging target for diagnosis and therapeutic monitoring of LVV using PET/</w:t>
      </w:r>
      <w:r w:rsidR="004D3237" w:rsidRPr="00E07B7C">
        <w:rPr>
          <w:rFonts w:ascii="Times New Roman" w:hAnsi="Times New Roman" w:cs="Times New Roman"/>
        </w:rPr>
        <w:t>magnetic resonance imaging (</w:t>
      </w:r>
      <w:r w:rsidR="00464EB8" w:rsidRPr="00E07B7C">
        <w:rPr>
          <w:rFonts w:ascii="Times New Roman" w:hAnsi="Times New Roman" w:cs="Times New Roman"/>
        </w:rPr>
        <w:t>MRI</w:t>
      </w:r>
      <w:r w:rsidR="004D3237" w:rsidRPr="00E07B7C">
        <w:rPr>
          <w:rFonts w:ascii="Times New Roman" w:hAnsi="Times New Roman" w:cs="Times New Roman"/>
        </w:rPr>
        <w:t>)</w:t>
      </w:r>
      <w:r w:rsidR="00464EB8" w:rsidRPr="00E07B7C">
        <w:rPr>
          <w:rFonts w:ascii="Times New Roman" w:hAnsi="Times New Roman" w:cs="Times New Roman"/>
        </w:rPr>
        <w:t xml:space="preserve"> with </w:t>
      </w:r>
      <w:r w:rsidR="00464EB8" w:rsidRPr="00E07B7C">
        <w:rPr>
          <w:rFonts w:ascii="Times New Roman" w:hAnsi="Times New Roman" w:cs="Times New Roman"/>
          <w:vertAlign w:val="superscript"/>
        </w:rPr>
        <w:t>68</w:t>
      </w:r>
      <w:r w:rsidR="00464EB8" w:rsidRPr="00E07B7C">
        <w:rPr>
          <w:rFonts w:ascii="Times New Roman" w:hAnsi="Times New Roman" w:cs="Times New Roman"/>
        </w:rPr>
        <w:t xml:space="preserve">Ga-DOTATATE and </w:t>
      </w:r>
      <w:r w:rsidR="00464EB8" w:rsidRPr="00E07B7C">
        <w:rPr>
          <w:rFonts w:ascii="Times New Roman" w:hAnsi="Times New Roman" w:cs="Times New Roman"/>
          <w:vertAlign w:val="superscript"/>
        </w:rPr>
        <w:t>18</w:t>
      </w:r>
      <w:r w:rsidR="00464EB8" w:rsidRPr="00E07B7C">
        <w:rPr>
          <w:rFonts w:ascii="Times New Roman" w:hAnsi="Times New Roman" w:cs="Times New Roman"/>
        </w:rPr>
        <w:t>F-FET-βAG-TOCA</w:t>
      </w:r>
      <w:r w:rsidR="00F149D9" w:rsidRPr="00E07B7C">
        <w:rPr>
          <w:rFonts w:ascii="Times New Roman" w:hAnsi="Times New Roman" w:cs="Times New Roman"/>
        </w:rPr>
        <w:t>.</w:t>
      </w:r>
    </w:p>
    <w:p w14:paraId="5D1EBD45" w14:textId="14C19F94" w:rsidR="006432DC" w:rsidRPr="00E07B7C" w:rsidRDefault="006432DC" w:rsidP="00E07B7C">
      <w:pPr>
        <w:spacing w:line="480" w:lineRule="auto"/>
        <w:rPr>
          <w:rFonts w:ascii="Times New Roman" w:hAnsi="Times New Roman" w:cs="Times New Roman"/>
          <w:b/>
          <w:bCs/>
        </w:rPr>
      </w:pPr>
      <w:r w:rsidRPr="00E07B7C">
        <w:rPr>
          <w:rFonts w:ascii="Times New Roman" w:hAnsi="Times New Roman" w:cs="Times New Roman"/>
          <w:b/>
          <w:bCs/>
        </w:rPr>
        <w:t>M</w:t>
      </w:r>
      <w:r w:rsidR="000B1D82" w:rsidRPr="00E07B7C">
        <w:rPr>
          <w:rFonts w:ascii="Times New Roman" w:hAnsi="Times New Roman" w:cs="Times New Roman"/>
          <w:b/>
          <w:bCs/>
        </w:rPr>
        <w:t>ETHODS</w:t>
      </w:r>
    </w:p>
    <w:p w14:paraId="074CA3A3" w14:textId="1D44F483" w:rsidR="00C41B26" w:rsidRPr="00E07B7C" w:rsidRDefault="00C41B26" w:rsidP="00E07B7C">
      <w:pPr>
        <w:widowControl w:val="0"/>
        <w:autoSpaceDE w:val="0"/>
        <w:autoSpaceDN w:val="0"/>
        <w:adjustRightInd w:val="0"/>
        <w:spacing w:line="480" w:lineRule="auto"/>
        <w:rPr>
          <w:rFonts w:ascii="Times New Roman" w:hAnsi="Times New Roman" w:cs="Times New Roman"/>
        </w:rPr>
      </w:pPr>
      <w:r w:rsidRPr="00E07B7C">
        <w:rPr>
          <w:rFonts w:ascii="Times New Roman" w:hAnsi="Times New Roman" w:cs="Times New Roman"/>
        </w:rPr>
        <w:t>Research was conducted with the approval of local research ethics committees (19/EE/0043; 05/Q1108/28; 16</w:t>
      </w:r>
      <w:r w:rsidR="000A7463" w:rsidRPr="00E07B7C">
        <w:rPr>
          <w:rFonts w:ascii="Times New Roman" w:hAnsi="Times New Roman" w:cs="Times New Roman"/>
        </w:rPr>
        <w:t>/</w:t>
      </w:r>
      <w:r w:rsidRPr="00E07B7C">
        <w:rPr>
          <w:rFonts w:ascii="Times New Roman" w:hAnsi="Times New Roman" w:cs="Times New Roman"/>
        </w:rPr>
        <w:t>NE</w:t>
      </w:r>
      <w:r w:rsidR="000A7463" w:rsidRPr="00E07B7C">
        <w:rPr>
          <w:rFonts w:ascii="Times New Roman" w:hAnsi="Times New Roman" w:cs="Times New Roman"/>
        </w:rPr>
        <w:t>/</w:t>
      </w:r>
      <w:r w:rsidRPr="00E07B7C">
        <w:rPr>
          <w:rFonts w:ascii="Times New Roman" w:hAnsi="Times New Roman" w:cs="Times New Roman"/>
        </w:rPr>
        <w:t>0319), in accordance with the Declaration of Helsinki.  The retention, storage and use of tissue sections and blood samples were subject to the UK Human Tissue Act 2004.</w:t>
      </w:r>
      <w:r w:rsidR="00162C0D" w:rsidRPr="00E07B7C">
        <w:rPr>
          <w:rFonts w:ascii="Times New Roman" w:hAnsi="Times New Roman" w:cs="Times New Roman"/>
        </w:rPr>
        <w:t xml:space="preserve"> See Supplemental material for extended methods.</w:t>
      </w:r>
    </w:p>
    <w:p w14:paraId="233D6EE0" w14:textId="363C5256" w:rsidR="00F46DD0" w:rsidRPr="00E07B7C" w:rsidRDefault="00147143" w:rsidP="00E07B7C">
      <w:pPr>
        <w:spacing w:line="480" w:lineRule="auto"/>
        <w:rPr>
          <w:rFonts w:ascii="Times New Roman" w:hAnsi="Times New Roman" w:cs="Times New Roman"/>
        </w:rPr>
      </w:pPr>
      <w:r w:rsidRPr="00E07B7C">
        <w:rPr>
          <w:rFonts w:ascii="Times New Roman" w:hAnsi="Times New Roman" w:cs="Times New Roman"/>
          <w:b/>
          <w:bCs/>
        </w:rPr>
        <w:t>Clinical study</w:t>
      </w:r>
      <w:r w:rsidR="004D4464" w:rsidRPr="00E07B7C">
        <w:rPr>
          <w:rFonts w:ascii="Times New Roman" w:hAnsi="Times New Roman" w:cs="Times New Roman"/>
          <w:b/>
          <w:bCs/>
        </w:rPr>
        <w:t xml:space="preserve">. </w:t>
      </w:r>
      <w:r w:rsidR="00C41B26" w:rsidRPr="00E07B7C">
        <w:rPr>
          <w:rFonts w:ascii="Times New Roman" w:hAnsi="Times New Roman" w:cs="Times New Roman"/>
        </w:rPr>
        <w:t xml:space="preserve">In this prospective observational </w:t>
      </w:r>
      <w:r w:rsidR="00947702" w:rsidRPr="00E07B7C">
        <w:rPr>
          <w:rFonts w:ascii="Times New Roman" w:hAnsi="Times New Roman" w:cs="Times New Roman"/>
        </w:rPr>
        <w:t xml:space="preserve">cohort </w:t>
      </w:r>
      <w:r w:rsidR="00C41B26" w:rsidRPr="00E07B7C">
        <w:rPr>
          <w:rFonts w:ascii="Times New Roman" w:hAnsi="Times New Roman" w:cs="Times New Roman"/>
        </w:rPr>
        <w:t>study</w:t>
      </w:r>
      <w:r w:rsidR="008F61D4" w:rsidRPr="00E07B7C">
        <w:rPr>
          <w:rFonts w:ascii="Times New Roman" w:hAnsi="Times New Roman" w:cs="Times New Roman"/>
        </w:rPr>
        <w:t xml:space="preserve"> (NCT04071691)</w:t>
      </w:r>
      <w:r w:rsidR="00C41B26" w:rsidRPr="00E07B7C">
        <w:rPr>
          <w:rFonts w:ascii="Times New Roman" w:hAnsi="Times New Roman" w:cs="Times New Roman"/>
        </w:rPr>
        <w:t xml:space="preserve">, participants with LVV </w:t>
      </w:r>
      <w:r w:rsidR="00B3734A" w:rsidRPr="00E07B7C">
        <w:rPr>
          <w:rFonts w:ascii="Times New Roman" w:hAnsi="Times New Roman" w:cs="Times New Roman"/>
        </w:rPr>
        <w:t xml:space="preserve">based on American College of Rheumatology diagnostic criteria </w:t>
      </w:r>
      <w:r w:rsidR="00C41B26" w:rsidRPr="00E07B7C">
        <w:rPr>
          <w:rFonts w:ascii="Times New Roman" w:hAnsi="Times New Roman" w:cs="Times New Roman"/>
        </w:rPr>
        <w:t xml:space="preserve">were enrolled from two hospitals in </w:t>
      </w:r>
      <w:r w:rsidR="00E64330" w:rsidRPr="00E07B7C">
        <w:rPr>
          <w:rFonts w:ascii="Times New Roman" w:hAnsi="Times New Roman" w:cs="Times New Roman"/>
        </w:rPr>
        <w:t>the</w:t>
      </w:r>
      <w:r w:rsidR="00C41B26" w:rsidRPr="00E07B7C">
        <w:rPr>
          <w:rFonts w:ascii="Times New Roman" w:hAnsi="Times New Roman" w:cs="Times New Roman"/>
        </w:rPr>
        <w:t xml:space="preserve"> UK</w:t>
      </w:r>
      <w:r w:rsidR="00A6155D" w:rsidRPr="00E07B7C">
        <w:rPr>
          <w:rFonts w:ascii="Times New Roman" w:hAnsi="Times New Roman" w:cs="Times New Roman"/>
        </w:rPr>
        <w:t xml:space="preserve"> (Cambridge University Hospitals NHS Trust and Imperial College Healthcare NHS Trust)</w:t>
      </w:r>
      <w:r w:rsidR="00C41B26" w:rsidRPr="00E07B7C">
        <w:rPr>
          <w:rFonts w:ascii="Times New Roman" w:hAnsi="Times New Roman" w:cs="Times New Roman"/>
        </w:rPr>
        <w:t xml:space="preserve">. </w:t>
      </w:r>
      <w:r w:rsidR="00812356" w:rsidRPr="00E07B7C">
        <w:rPr>
          <w:rFonts w:ascii="Times New Roman" w:hAnsi="Times New Roman" w:cs="Times New Roman"/>
        </w:rPr>
        <w:t xml:space="preserve">Patients were </w:t>
      </w:r>
      <w:r w:rsidR="00C41B26" w:rsidRPr="00E07B7C">
        <w:rPr>
          <w:rFonts w:ascii="Times New Roman" w:hAnsi="Times New Roman" w:cs="Times New Roman"/>
        </w:rPr>
        <w:t xml:space="preserve">managed </w:t>
      </w:r>
      <w:r w:rsidR="00812356" w:rsidRPr="00E07B7C">
        <w:rPr>
          <w:rFonts w:ascii="Times New Roman" w:hAnsi="Times New Roman" w:cs="Times New Roman"/>
        </w:rPr>
        <w:t>following standard clinical</w:t>
      </w:r>
      <w:r w:rsidR="00282C96" w:rsidRPr="00E07B7C">
        <w:rPr>
          <w:rFonts w:ascii="Times New Roman" w:hAnsi="Times New Roman" w:cs="Times New Roman"/>
        </w:rPr>
        <w:t xml:space="preserve"> practice </w:t>
      </w:r>
      <w:r w:rsidR="00812356" w:rsidRPr="00E07B7C">
        <w:rPr>
          <w:rFonts w:ascii="Times New Roman" w:hAnsi="Times New Roman" w:cs="Times New Roman"/>
        </w:rPr>
        <w:t>guidelines</w:t>
      </w:r>
      <w:r w:rsidRPr="00E07B7C">
        <w:rPr>
          <w:rFonts w:ascii="Times New Roman" w:hAnsi="Times New Roman" w:cs="Times New Roman"/>
        </w:rPr>
        <w:t xml:space="preserve"> for LVV</w:t>
      </w:r>
      <w:r w:rsidR="00C41B26" w:rsidRPr="00E07B7C">
        <w:rPr>
          <w:rFonts w:ascii="Times New Roman" w:hAnsi="Times New Roman" w:cs="Times New Roman"/>
        </w:rPr>
        <w:t xml:space="preserve">. </w:t>
      </w:r>
      <w:r w:rsidR="00966FC7" w:rsidRPr="00E07B7C">
        <w:rPr>
          <w:rFonts w:ascii="Times New Roman" w:hAnsi="Times New Roman" w:cs="Times New Roman"/>
        </w:rPr>
        <w:t>Clinical LVV activity status was graded</w:t>
      </w:r>
      <w:r w:rsidR="00D83FA5" w:rsidRPr="00E07B7C">
        <w:rPr>
          <w:rFonts w:ascii="Times New Roman" w:hAnsi="Times New Roman" w:cs="Times New Roman"/>
        </w:rPr>
        <w:t xml:space="preserve"> independent of the study findings </w:t>
      </w:r>
      <w:r w:rsidR="006113B6" w:rsidRPr="00E07B7C">
        <w:rPr>
          <w:rFonts w:ascii="Times New Roman" w:hAnsi="Times New Roman" w:cs="Times New Roman"/>
        </w:rPr>
        <w:t xml:space="preserve">by </w:t>
      </w:r>
      <w:r w:rsidR="00F55A9C" w:rsidRPr="00E07B7C">
        <w:rPr>
          <w:rFonts w:ascii="Times New Roman" w:hAnsi="Times New Roman" w:cs="Times New Roman"/>
        </w:rPr>
        <w:t>three</w:t>
      </w:r>
      <w:r w:rsidR="003D6298" w:rsidRPr="00E07B7C">
        <w:rPr>
          <w:rFonts w:ascii="Times New Roman" w:hAnsi="Times New Roman" w:cs="Times New Roman"/>
        </w:rPr>
        <w:t xml:space="preserve"> </w:t>
      </w:r>
      <w:r w:rsidR="00F55A9C" w:rsidRPr="00E07B7C">
        <w:rPr>
          <w:rFonts w:ascii="Times New Roman" w:hAnsi="Times New Roman" w:cs="Times New Roman"/>
        </w:rPr>
        <w:t xml:space="preserve">experienced </w:t>
      </w:r>
      <w:r w:rsidR="006113B6" w:rsidRPr="00E07B7C">
        <w:rPr>
          <w:rFonts w:ascii="Times New Roman" w:hAnsi="Times New Roman" w:cs="Times New Roman"/>
        </w:rPr>
        <w:t>rheumatologist</w:t>
      </w:r>
      <w:r w:rsidR="003D6298" w:rsidRPr="00E07B7C">
        <w:rPr>
          <w:rFonts w:ascii="Times New Roman" w:hAnsi="Times New Roman" w:cs="Times New Roman"/>
        </w:rPr>
        <w:t>s</w:t>
      </w:r>
      <w:r w:rsidR="00A26E9F" w:rsidRPr="00E07B7C">
        <w:rPr>
          <w:rFonts w:ascii="Times New Roman" w:hAnsi="Times New Roman" w:cs="Times New Roman"/>
        </w:rPr>
        <w:t>,</w:t>
      </w:r>
      <w:r w:rsidR="00594CEA" w:rsidRPr="00E07B7C">
        <w:rPr>
          <w:rFonts w:ascii="Times New Roman" w:hAnsi="Times New Roman" w:cs="Times New Roman"/>
        </w:rPr>
        <w:t xml:space="preserve"> as “active” (new diagnosis or acute flare)</w:t>
      </w:r>
      <w:r w:rsidR="00A26E9F" w:rsidRPr="00E07B7C">
        <w:rPr>
          <w:rFonts w:ascii="Times New Roman" w:hAnsi="Times New Roman" w:cs="Times New Roman"/>
        </w:rPr>
        <w:t>;</w:t>
      </w:r>
      <w:r w:rsidR="00594CEA" w:rsidRPr="00E07B7C">
        <w:rPr>
          <w:rFonts w:ascii="Times New Roman" w:hAnsi="Times New Roman" w:cs="Times New Roman"/>
        </w:rPr>
        <w:t xml:space="preserve"> “grumbling” (low-grade residual arteritis)</w:t>
      </w:r>
      <w:r w:rsidR="00A26E9F" w:rsidRPr="00E07B7C">
        <w:rPr>
          <w:rFonts w:ascii="Times New Roman" w:hAnsi="Times New Roman" w:cs="Times New Roman"/>
        </w:rPr>
        <w:t>;</w:t>
      </w:r>
      <w:r w:rsidR="00594CEA" w:rsidRPr="00E07B7C">
        <w:rPr>
          <w:rFonts w:ascii="Times New Roman" w:hAnsi="Times New Roman" w:cs="Times New Roman"/>
        </w:rPr>
        <w:t xml:space="preserve"> or “inactive” (disease in remission)</w:t>
      </w:r>
      <w:r w:rsidR="00A26E9F" w:rsidRPr="00E07B7C">
        <w:rPr>
          <w:rFonts w:ascii="Times New Roman" w:hAnsi="Times New Roman" w:cs="Times New Roman"/>
        </w:rPr>
        <w:t>,</w:t>
      </w:r>
      <w:r w:rsidR="00594CEA" w:rsidRPr="00E07B7C">
        <w:rPr>
          <w:rFonts w:ascii="Times New Roman" w:hAnsi="Times New Roman" w:cs="Times New Roman"/>
        </w:rPr>
        <w:t xml:space="preserve"> </w:t>
      </w:r>
      <w:r w:rsidR="00966FC7" w:rsidRPr="00E07B7C">
        <w:rPr>
          <w:rFonts w:ascii="Times New Roman" w:hAnsi="Times New Roman" w:cs="Times New Roman"/>
        </w:rPr>
        <w:t>according to the Physician’s Global Assessment</w:t>
      </w:r>
      <w:r w:rsidR="00F55A9C" w:rsidRPr="00E07B7C">
        <w:rPr>
          <w:rFonts w:ascii="Times New Roman" w:hAnsi="Times New Roman" w:cs="Times New Roman"/>
        </w:rPr>
        <w:t xml:space="preserve"> (PGA)</w:t>
      </w:r>
      <w:r w:rsidR="00594CEA" w:rsidRPr="00E07B7C">
        <w:rPr>
          <w:rFonts w:ascii="Times New Roman" w:hAnsi="Times New Roman" w:cs="Times New Roman"/>
        </w:rPr>
        <w:t xml:space="preserve">. PGA is an overall assessment of LVV activity based on clinical symptoms, signs, and inflammatory blood markers. </w:t>
      </w:r>
      <w:r w:rsidR="00516BD9" w:rsidRPr="00E07B7C">
        <w:rPr>
          <w:rFonts w:ascii="Times New Roman" w:hAnsi="Times New Roman" w:cs="Times New Roman"/>
        </w:rPr>
        <w:t>The</w:t>
      </w:r>
      <w:r w:rsidR="000C4029" w:rsidRPr="00E07B7C">
        <w:rPr>
          <w:rFonts w:ascii="Times New Roman" w:hAnsi="Times New Roman" w:cs="Times New Roman"/>
        </w:rPr>
        <w:t xml:space="preserve"> Indian Takayasu Clinical Activity Score (ITAS) </w:t>
      </w:r>
      <w:r w:rsidR="00516BD9" w:rsidRPr="00E07B7C">
        <w:rPr>
          <w:rFonts w:ascii="Times New Roman" w:hAnsi="Times New Roman" w:cs="Times New Roman"/>
        </w:rPr>
        <w:t>was a</w:t>
      </w:r>
      <w:r w:rsidR="00AB63F1" w:rsidRPr="00E07B7C">
        <w:rPr>
          <w:rFonts w:ascii="Times New Roman" w:hAnsi="Times New Roman" w:cs="Times New Roman"/>
        </w:rPr>
        <w:t>dditionally</w:t>
      </w:r>
      <w:r w:rsidR="00516BD9" w:rsidRPr="00E07B7C">
        <w:rPr>
          <w:rFonts w:ascii="Times New Roman" w:hAnsi="Times New Roman" w:cs="Times New Roman"/>
        </w:rPr>
        <w:t xml:space="preserve"> used for </w:t>
      </w:r>
      <w:r w:rsidR="000C4029" w:rsidRPr="00E07B7C">
        <w:rPr>
          <w:rFonts w:ascii="Times New Roman" w:hAnsi="Times New Roman" w:cs="Times New Roman"/>
        </w:rPr>
        <w:t>patients with TAK</w:t>
      </w:r>
      <w:r w:rsidR="00960A3A" w:rsidRPr="00E07B7C">
        <w:rPr>
          <w:rFonts w:ascii="Times New Roman" w:hAnsi="Times New Roman" w:cs="Times New Roman"/>
        </w:rPr>
        <w:t xml:space="preserve"> (Supplemental Fig</w:t>
      </w:r>
      <w:r w:rsidR="00595C24" w:rsidRPr="00E07B7C">
        <w:rPr>
          <w:rFonts w:ascii="Times New Roman" w:hAnsi="Times New Roman" w:cs="Times New Roman"/>
        </w:rPr>
        <w:t>ure</w:t>
      </w:r>
      <w:r w:rsidR="00960A3A" w:rsidRPr="00E07B7C">
        <w:rPr>
          <w:rFonts w:ascii="Times New Roman" w:hAnsi="Times New Roman" w:cs="Times New Roman"/>
        </w:rPr>
        <w:t xml:space="preserve"> 1).</w:t>
      </w:r>
      <w:r w:rsidR="00C1233B" w:rsidRPr="00E07B7C">
        <w:rPr>
          <w:rFonts w:ascii="Times New Roman" w:hAnsi="Times New Roman" w:cs="Times New Roman"/>
        </w:rPr>
        <w:t xml:space="preserve"> </w:t>
      </w:r>
      <w:r w:rsidR="00966FC7" w:rsidRPr="00E07B7C">
        <w:rPr>
          <w:rFonts w:ascii="Times New Roman" w:hAnsi="Times New Roman" w:cs="Times New Roman"/>
        </w:rPr>
        <w:t>P</w:t>
      </w:r>
      <w:r w:rsidR="008F61D4" w:rsidRPr="00E07B7C">
        <w:rPr>
          <w:rFonts w:ascii="Times New Roman" w:hAnsi="Times New Roman" w:cs="Times New Roman"/>
        </w:rPr>
        <w:t>a</w:t>
      </w:r>
      <w:r w:rsidR="00B52A6E" w:rsidRPr="00E07B7C">
        <w:rPr>
          <w:rFonts w:ascii="Times New Roman" w:hAnsi="Times New Roman" w:cs="Times New Roman"/>
        </w:rPr>
        <w:t xml:space="preserve">rticipants with </w:t>
      </w:r>
      <w:r w:rsidRPr="00E07B7C">
        <w:rPr>
          <w:rFonts w:ascii="Times New Roman" w:hAnsi="Times New Roman" w:cs="Times New Roman"/>
        </w:rPr>
        <w:t xml:space="preserve">atherosclerotic </w:t>
      </w:r>
      <w:r w:rsidR="008F61D4" w:rsidRPr="00E07B7C">
        <w:rPr>
          <w:rFonts w:ascii="Times New Roman" w:hAnsi="Times New Roman" w:cs="Times New Roman"/>
        </w:rPr>
        <w:t>MI</w:t>
      </w:r>
      <w:r w:rsidR="00B52A6E" w:rsidRPr="00E07B7C">
        <w:rPr>
          <w:rFonts w:ascii="Times New Roman" w:hAnsi="Times New Roman" w:cs="Times New Roman"/>
        </w:rPr>
        <w:t xml:space="preserve"> </w:t>
      </w:r>
      <w:r w:rsidR="00E64330" w:rsidRPr="00E07B7C">
        <w:rPr>
          <w:rFonts w:ascii="Times New Roman" w:hAnsi="Times New Roman" w:cs="Times New Roman"/>
        </w:rPr>
        <w:t xml:space="preserve">within 2 weeks </w:t>
      </w:r>
      <w:r w:rsidR="00282C96" w:rsidRPr="00E07B7C">
        <w:rPr>
          <w:rFonts w:ascii="Times New Roman" w:hAnsi="Times New Roman" w:cs="Times New Roman"/>
        </w:rPr>
        <w:t xml:space="preserve">enrolled in a parallel </w:t>
      </w:r>
      <w:r w:rsidR="00C41B26" w:rsidRPr="00E07B7C">
        <w:rPr>
          <w:rFonts w:ascii="Times New Roman" w:hAnsi="Times New Roman" w:cs="Times New Roman"/>
        </w:rPr>
        <w:t>PET/MR</w:t>
      </w:r>
      <w:r w:rsidR="00966FC7" w:rsidRPr="00E07B7C">
        <w:rPr>
          <w:rFonts w:ascii="Times New Roman" w:hAnsi="Times New Roman" w:cs="Times New Roman"/>
        </w:rPr>
        <w:t xml:space="preserve">I </w:t>
      </w:r>
      <w:r w:rsidR="00C41B26" w:rsidRPr="00E07B7C">
        <w:rPr>
          <w:rFonts w:ascii="Times New Roman" w:hAnsi="Times New Roman" w:cs="Times New Roman"/>
        </w:rPr>
        <w:t>study</w:t>
      </w:r>
      <w:r w:rsidR="00910F0B" w:rsidRPr="00E07B7C">
        <w:rPr>
          <w:rFonts w:ascii="Times New Roman" w:hAnsi="Times New Roman" w:cs="Times New Roman"/>
        </w:rPr>
        <w:t xml:space="preserve"> that is part of the same larger project </w:t>
      </w:r>
      <w:r w:rsidR="00C41B26" w:rsidRPr="00E07B7C">
        <w:rPr>
          <w:rFonts w:ascii="Times New Roman" w:hAnsi="Times New Roman" w:cs="Times New Roman"/>
        </w:rPr>
        <w:t>(NCT04073810), and control s</w:t>
      </w:r>
      <w:r w:rsidR="00B52A6E" w:rsidRPr="00E07B7C">
        <w:rPr>
          <w:rFonts w:ascii="Times New Roman" w:hAnsi="Times New Roman" w:cs="Times New Roman"/>
        </w:rPr>
        <w:t>ubjects</w:t>
      </w:r>
      <w:r w:rsidR="00C41B26" w:rsidRPr="00E07B7C">
        <w:rPr>
          <w:rFonts w:ascii="Times New Roman" w:hAnsi="Times New Roman" w:cs="Times New Roman"/>
        </w:rPr>
        <w:t xml:space="preserve"> </w:t>
      </w:r>
      <w:r w:rsidR="00282C96" w:rsidRPr="00E07B7C">
        <w:rPr>
          <w:rFonts w:ascii="Times New Roman" w:hAnsi="Times New Roman" w:cs="Times New Roman"/>
        </w:rPr>
        <w:t>from a</w:t>
      </w:r>
      <w:r w:rsidR="00647AC7" w:rsidRPr="00E07B7C">
        <w:rPr>
          <w:rFonts w:ascii="Times New Roman" w:hAnsi="Times New Roman" w:cs="Times New Roman"/>
        </w:rPr>
        <w:t xml:space="preserve"> p</w:t>
      </w:r>
      <w:r w:rsidR="00E64330" w:rsidRPr="00E07B7C">
        <w:rPr>
          <w:rFonts w:ascii="Times New Roman" w:hAnsi="Times New Roman" w:cs="Times New Roman"/>
        </w:rPr>
        <w:t>revious</w:t>
      </w:r>
      <w:r w:rsidR="00282C96" w:rsidRPr="00E07B7C">
        <w:rPr>
          <w:rFonts w:ascii="Times New Roman" w:hAnsi="Times New Roman" w:cs="Times New Roman"/>
        </w:rPr>
        <w:t xml:space="preserve"> </w:t>
      </w:r>
      <w:r w:rsidR="00C41B26" w:rsidRPr="00E07B7C">
        <w:rPr>
          <w:rFonts w:ascii="Times New Roman" w:hAnsi="Times New Roman" w:cs="Times New Roman"/>
        </w:rPr>
        <w:t>oncology study</w:t>
      </w:r>
      <w:r w:rsidR="00BF1C7A" w:rsidRPr="00E07B7C">
        <w:rPr>
          <w:rFonts w:ascii="Times New Roman" w:hAnsi="Times New Roman" w:cs="Times New Roman"/>
        </w:rPr>
        <w:t>,</w:t>
      </w:r>
      <w:sdt>
        <w:sdtPr>
          <w:rPr>
            <w:rFonts w:ascii="Times New Roman" w:hAnsi="Times New Roman" w:cs="Times New Roman"/>
          </w:rPr>
          <w:alias w:val="SmartCite Citation"/>
          <w:tag w:val="de76b017-f6dd-45dc-a183-1d6da82c0f9e:5bc200d2-e66d-4ea5-91dc-b9cf46109c0e+"/>
          <w:id w:val="263198778"/>
          <w:placeholder>
            <w:docPart w:val="DefaultPlaceholder_-1854013440"/>
          </w:placeholder>
        </w:sdtPr>
        <w:sdtContent>
          <w:r w:rsidR="006A7FEE" w:rsidRPr="00E07B7C">
            <w:rPr>
              <w:rFonts w:ascii="Times New Roman" w:eastAsia="Times New Roman" w:hAnsi="Times New Roman" w:cs="Times New Roman"/>
              <w:vertAlign w:val="superscript"/>
            </w:rPr>
            <w:t>3</w:t>
          </w:r>
        </w:sdtContent>
      </w:sdt>
      <w:r w:rsidR="00BF1C7A" w:rsidRPr="00E07B7C">
        <w:rPr>
          <w:rFonts w:ascii="Times New Roman" w:hAnsi="Times New Roman" w:cs="Times New Roman"/>
        </w:rPr>
        <w:t xml:space="preserve"> were also included.</w:t>
      </w:r>
      <w:r w:rsidR="006A7439" w:rsidRPr="00E07B7C">
        <w:rPr>
          <w:rFonts w:ascii="Times New Roman" w:hAnsi="Times New Roman" w:cs="Times New Roman"/>
        </w:rPr>
        <w:t xml:space="preserve"> Venous blood was collected </w:t>
      </w:r>
      <w:r w:rsidRPr="00E07B7C">
        <w:rPr>
          <w:rFonts w:ascii="Times New Roman" w:hAnsi="Times New Roman" w:cs="Times New Roman"/>
        </w:rPr>
        <w:t>at the time of imaging</w:t>
      </w:r>
      <w:r w:rsidR="00B22765" w:rsidRPr="00E07B7C">
        <w:rPr>
          <w:rFonts w:ascii="Times New Roman" w:hAnsi="Times New Roman" w:cs="Times New Roman"/>
        </w:rPr>
        <w:t xml:space="preserve">. </w:t>
      </w:r>
    </w:p>
    <w:p w14:paraId="58AFC205" w14:textId="34EE644A" w:rsidR="00283C20" w:rsidRPr="00E07B7C" w:rsidRDefault="007059DA" w:rsidP="00E07B7C">
      <w:pPr>
        <w:spacing w:line="480" w:lineRule="auto"/>
        <w:rPr>
          <w:rFonts w:ascii="Times New Roman" w:hAnsi="Times New Roman" w:cs="Times New Roman"/>
        </w:rPr>
      </w:pPr>
      <w:r w:rsidRPr="00E07B7C">
        <w:rPr>
          <w:rFonts w:ascii="Times New Roman" w:hAnsi="Times New Roman" w:cs="Times New Roman"/>
          <w:b/>
          <w:bCs/>
        </w:rPr>
        <w:lastRenderedPageBreak/>
        <w:t>I</w:t>
      </w:r>
      <w:r w:rsidR="00373DEB" w:rsidRPr="00E07B7C">
        <w:rPr>
          <w:rFonts w:ascii="Times New Roman" w:hAnsi="Times New Roman" w:cs="Times New Roman"/>
          <w:b/>
          <w:bCs/>
        </w:rPr>
        <w:t>maging</w:t>
      </w:r>
      <w:r w:rsidR="006A7439" w:rsidRPr="00E07B7C">
        <w:rPr>
          <w:rFonts w:ascii="Times New Roman" w:hAnsi="Times New Roman" w:cs="Times New Roman"/>
          <w:b/>
          <w:bCs/>
        </w:rPr>
        <w:t xml:space="preserve">. </w:t>
      </w:r>
      <w:r w:rsidR="00BF11F0" w:rsidRPr="00E07B7C">
        <w:rPr>
          <w:rFonts w:ascii="Times New Roman" w:hAnsi="Times New Roman" w:cs="Times New Roman"/>
        </w:rPr>
        <w:t>SST</w:t>
      </w:r>
      <w:r w:rsidR="00BF11F0" w:rsidRPr="00E07B7C">
        <w:rPr>
          <w:rFonts w:ascii="Times New Roman" w:hAnsi="Times New Roman" w:cs="Times New Roman"/>
          <w:vertAlign w:val="subscript"/>
        </w:rPr>
        <w:t xml:space="preserve">2 </w:t>
      </w:r>
      <w:r w:rsidR="00812356" w:rsidRPr="00E07B7C">
        <w:rPr>
          <w:rFonts w:ascii="Times New Roman" w:hAnsi="Times New Roman" w:cs="Times New Roman"/>
        </w:rPr>
        <w:t xml:space="preserve">imaging </w:t>
      </w:r>
      <w:r w:rsidR="00724029" w:rsidRPr="00E07B7C">
        <w:rPr>
          <w:rFonts w:ascii="Times New Roman" w:hAnsi="Times New Roman" w:cs="Times New Roman"/>
        </w:rPr>
        <w:t xml:space="preserve">was performed </w:t>
      </w:r>
      <w:r w:rsidR="00BF11F0" w:rsidRPr="00E07B7C">
        <w:rPr>
          <w:rFonts w:ascii="Times New Roman" w:hAnsi="Times New Roman" w:cs="Times New Roman"/>
        </w:rPr>
        <w:t>using</w:t>
      </w:r>
      <w:r w:rsidR="00812356" w:rsidRPr="00E07B7C">
        <w:rPr>
          <w:rFonts w:ascii="Times New Roman" w:hAnsi="Times New Roman" w:cs="Times New Roman"/>
        </w:rPr>
        <w:t xml:space="preserve"> </w:t>
      </w:r>
      <w:r w:rsidR="00812356" w:rsidRPr="00E07B7C">
        <w:rPr>
          <w:rFonts w:ascii="Times New Roman" w:hAnsi="Times New Roman" w:cs="Times New Roman"/>
          <w:vertAlign w:val="superscript"/>
        </w:rPr>
        <w:t>68</w:t>
      </w:r>
      <w:r w:rsidR="00812356" w:rsidRPr="00E07B7C">
        <w:rPr>
          <w:rFonts w:ascii="Times New Roman" w:hAnsi="Times New Roman" w:cs="Times New Roman"/>
        </w:rPr>
        <w:t xml:space="preserve">Ga-DOTATATE </w:t>
      </w:r>
      <w:r w:rsidR="00BF7A51" w:rsidRPr="00E07B7C">
        <w:rPr>
          <w:rFonts w:ascii="Times New Roman" w:hAnsi="Times New Roman" w:cs="Times New Roman"/>
        </w:rPr>
        <w:t xml:space="preserve">(in Cambridge) </w:t>
      </w:r>
      <w:r w:rsidR="00812356" w:rsidRPr="00E07B7C">
        <w:rPr>
          <w:rFonts w:ascii="Times New Roman" w:hAnsi="Times New Roman" w:cs="Times New Roman"/>
        </w:rPr>
        <w:t xml:space="preserve">or </w:t>
      </w:r>
      <w:r w:rsidR="00812356" w:rsidRPr="00E07B7C">
        <w:rPr>
          <w:rFonts w:ascii="Times New Roman" w:hAnsi="Times New Roman" w:cs="Times New Roman"/>
          <w:vertAlign w:val="superscript"/>
        </w:rPr>
        <w:t>18</w:t>
      </w:r>
      <w:r w:rsidR="00812356" w:rsidRPr="00E07B7C">
        <w:rPr>
          <w:rFonts w:ascii="Times New Roman" w:hAnsi="Times New Roman" w:cs="Times New Roman"/>
        </w:rPr>
        <w:t>F-FET-βAG-TOCA</w:t>
      </w:r>
      <w:r w:rsidR="002D384D" w:rsidRPr="00E07B7C">
        <w:rPr>
          <w:rFonts w:ascii="Times New Roman" w:hAnsi="Times New Roman" w:cs="Times New Roman"/>
        </w:rPr>
        <w:t xml:space="preserve"> </w:t>
      </w:r>
      <w:r w:rsidR="00BF7A51" w:rsidRPr="00E07B7C">
        <w:rPr>
          <w:rFonts w:ascii="Times New Roman" w:hAnsi="Times New Roman" w:cs="Times New Roman"/>
        </w:rPr>
        <w:t xml:space="preserve">(in London) </w:t>
      </w:r>
      <w:r w:rsidR="00BF11F0" w:rsidRPr="00E07B7C">
        <w:rPr>
          <w:rFonts w:ascii="Times New Roman" w:hAnsi="Times New Roman" w:cs="Times New Roman"/>
        </w:rPr>
        <w:t xml:space="preserve">on </w:t>
      </w:r>
      <w:r w:rsidR="00C41B26" w:rsidRPr="00E07B7C">
        <w:rPr>
          <w:rFonts w:ascii="Times New Roman" w:hAnsi="Times New Roman" w:cs="Times New Roman"/>
        </w:rPr>
        <w:t>a</w:t>
      </w:r>
      <w:r w:rsidR="00BF11F0" w:rsidRPr="00E07B7C">
        <w:rPr>
          <w:rFonts w:ascii="Times New Roman" w:hAnsi="Times New Roman" w:cs="Times New Roman"/>
        </w:rPr>
        <w:t xml:space="preserve">n </w:t>
      </w:r>
      <w:r w:rsidR="00C41B26" w:rsidRPr="00E07B7C">
        <w:rPr>
          <w:rFonts w:ascii="Times New Roman" w:hAnsi="Times New Roman" w:cs="Times New Roman"/>
        </w:rPr>
        <w:t>integrated PET/MR</w:t>
      </w:r>
      <w:r w:rsidR="00ED4962" w:rsidRPr="00E07B7C">
        <w:rPr>
          <w:rFonts w:ascii="Times New Roman" w:hAnsi="Times New Roman" w:cs="Times New Roman"/>
        </w:rPr>
        <w:t>I</w:t>
      </w:r>
      <w:r w:rsidR="00C41B26" w:rsidRPr="00E07B7C">
        <w:rPr>
          <w:rFonts w:ascii="Times New Roman" w:hAnsi="Times New Roman" w:cs="Times New Roman"/>
        </w:rPr>
        <w:t xml:space="preserve"> scanner (SIGNA, GE Healthcare)</w:t>
      </w:r>
      <w:r w:rsidR="00724029" w:rsidRPr="00E07B7C">
        <w:rPr>
          <w:rFonts w:ascii="Times New Roman" w:hAnsi="Times New Roman" w:cs="Times New Roman"/>
        </w:rPr>
        <w:t xml:space="preserve">, with a </w:t>
      </w:r>
      <w:r w:rsidR="00C41B26" w:rsidRPr="00E07B7C">
        <w:rPr>
          <w:rFonts w:ascii="Times New Roman" w:hAnsi="Times New Roman" w:cs="Times New Roman"/>
        </w:rPr>
        <w:t xml:space="preserve">target injected activity </w:t>
      </w:r>
      <w:r w:rsidR="00724029" w:rsidRPr="00E07B7C">
        <w:rPr>
          <w:rFonts w:ascii="Times New Roman" w:hAnsi="Times New Roman" w:cs="Times New Roman"/>
        </w:rPr>
        <w:t>of</w:t>
      </w:r>
      <w:r w:rsidR="00C41B26" w:rsidRPr="00E07B7C">
        <w:rPr>
          <w:rFonts w:ascii="Times New Roman" w:hAnsi="Times New Roman" w:cs="Times New Roman"/>
        </w:rPr>
        <w:t xml:space="preserve"> 250 MBq</w:t>
      </w:r>
      <w:r w:rsidR="00724029" w:rsidRPr="00E07B7C">
        <w:rPr>
          <w:rFonts w:ascii="Times New Roman" w:hAnsi="Times New Roman" w:cs="Times New Roman"/>
        </w:rPr>
        <w:t xml:space="preserve">, a 50-min </w:t>
      </w:r>
      <w:r w:rsidR="002D384D" w:rsidRPr="00E07B7C">
        <w:rPr>
          <w:rFonts w:ascii="Times New Roman" w:hAnsi="Times New Roman" w:cs="Times New Roman"/>
        </w:rPr>
        <w:t>circulation time</w:t>
      </w:r>
      <w:r w:rsidR="00724029" w:rsidRPr="00E07B7C">
        <w:rPr>
          <w:rFonts w:ascii="Times New Roman" w:hAnsi="Times New Roman" w:cs="Times New Roman"/>
        </w:rPr>
        <w:t xml:space="preserve">, and </w:t>
      </w:r>
      <w:r w:rsidR="00C41B26" w:rsidRPr="00E07B7C">
        <w:rPr>
          <w:rFonts w:ascii="Times New Roman" w:hAnsi="Times New Roman" w:cs="Times New Roman"/>
        </w:rPr>
        <w:t>30-min acquisition</w:t>
      </w:r>
      <w:r w:rsidR="00724029" w:rsidRPr="00E07B7C">
        <w:rPr>
          <w:rFonts w:ascii="Times New Roman" w:hAnsi="Times New Roman" w:cs="Times New Roman"/>
        </w:rPr>
        <w:t xml:space="preserve"> per bed position. </w:t>
      </w:r>
      <w:r w:rsidR="00932CC7" w:rsidRPr="00E07B7C">
        <w:rPr>
          <w:rFonts w:ascii="Times New Roman" w:hAnsi="Times New Roman" w:cs="Times New Roman"/>
        </w:rPr>
        <w:t xml:space="preserve">Two bed positions </w:t>
      </w:r>
      <w:r w:rsidR="00CC0962" w:rsidRPr="00E07B7C">
        <w:rPr>
          <w:rFonts w:ascii="Times New Roman" w:hAnsi="Times New Roman" w:cs="Times New Roman"/>
        </w:rPr>
        <w:t xml:space="preserve">were used to image the </w:t>
      </w:r>
      <w:r w:rsidR="00932CC7" w:rsidRPr="00E07B7C">
        <w:rPr>
          <w:rFonts w:ascii="Times New Roman" w:hAnsi="Times New Roman" w:cs="Times New Roman"/>
        </w:rPr>
        <w:t xml:space="preserve">thoracic aorta, </w:t>
      </w:r>
      <w:r w:rsidR="00CC0962" w:rsidRPr="00E07B7C">
        <w:rPr>
          <w:rFonts w:ascii="Times New Roman" w:hAnsi="Times New Roman" w:cs="Times New Roman"/>
        </w:rPr>
        <w:t xml:space="preserve">and </w:t>
      </w:r>
      <w:r w:rsidR="00527C71" w:rsidRPr="00E07B7C">
        <w:rPr>
          <w:rFonts w:ascii="Times New Roman" w:hAnsi="Times New Roman" w:cs="Times New Roman"/>
        </w:rPr>
        <w:t xml:space="preserve">subsequently </w:t>
      </w:r>
      <w:r w:rsidR="00932CC7" w:rsidRPr="00E07B7C">
        <w:rPr>
          <w:rFonts w:ascii="Times New Roman" w:hAnsi="Times New Roman" w:cs="Times New Roman"/>
        </w:rPr>
        <w:t xml:space="preserve">head and neck vessels in patients with LVV, </w:t>
      </w:r>
      <w:r w:rsidR="00CC0962" w:rsidRPr="00E07B7C">
        <w:rPr>
          <w:rFonts w:ascii="Times New Roman" w:hAnsi="Times New Roman" w:cs="Times New Roman"/>
        </w:rPr>
        <w:t>while</w:t>
      </w:r>
      <w:r w:rsidR="00932CC7" w:rsidRPr="00E07B7C">
        <w:rPr>
          <w:rFonts w:ascii="Times New Roman" w:hAnsi="Times New Roman" w:cs="Times New Roman"/>
        </w:rPr>
        <w:t xml:space="preserve"> a single bed position focused on the heart/aorta </w:t>
      </w:r>
      <w:r w:rsidR="00CC0962" w:rsidRPr="00E07B7C">
        <w:rPr>
          <w:rFonts w:ascii="Times New Roman" w:hAnsi="Times New Roman" w:cs="Times New Roman"/>
        </w:rPr>
        <w:t>was acquired in</w:t>
      </w:r>
      <w:r w:rsidR="00932CC7" w:rsidRPr="00E07B7C">
        <w:rPr>
          <w:rFonts w:ascii="Times New Roman" w:hAnsi="Times New Roman" w:cs="Times New Roman"/>
        </w:rPr>
        <w:t xml:space="preserve"> MI patients. </w:t>
      </w:r>
      <w:r w:rsidR="00C41B26" w:rsidRPr="00E07B7C">
        <w:rPr>
          <w:rFonts w:ascii="Times New Roman" w:hAnsi="Times New Roman" w:cs="Times New Roman"/>
        </w:rPr>
        <w:t xml:space="preserve">PET images were reconstructed using </w:t>
      </w:r>
      <w:r w:rsidR="00750EAE" w:rsidRPr="00E07B7C">
        <w:rPr>
          <w:rFonts w:ascii="Times New Roman" w:hAnsi="Times New Roman" w:cs="Times New Roman"/>
        </w:rPr>
        <w:t xml:space="preserve">iterative </w:t>
      </w:r>
      <w:r w:rsidR="00C41B26" w:rsidRPr="00E07B7C">
        <w:rPr>
          <w:rFonts w:ascii="Times New Roman" w:hAnsi="Times New Roman" w:cs="Times New Roman"/>
        </w:rPr>
        <w:t>time-of-flight (Q.Clear b=350), and a free-breathing two-point DIXON MR</w:t>
      </w:r>
      <w:r w:rsidRPr="00E07B7C">
        <w:rPr>
          <w:rFonts w:ascii="Times New Roman" w:hAnsi="Times New Roman" w:cs="Times New Roman"/>
        </w:rPr>
        <w:t>I</w:t>
      </w:r>
      <w:r w:rsidR="00C41B26" w:rsidRPr="00E07B7C">
        <w:rPr>
          <w:rFonts w:ascii="Times New Roman" w:hAnsi="Times New Roman" w:cs="Times New Roman"/>
        </w:rPr>
        <w:t xml:space="preserve"> sequence for attenuation correction.</w:t>
      </w:r>
      <w:r w:rsidR="00724029" w:rsidRPr="00E07B7C">
        <w:rPr>
          <w:rFonts w:ascii="Times New Roman" w:hAnsi="Times New Roman" w:cs="Times New Roman"/>
        </w:rPr>
        <w:t xml:space="preserve"> </w:t>
      </w:r>
      <w:r w:rsidR="00C41B26" w:rsidRPr="00E07B7C">
        <w:rPr>
          <w:rFonts w:ascii="Times New Roman" w:hAnsi="Times New Roman" w:cs="Times New Roman"/>
        </w:rPr>
        <w:t>3T MR</w:t>
      </w:r>
      <w:r w:rsidR="00724029" w:rsidRPr="00E07B7C">
        <w:rPr>
          <w:rFonts w:ascii="Times New Roman" w:hAnsi="Times New Roman" w:cs="Times New Roman"/>
        </w:rPr>
        <w:t xml:space="preserve">I </w:t>
      </w:r>
      <w:r w:rsidR="00C41B26" w:rsidRPr="00E07B7C">
        <w:rPr>
          <w:rFonts w:ascii="Times New Roman" w:hAnsi="Times New Roman" w:cs="Times New Roman"/>
        </w:rPr>
        <w:t>included breath-held proton-density weighted</w:t>
      </w:r>
      <w:r w:rsidR="00341D48" w:rsidRPr="00E07B7C">
        <w:rPr>
          <w:rFonts w:ascii="Times New Roman" w:hAnsi="Times New Roman" w:cs="Times New Roman"/>
        </w:rPr>
        <w:t>, blood-suppressed single-shot fast-spin echo</w:t>
      </w:r>
      <w:r w:rsidR="00724029" w:rsidRPr="00E07B7C">
        <w:rPr>
          <w:rFonts w:ascii="Times New Roman" w:hAnsi="Times New Roman" w:cs="Times New Roman"/>
        </w:rPr>
        <w:t xml:space="preserve"> </w:t>
      </w:r>
      <w:r w:rsidR="00341D48" w:rsidRPr="00E07B7C">
        <w:rPr>
          <w:rFonts w:ascii="Times New Roman" w:hAnsi="Times New Roman" w:cs="Times New Roman"/>
        </w:rPr>
        <w:t xml:space="preserve">aortic imaging, </w:t>
      </w:r>
      <w:r w:rsidR="00C41B26" w:rsidRPr="00E07B7C">
        <w:rPr>
          <w:rFonts w:ascii="Times New Roman" w:hAnsi="Times New Roman" w:cs="Times New Roman"/>
        </w:rPr>
        <w:t xml:space="preserve">3D carotid </w:t>
      </w:r>
      <w:r w:rsidR="00283C20" w:rsidRPr="00E07B7C">
        <w:rPr>
          <w:rFonts w:ascii="Times New Roman" w:hAnsi="Times New Roman" w:cs="Times New Roman"/>
        </w:rPr>
        <w:t>time-of-flight</w:t>
      </w:r>
      <w:r w:rsidR="00C41B26" w:rsidRPr="00E07B7C">
        <w:rPr>
          <w:rFonts w:ascii="Times New Roman" w:hAnsi="Times New Roman" w:cs="Times New Roman"/>
        </w:rPr>
        <w:t xml:space="preserve"> MR angiography, T1-weighted 3D fast spin echo with fat-suppressed, and </w:t>
      </w:r>
      <w:r w:rsidR="00700F01" w:rsidRPr="00E07B7C">
        <w:rPr>
          <w:rFonts w:ascii="Times New Roman" w:hAnsi="Times New Roman" w:cs="Times New Roman"/>
        </w:rPr>
        <w:t xml:space="preserve">gadolinium </w:t>
      </w:r>
      <w:r w:rsidR="00C41B26" w:rsidRPr="00E07B7C">
        <w:rPr>
          <w:rFonts w:ascii="Times New Roman" w:hAnsi="Times New Roman" w:cs="Times New Roman"/>
        </w:rPr>
        <w:t xml:space="preserve">contrast-enhanced MR angiography. </w:t>
      </w:r>
      <w:r w:rsidR="00373DEB" w:rsidRPr="00E07B7C">
        <w:rPr>
          <w:rFonts w:ascii="Times New Roman" w:hAnsi="Times New Roman" w:cs="Times New Roman"/>
        </w:rPr>
        <w:t xml:space="preserve">Multibed whole body </w:t>
      </w:r>
      <w:r w:rsidR="00373DEB" w:rsidRPr="00E07B7C">
        <w:rPr>
          <w:rFonts w:ascii="Times New Roman" w:hAnsi="Times New Roman" w:cs="Times New Roman"/>
          <w:vertAlign w:val="superscript"/>
        </w:rPr>
        <w:t>18</w:t>
      </w:r>
      <w:r w:rsidR="00373DEB" w:rsidRPr="00E07B7C">
        <w:rPr>
          <w:rFonts w:ascii="Times New Roman" w:hAnsi="Times New Roman" w:cs="Times New Roman"/>
        </w:rPr>
        <w:t xml:space="preserve">F-FET-βAG-TOCA PET/CT was performed as part of a separate oncology trial </w:t>
      </w:r>
      <w:r w:rsidR="00E84657" w:rsidRPr="00E07B7C">
        <w:rPr>
          <w:rFonts w:ascii="Times New Roman" w:hAnsi="Times New Roman" w:cs="Times New Roman"/>
        </w:rPr>
        <w:t>using a PET/CT scanner (Biograph, Siemens) with ordered-subsets expectation maximization reconstruction, as previously described.</w:t>
      </w:r>
      <w:sdt>
        <w:sdtPr>
          <w:rPr>
            <w:rFonts w:ascii="Times New Roman" w:hAnsi="Times New Roman" w:cs="Times New Roman"/>
          </w:rPr>
          <w:alias w:val="SmartCite Citation"/>
          <w:tag w:val="de76b017-f6dd-45dc-a183-1d6da82c0f9e:5bc200d2-e66d-4ea5-91dc-b9cf46109c0e+"/>
          <w:id w:val="-831371604"/>
          <w:placeholder>
            <w:docPart w:val="9BAEAD4F6F6FE84CBFD7408FF213AF8A"/>
          </w:placeholder>
        </w:sdtPr>
        <w:sdtContent>
          <w:r w:rsidR="00E84657" w:rsidRPr="00E07B7C">
            <w:rPr>
              <w:rFonts w:ascii="Times New Roman" w:eastAsia="Times New Roman" w:hAnsi="Times New Roman" w:cs="Times New Roman"/>
              <w:vertAlign w:val="superscript"/>
            </w:rPr>
            <w:t>3</w:t>
          </w:r>
        </w:sdtContent>
      </w:sdt>
    </w:p>
    <w:p w14:paraId="3399A4BE" w14:textId="42BE6B47" w:rsidR="006A7439" w:rsidRPr="00E07B7C" w:rsidRDefault="00C41B26" w:rsidP="00E07B7C">
      <w:pPr>
        <w:spacing w:line="480" w:lineRule="auto"/>
        <w:rPr>
          <w:rFonts w:ascii="Times New Roman" w:hAnsi="Times New Roman" w:cs="Times New Roman"/>
        </w:rPr>
      </w:pPr>
      <w:r w:rsidRPr="00E07B7C">
        <w:rPr>
          <w:rFonts w:ascii="Times New Roman" w:hAnsi="Times New Roman" w:cs="Times New Roman"/>
          <w:b/>
          <w:bCs/>
        </w:rPr>
        <w:t>Image analys</w:t>
      </w:r>
      <w:r w:rsidR="0062731C" w:rsidRPr="00E07B7C">
        <w:rPr>
          <w:rFonts w:ascii="Times New Roman" w:hAnsi="Times New Roman" w:cs="Times New Roman"/>
          <w:b/>
          <w:bCs/>
        </w:rPr>
        <w:t>i</w:t>
      </w:r>
      <w:r w:rsidRPr="00E07B7C">
        <w:rPr>
          <w:rFonts w:ascii="Times New Roman" w:hAnsi="Times New Roman" w:cs="Times New Roman"/>
          <w:b/>
          <w:bCs/>
        </w:rPr>
        <w:t>s</w:t>
      </w:r>
      <w:r w:rsidR="004D4464" w:rsidRPr="00E07B7C">
        <w:rPr>
          <w:rFonts w:ascii="Times New Roman" w:hAnsi="Times New Roman" w:cs="Times New Roman"/>
          <w:b/>
          <w:bCs/>
        </w:rPr>
        <w:t xml:space="preserve">. </w:t>
      </w:r>
      <w:r w:rsidR="00AF025A" w:rsidRPr="00E07B7C">
        <w:rPr>
          <w:rFonts w:ascii="Times New Roman" w:hAnsi="Times New Roman" w:cs="Times New Roman"/>
        </w:rPr>
        <w:t>A</w:t>
      </w:r>
      <w:r w:rsidRPr="00E07B7C">
        <w:rPr>
          <w:rFonts w:ascii="Times New Roman" w:hAnsi="Times New Roman" w:cs="Times New Roman"/>
        </w:rPr>
        <w:t xml:space="preserve">rterial radioactivity concentration measured as standardized uptake value </w:t>
      </w:r>
      <w:r w:rsidR="00942B50" w:rsidRPr="00E07B7C">
        <w:rPr>
          <w:rFonts w:ascii="Times New Roman" w:hAnsi="Times New Roman" w:cs="Times New Roman"/>
        </w:rPr>
        <w:t xml:space="preserve">was derived from 2D regions of interest (ROIs) drawn around the outer vessel boundaries </w:t>
      </w:r>
      <w:r w:rsidR="00633FAB" w:rsidRPr="00E07B7C">
        <w:rPr>
          <w:rFonts w:ascii="Times New Roman" w:hAnsi="Times New Roman" w:cs="Times New Roman"/>
        </w:rPr>
        <w:t xml:space="preserve">of the thoracic aorta, proximal aortic arch vessels, and carotid and vertebral arteries </w:t>
      </w:r>
      <w:r w:rsidR="00942B50" w:rsidRPr="00E07B7C">
        <w:rPr>
          <w:rFonts w:ascii="Times New Roman" w:hAnsi="Times New Roman" w:cs="Times New Roman"/>
        </w:rPr>
        <w:t>on consecutive co-registered PET/MR</w:t>
      </w:r>
      <w:r w:rsidR="00153BDD" w:rsidRPr="00E07B7C">
        <w:rPr>
          <w:rFonts w:ascii="Times New Roman" w:hAnsi="Times New Roman" w:cs="Times New Roman"/>
        </w:rPr>
        <w:t xml:space="preserve">I </w:t>
      </w:r>
      <w:r w:rsidR="00942B50" w:rsidRPr="00E07B7C">
        <w:rPr>
          <w:rFonts w:ascii="Times New Roman" w:hAnsi="Times New Roman" w:cs="Times New Roman"/>
        </w:rPr>
        <w:t>slices</w:t>
      </w:r>
      <w:r w:rsidR="00341D48" w:rsidRPr="00E07B7C">
        <w:rPr>
          <w:rFonts w:ascii="Times New Roman" w:hAnsi="Times New Roman" w:cs="Times New Roman"/>
        </w:rPr>
        <w:t>,</w:t>
      </w:r>
      <w:r w:rsidR="00F41868" w:rsidRPr="00E07B7C">
        <w:rPr>
          <w:rFonts w:ascii="Times New Roman" w:hAnsi="Times New Roman" w:cs="Times New Roman"/>
        </w:rPr>
        <w:t xml:space="preserve"> </w:t>
      </w:r>
      <w:r w:rsidR="00341D48" w:rsidRPr="00E07B7C">
        <w:rPr>
          <w:rFonts w:ascii="Times New Roman" w:hAnsi="Times New Roman" w:cs="Times New Roman"/>
        </w:rPr>
        <w:t xml:space="preserve">with readers blinded to clinical details </w:t>
      </w:r>
      <w:r w:rsidR="00F41868" w:rsidRPr="00E07B7C">
        <w:rPr>
          <w:rFonts w:ascii="Times New Roman" w:hAnsi="Times New Roman" w:cs="Times New Roman"/>
        </w:rPr>
        <w:t xml:space="preserve">using open-source medical imaging software (Horos, v3.3.6), </w:t>
      </w:r>
      <w:r w:rsidR="00942B50" w:rsidRPr="00E07B7C">
        <w:rPr>
          <w:rFonts w:ascii="Times New Roman" w:hAnsi="Times New Roman" w:cs="Times New Roman"/>
        </w:rPr>
        <w:t xml:space="preserve">and </w:t>
      </w:r>
      <w:r w:rsidRPr="00E07B7C">
        <w:rPr>
          <w:rFonts w:ascii="Times New Roman" w:hAnsi="Times New Roman" w:cs="Times New Roman"/>
        </w:rPr>
        <w:t xml:space="preserve">normalized by blood pool activity </w:t>
      </w:r>
      <w:r w:rsidR="00942B50" w:rsidRPr="00E07B7C">
        <w:rPr>
          <w:rFonts w:ascii="Times New Roman" w:hAnsi="Times New Roman" w:cs="Times New Roman"/>
        </w:rPr>
        <w:t xml:space="preserve">to generate </w:t>
      </w:r>
      <w:r w:rsidRPr="00E07B7C">
        <w:rPr>
          <w:rFonts w:ascii="Times New Roman" w:hAnsi="Times New Roman" w:cs="Times New Roman"/>
        </w:rPr>
        <w:t>mean (m) and most diseased segment (mds) maximum tissue-to-blood ratios (TBR)</w:t>
      </w:r>
      <w:r w:rsidR="00942B50" w:rsidRPr="00E07B7C">
        <w:rPr>
          <w:rFonts w:ascii="Times New Roman" w:hAnsi="Times New Roman" w:cs="Times New Roman"/>
        </w:rPr>
        <w:t>.</w:t>
      </w:r>
      <w:r w:rsidR="00E26301" w:rsidRPr="00E07B7C">
        <w:rPr>
          <w:rFonts w:ascii="Times New Roman" w:hAnsi="Times New Roman" w:cs="Times New Roman"/>
        </w:rPr>
        <w:t xml:space="preserve"> </w:t>
      </w:r>
      <w:r w:rsidR="00E63B69" w:rsidRPr="00E07B7C">
        <w:rPr>
          <w:rFonts w:ascii="Times New Roman" w:hAnsi="Times New Roman" w:cs="Times New Roman"/>
        </w:rPr>
        <w:t>The mds</w:t>
      </w:r>
      <w:r w:rsidR="00E63B69" w:rsidRPr="00E07B7C">
        <w:rPr>
          <w:rFonts w:ascii="Times New Roman" w:hAnsi="Times New Roman" w:cs="Times New Roman"/>
          <w:vertAlign w:val="subscript"/>
        </w:rPr>
        <w:t xml:space="preserve"> </w:t>
      </w:r>
      <w:r w:rsidR="00E63B69" w:rsidRPr="00E07B7C">
        <w:rPr>
          <w:rFonts w:ascii="Times New Roman" w:hAnsi="Times New Roman" w:cs="Times New Roman"/>
        </w:rPr>
        <w:t>was defined as the highest arterial TBR</w:t>
      </w:r>
      <w:r w:rsidR="00E63B69" w:rsidRPr="00E07B7C">
        <w:rPr>
          <w:rFonts w:ascii="Times New Roman" w:hAnsi="Times New Roman" w:cs="Times New Roman"/>
          <w:vertAlign w:val="subscript"/>
        </w:rPr>
        <w:t xml:space="preserve">max </w:t>
      </w:r>
      <w:r w:rsidR="00E63B69" w:rsidRPr="00E07B7C">
        <w:rPr>
          <w:rFonts w:ascii="Times New Roman" w:hAnsi="Times New Roman" w:cs="Times New Roman"/>
        </w:rPr>
        <w:t>slice, averaged with contiguous slices above and below. The index vessel was the artery with the highest mTBR</w:t>
      </w:r>
      <w:r w:rsidR="00E63B69" w:rsidRPr="00E07B7C">
        <w:rPr>
          <w:rFonts w:ascii="Times New Roman" w:hAnsi="Times New Roman" w:cs="Times New Roman"/>
          <w:vertAlign w:val="subscript"/>
        </w:rPr>
        <w:t>max</w:t>
      </w:r>
      <w:r w:rsidR="00E63B69" w:rsidRPr="00E07B7C">
        <w:rPr>
          <w:rFonts w:ascii="Times New Roman" w:hAnsi="Times New Roman" w:cs="Times New Roman"/>
        </w:rPr>
        <w:t>.</w:t>
      </w:r>
      <w:r w:rsidR="00433C0F" w:rsidRPr="00E07B7C">
        <w:rPr>
          <w:rFonts w:ascii="Times New Roman" w:hAnsi="Times New Roman" w:cs="Times New Roman"/>
        </w:rPr>
        <w:t xml:space="preserve"> </w:t>
      </w:r>
      <w:r w:rsidR="00083828" w:rsidRPr="00E07B7C">
        <w:rPr>
          <w:rFonts w:ascii="Times New Roman" w:hAnsi="Times New Roman" w:cs="Times New Roman"/>
        </w:rPr>
        <w:t>I</w:t>
      </w:r>
      <w:r w:rsidRPr="00E07B7C">
        <w:rPr>
          <w:rFonts w:ascii="Times New Roman" w:hAnsi="Times New Roman" w:cs="Times New Roman"/>
        </w:rPr>
        <w:t>ntra</w:t>
      </w:r>
      <w:r w:rsidR="00433C0F" w:rsidRPr="00E07B7C">
        <w:rPr>
          <w:rFonts w:ascii="Times New Roman" w:hAnsi="Times New Roman" w:cs="Times New Roman"/>
        </w:rPr>
        <w:t>-</w:t>
      </w:r>
      <w:r w:rsidRPr="00E07B7C">
        <w:rPr>
          <w:rFonts w:ascii="Times New Roman" w:hAnsi="Times New Roman" w:cs="Times New Roman"/>
        </w:rPr>
        <w:t xml:space="preserve"> and interobserver repeatability of th</w:t>
      </w:r>
      <w:r w:rsidR="00433C0F" w:rsidRPr="00E07B7C">
        <w:rPr>
          <w:rFonts w:ascii="Times New Roman" w:hAnsi="Times New Roman" w:cs="Times New Roman"/>
        </w:rPr>
        <w:t>e</w:t>
      </w:r>
      <w:r w:rsidRPr="00E07B7C">
        <w:rPr>
          <w:rFonts w:ascii="Times New Roman" w:hAnsi="Times New Roman" w:cs="Times New Roman"/>
        </w:rPr>
        <w:t>s</w:t>
      </w:r>
      <w:r w:rsidR="00433C0F" w:rsidRPr="00E07B7C">
        <w:rPr>
          <w:rFonts w:ascii="Times New Roman" w:hAnsi="Times New Roman" w:cs="Times New Roman"/>
        </w:rPr>
        <w:t>e</w:t>
      </w:r>
      <w:r w:rsidRPr="00E07B7C">
        <w:rPr>
          <w:rFonts w:ascii="Times New Roman" w:hAnsi="Times New Roman" w:cs="Times New Roman"/>
        </w:rPr>
        <w:t xml:space="preserve"> method</w:t>
      </w:r>
      <w:r w:rsidR="00433C0F" w:rsidRPr="00E07B7C">
        <w:rPr>
          <w:rFonts w:ascii="Times New Roman" w:hAnsi="Times New Roman" w:cs="Times New Roman"/>
        </w:rPr>
        <w:t>s</w:t>
      </w:r>
      <w:r w:rsidRPr="00E07B7C">
        <w:rPr>
          <w:rFonts w:ascii="Times New Roman" w:hAnsi="Times New Roman" w:cs="Times New Roman"/>
        </w:rPr>
        <w:t xml:space="preserve"> ha</w:t>
      </w:r>
      <w:r w:rsidR="00083828" w:rsidRPr="00E07B7C">
        <w:rPr>
          <w:rFonts w:ascii="Times New Roman" w:hAnsi="Times New Roman" w:cs="Times New Roman"/>
        </w:rPr>
        <w:t>ve</w:t>
      </w:r>
      <w:r w:rsidRPr="00E07B7C">
        <w:rPr>
          <w:rFonts w:ascii="Times New Roman" w:hAnsi="Times New Roman" w:cs="Times New Roman"/>
        </w:rPr>
        <w:t xml:space="preserve"> previously been demonstrated using </w:t>
      </w:r>
      <w:r w:rsidRPr="00E07B7C">
        <w:rPr>
          <w:rFonts w:ascii="Times New Roman" w:hAnsi="Times New Roman" w:cs="Times New Roman"/>
          <w:vertAlign w:val="superscript"/>
        </w:rPr>
        <w:t>68</w:t>
      </w:r>
      <w:r w:rsidRPr="00E07B7C">
        <w:rPr>
          <w:rFonts w:ascii="Times New Roman" w:hAnsi="Times New Roman" w:cs="Times New Roman"/>
        </w:rPr>
        <w:t>Ga-DOTATATE.</w:t>
      </w:r>
      <w:sdt>
        <w:sdtPr>
          <w:rPr>
            <w:rFonts w:ascii="Times New Roman" w:hAnsi="Times New Roman" w:cs="Times New Roman"/>
          </w:rPr>
          <w:alias w:val="SmartCite Citation"/>
          <w:tag w:val="de76b017-f6dd-45dc-a183-1d6da82c0f9e:e62206ec-9583-4a69-bf0d-f57adfcd2255+"/>
          <w:id w:val="166141579"/>
          <w:placeholder>
            <w:docPart w:val="DefaultPlaceholder_-1854013440"/>
          </w:placeholder>
        </w:sdtPr>
        <w:sdtContent>
          <w:r w:rsidR="006A7FEE" w:rsidRPr="00E07B7C">
            <w:rPr>
              <w:rFonts w:ascii="Times New Roman" w:eastAsia="Times New Roman" w:hAnsi="Times New Roman" w:cs="Times New Roman"/>
              <w:vertAlign w:val="superscript"/>
            </w:rPr>
            <w:t>2</w:t>
          </w:r>
        </w:sdtContent>
      </w:sdt>
      <w:r w:rsidRPr="00E07B7C">
        <w:rPr>
          <w:rFonts w:ascii="Times New Roman" w:hAnsi="Times New Roman" w:cs="Times New Roman"/>
        </w:rPr>
        <w:t xml:space="preserve"> </w:t>
      </w:r>
    </w:p>
    <w:p w14:paraId="1E7D2ECD" w14:textId="68807021" w:rsidR="00F46DD0" w:rsidRPr="00E07B7C" w:rsidRDefault="00C41B26" w:rsidP="00E07B7C">
      <w:pPr>
        <w:spacing w:line="480" w:lineRule="auto"/>
        <w:rPr>
          <w:rFonts w:ascii="Times New Roman" w:hAnsi="Times New Roman" w:cs="Times New Roman"/>
          <w:b/>
          <w:bCs/>
        </w:rPr>
      </w:pPr>
      <w:r w:rsidRPr="00E07B7C">
        <w:rPr>
          <w:rFonts w:ascii="Times New Roman" w:hAnsi="Times New Roman" w:cs="Times New Roman"/>
          <w:b/>
          <w:bCs/>
        </w:rPr>
        <w:lastRenderedPageBreak/>
        <w:t>RNA sequencing</w:t>
      </w:r>
      <w:r w:rsidR="00153BDD" w:rsidRPr="00E07B7C">
        <w:rPr>
          <w:rFonts w:ascii="Times New Roman" w:hAnsi="Times New Roman" w:cs="Times New Roman"/>
          <w:b/>
          <w:bCs/>
        </w:rPr>
        <w:t xml:space="preserve">. </w:t>
      </w:r>
      <w:r w:rsidR="00DE18AD" w:rsidRPr="00E07B7C">
        <w:rPr>
          <w:rFonts w:ascii="Times New Roman" w:hAnsi="Times New Roman" w:cs="Times New Roman"/>
        </w:rPr>
        <w:t>Bulk RNAseq data is</w:t>
      </w:r>
      <w:r w:rsidR="00B025B7" w:rsidRPr="00E07B7C">
        <w:rPr>
          <w:rFonts w:ascii="Times New Roman" w:hAnsi="Times New Roman" w:cs="Times New Roman"/>
        </w:rPr>
        <w:t xml:space="preserve"> </w:t>
      </w:r>
      <w:r w:rsidR="00DE18AD" w:rsidRPr="00E07B7C">
        <w:rPr>
          <w:rFonts w:ascii="Times New Roman" w:hAnsi="Times New Roman" w:cs="Times New Roman"/>
        </w:rPr>
        <w:t>from the UKGCA Consortium Study [NCT04102930]</w:t>
      </w:r>
      <w:r w:rsidR="00241388" w:rsidRPr="00E07B7C">
        <w:rPr>
          <w:rFonts w:ascii="Times New Roman" w:hAnsi="Times New Roman" w:cs="Times New Roman"/>
        </w:rPr>
        <w:t>, which is linked to the NIHR Rare Diseases BioResource</w:t>
      </w:r>
      <w:r w:rsidR="00471B8F" w:rsidRPr="00E07B7C">
        <w:rPr>
          <w:rFonts w:ascii="Times New Roman" w:hAnsi="Times New Roman" w:cs="Times New Roman"/>
        </w:rPr>
        <w:t>. S</w:t>
      </w:r>
      <w:r w:rsidR="00DE18AD" w:rsidRPr="00E07B7C">
        <w:rPr>
          <w:rFonts w:ascii="Times New Roman" w:hAnsi="Times New Roman" w:cs="Times New Roman"/>
        </w:rPr>
        <w:t xml:space="preserve">ingle-cell </w:t>
      </w:r>
      <w:r w:rsidR="00083828" w:rsidRPr="00E07B7C">
        <w:rPr>
          <w:rFonts w:ascii="Times New Roman" w:hAnsi="Times New Roman" w:cs="Times New Roman"/>
        </w:rPr>
        <w:t xml:space="preserve">and </w:t>
      </w:r>
      <w:r w:rsidR="00DE18AD" w:rsidRPr="00E07B7C">
        <w:rPr>
          <w:rFonts w:ascii="Times New Roman" w:hAnsi="Times New Roman" w:cs="Times New Roman"/>
        </w:rPr>
        <w:t>single-nuclei RNAseq w</w:t>
      </w:r>
      <w:r w:rsidR="00083828" w:rsidRPr="00E07B7C">
        <w:rPr>
          <w:rFonts w:ascii="Times New Roman" w:hAnsi="Times New Roman" w:cs="Times New Roman"/>
        </w:rPr>
        <w:t>ere</w:t>
      </w:r>
      <w:r w:rsidR="00DE18AD" w:rsidRPr="00E07B7C">
        <w:rPr>
          <w:rFonts w:ascii="Times New Roman" w:hAnsi="Times New Roman" w:cs="Times New Roman"/>
        </w:rPr>
        <w:t xml:space="preserve"> performed </w:t>
      </w:r>
      <w:r w:rsidR="00471B8F" w:rsidRPr="00E07B7C">
        <w:rPr>
          <w:rFonts w:ascii="Times New Roman" w:hAnsi="Times New Roman" w:cs="Times New Roman"/>
        </w:rPr>
        <w:t>using Chromium (</w:t>
      </w:r>
      <w:r w:rsidR="00E72401" w:rsidRPr="00E07B7C">
        <w:rPr>
          <w:rFonts w:ascii="Times New Roman" w:hAnsi="Times New Roman" w:cs="Times New Roman"/>
        </w:rPr>
        <w:t>10x</w:t>
      </w:r>
      <w:r w:rsidR="00BC5436" w:rsidRPr="00E07B7C">
        <w:rPr>
          <w:rFonts w:ascii="Times New Roman" w:hAnsi="Times New Roman" w:cs="Times New Roman"/>
        </w:rPr>
        <w:t xml:space="preserve"> Genomics</w:t>
      </w:r>
      <w:r w:rsidR="00471B8F" w:rsidRPr="00E07B7C">
        <w:rPr>
          <w:rFonts w:ascii="Times New Roman" w:hAnsi="Times New Roman" w:cs="Times New Roman"/>
        </w:rPr>
        <w:t>)</w:t>
      </w:r>
      <w:r w:rsidR="00083828" w:rsidRPr="00E07B7C">
        <w:rPr>
          <w:rFonts w:ascii="Times New Roman" w:hAnsi="Times New Roman" w:cs="Times New Roman"/>
        </w:rPr>
        <w:t>.</w:t>
      </w:r>
    </w:p>
    <w:p w14:paraId="6D712C0B" w14:textId="65CC2645" w:rsidR="00F46DD0" w:rsidRPr="00E07B7C" w:rsidRDefault="00F252D4" w:rsidP="00E07B7C">
      <w:pPr>
        <w:spacing w:line="480" w:lineRule="auto"/>
        <w:rPr>
          <w:rFonts w:ascii="Times New Roman" w:hAnsi="Times New Roman" w:cs="Times New Roman"/>
        </w:rPr>
      </w:pPr>
      <w:r w:rsidRPr="00E07B7C">
        <w:rPr>
          <w:rFonts w:ascii="Times New Roman" w:hAnsi="Times New Roman" w:cs="Times New Roman"/>
          <w:b/>
        </w:rPr>
        <w:t xml:space="preserve">Histology &amp; autoradiography. </w:t>
      </w:r>
      <w:r w:rsidR="003E7035" w:rsidRPr="00E07B7C">
        <w:rPr>
          <w:rFonts w:ascii="Times New Roman" w:hAnsi="Times New Roman" w:cs="Times New Roman"/>
        </w:rPr>
        <w:t>A</w:t>
      </w:r>
      <w:r w:rsidR="00C41B26" w:rsidRPr="00E07B7C">
        <w:rPr>
          <w:rFonts w:ascii="Times New Roman" w:hAnsi="Times New Roman" w:cs="Times New Roman"/>
        </w:rPr>
        <w:t xml:space="preserve">rterial specimens </w:t>
      </w:r>
      <w:r w:rsidR="003D7F97" w:rsidRPr="00E07B7C">
        <w:rPr>
          <w:rFonts w:ascii="Times New Roman" w:hAnsi="Times New Roman" w:cs="Times New Roman"/>
        </w:rPr>
        <w:t xml:space="preserve">were analysed using </w:t>
      </w:r>
      <w:r w:rsidR="006E5486" w:rsidRPr="00E07B7C">
        <w:rPr>
          <w:rFonts w:ascii="Times New Roman" w:hAnsi="Times New Roman" w:cs="Times New Roman"/>
        </w:rPr>
        <w:t xml:space="preserve">methods for </w:t>
      </w:r>
      <w:r w:rsidR="003D7F97" w:rsidRPr="00E07B7C">
        <w:rPr>
          <w:rFonts w:ascii="Times New Roman" w:hAnsi="Times New Roman" w:cs="Times New Roman"/>
        </w:rPr>
        <w:t xml:space="preserve">immunofluorescence microscopy </w:t>
      </w:r>
      <w:r w:rsidR="006E5486" w:rsidRPr="00E07B7C">
        <w:rPr>
          <w:rFonts w:ascii="Times New Roman" w:hAnsi="Times New Roman" w:cs="Times New Roman"/>
        </w:rPr>
        <w:t>as previously described,</w:t>
      </w:r>
      <w:sdt>
        <w:sdtPr>
          <w:rPr>
            <w:rFonts w:ascii="Times New Roman" w:hAnsi="Times New Roman" w:cs="Times New Roman"/>
          </w:rPr>
          <w:alias w:val="SmartCite Citation"/>
          <w:tag w:val="de76b017-f6dd-45dc-a183-1d6da82c0f9e:a1ba4ee1-fad3-47fe-ae65-d89149e3c3c1+"/>
          <w:id w:val="-1716345161"/>
          <w:placeholder>
            <w:docPart w:val="6527A688B3AA7F4BAE340BC7F74D37C4"/>
          </w:placeholder>
        </w:sdtPr>
        <w:sdtContent>
          <w:r w:rsidR="006A7FEE" w:rsidRPr="00E07B7C">
            <w:rPr>
              <w:rFonts w:ascii="Times New Roman" w:eastAsia="Times New Roman" w:hAnsi="Times New Roman" w:cs="Times New Roman"/>
              <w:vertAlign w:val="superscript"/>
            </w:rPr>
            <w:t>4</w:t>
          </w:r>
        </w:sdtContent>
      </w:sdt>
      <w:r w:rsidR="006E5486" w:rsidRPr="00E07B7C">
        <w:rPr>
          <w:rFonts w:ascii="Times New Roman" w:hAnsi="Times New Roman" w:cs="Times New Roman"/>
        </w:rPr>
        <w:t xml:space="preserve"> </w:t>
      </w:r>
      <w:r w:rsidR="00C41B26" w:rsidRPr="00E07B7C">
        <w:rPr>
          <w:rFonts w:ascii="Times New Roman" w:hAnsi="Times New Roman" w:cs="Times New Roman"/>
        </w:rPr>
        <w:t>with primary antibodies for SST</w:t>
      </w:r>
      <w:r w:rsidR="00C41B26" w:rsidRPr="00E07B7C">
        <w:rPr>
          <w:rFonts w:ascii="Times New Roman" w:hAnsi="Times New Roman" w:cs="Times New Roman"/>
          <w:vertAlign w:val="subscript"/>
        </w:rPr>
        <w:t>2</w:t>
      </w:r>
      <w:r w:rsidR="00C41B26" w:rsidRPr="00E07B7C">
        <w:rPr>
          <w:rFonts w:ascii="Times New Roman" w:hAnsi="Times New Roman" w:cs="Times New Roman"/>
        </w:rPr>
        <w:t xml:space="preserve"> and CD68</w:t>
      </w:r>
      <w:r w:rsidR="00B45A17" w:rsidRPr="00E07B7C">
        <w:rPr>
          <w:rFonts w:ascii="Times New Roman" w:hAnsi="Times New Roman" w:cs="Times New Roman"/>
        </w:rPr>
        <w:t xml:space="preserve">. </w:t>
      </w:r>
      <w:r w:rsidR="00C41B26" w:rsidRPr="00E07B7C">
        <w:rPr>
          <w:rFonts w:ascii="Times New Roman" w:hAnsi="Times New Roman" w:cs="Times New Roman"/>
          <w:vertAlign w:val="superscript"/>
        </w:rPr>
        <w:t>68</w:t>
      </w:r>
      <w:r w:rsidR="00C41B26" w:rsidRPr="00E07B7C">
        <w:rPr>
          <w:rFonts w:ascii="Times New Roman" w:hAnsi="Times New Roman" w:cs="Times New Roman"/>
        </w:rPr>
        <w:t xml:space="preserve">Ga-DOTATATE autoradiography was </w:t>
      </w:r>
      <w:r w:rsidR="00EF5389" w:rsidRPr="00E07B7C">
        <w:rPr>
          <w:rFonts w:ascii="Times New Roman" w:hAnsi="Times New Roman" w:cs="Times New Roman"/>
        </w:rPr>
        <w:t xml:space="preserve">conducted </w:t>
      </w:r>
      <w:r w:rsidR="00296B3D" w:rsidRPr="00E07B7C">
        <w:rPr>
          <w:rFonts w:ascii="Times New Roman" w:hAnsi="Times New Roman" w:cs="Times New Roman"/>
        </w:rPr>
        <w:t xml:space="preserve">using </w:t>
      </w:r>
      <w:r w:rsidR="00EF5389" w:rsidRPr="00E07B7C">
        <w:rPr>
          <w:rFonts w:ascii="Times New Roman" w:hAnsi="Times New Roman" w:cs="Times New Roman"/>
        </w:rPr>
        <w:t>e</w:t>
      </w:r>
      <w:r w:rsidR="00296B3D" w:rsidRPr="00E07B7C">
        <w:rPr>
          <w:rFonts w:ascii="Times New Roman" w:hAnsi="Times New Roman" w:cs="Times New Roman"/>
        </w:rPr>
        <w:t>stablished method</w:t>
      </w:r>
      <w:r w:rsidR="00EF5389" w:rsidRPr="00E07B7C">
        <w:rPr>
          <w:rFonts w:ascii="Times New Roman" w:hAnsi="Times New Roman" w:cs="Times New Roman"/>
        </w:rPr>
        <w:t>s.</w:t>
      </w:r>
      <w:sdt>
        <w:sdtPr>
          <w:rPr>
            <w:rFonts w:ascii="Times New Roman" w:hAnsi="Times New Roman" w:cs="Times New Roman"/>
          </w:rPr>
          <w:alias w:val="SmartCite Citation"/>
          <w:tag w:val="de76b017-f6dd-45dc-a183-1d6da82c0f9e:e62206ec-9583-4a69-bf0d-f57adfcd2255+"/>
          <w:id w:val="600540067"/>
          <w:placeholder>
            <w:docPart w:val="DefaultPlaceholder_-1854013440"/>
          </w:placeholder>
        </w:sdtPr>
        <w:sdtContent>
          <w:r w:rsidR="006A7FEE" w:rsidRPr="00E07B7C">
            <w:rPr>
              <w:rFonts w:ascii="Times New Roman" w:eastAsia="Times New Roman" w:hAnsi="Times New Roman" w:cs="Times New Roman"/>
              <w:vertAlign w:val="superscript"/>
            </w:rPr>
            <w:t>2</w:t>
          </w:r>
        </w:sdtContent>
      </w:sdt>
      <w:r w:rsidR="00C41B26" w:rsidRPr="00E07B7C">
        <w:rPr>
          <w:rFonts w:ascii="Times New Roman" w:hAnsi="Times New Roman" w:cs="Times New Roman"/>
        </w:rPr>
        <w:t xml:space="preserve"> Imaging mass cytometry was performed </w:t>
      </w:r>
      <w:r w:rsidR="00FA3EBF" w:rsidRPr="00E07B7C">
        <w:rPr>
          <w:rFonts w:ascii="Times New Roman" w:hAnsi="Times New Roman" w:cs="Times New Roman"/>
        </w:rPr>
        <w:t xml:space="preserve">in </w:t>
      </w:r>
      <w:r w:rsidR="00C41B26" w:rsidRPr="00E07B7C">
        <w:rPr>
          <w:rFonts w:ascii="Times New Roman" w:hAnsi="Times New Roman" w:cs="Times New Roman"/>
        </w:rPr>
        <w:t xml:space="preserve">temporal artery sections </w:t>
      </w:r>
      <w:r w:rsidR="00C52F59" w:rsidRPr="00E07B7C">
        <w:rPr>
          <w:rFonts w:ascii="Times New Roman" w:hAnsi="Times New Roman" w:cs="Times New Roman"/>
        </w:rPr>
        <w:t>using</w:t>
      </w:r>
      <w:r w:rsidR="00C41B26" w:rsidRPr="00E07B7C">
        <w:rPr>
          <w:rFonts w:ascii="Times New Roman" w:hAnsi="Times New Roman" w:cs="Times New Roman"/>
        </w:rPr>
        <w:t xml:space="preserve"> FITC-conjugated SST</w:t>
      </w:r>
      <w:r w:rsidR="00C41B26" w:rsidRPr="00E07B7C">
        <w:rPr>
          <w:rFonts w:ascii="Times New Roman" w:hAnsi="Times New Roman" w:cs="Times New Roman"/>
          <w:vertAlign w:val="subscript"/>
        </w:rPr>
        <w:t>2</w:t>
      </w:r>
      <w:r w:rsidR="00C41B26" w:rsidRPr="00E07B7C">
        <w:rPr>
          <w:rFonts w:ascii="Times New Roman" w:hAnsi="Times New Roman" w:cs="Times New Roman"/>
        </w:rPr>
        <w:t xml:space="preserve"> and </w:t>
      </w:r>
      <w:r w:rsidR="00B8566A" w:rsidRPr="00E07B7C">
        <w:rPr>
          <w:rFonts w:ascii="Times New Roman" w:hAnsi="Times New Roman" w:cs="Times New Roman"/>
        </w:rPr>
        <w:t xml:space="preserve">a panel of </w:t>
      </w:r>
      <w:r w:rsidR="00C41B26" w:rsidRPr="00E07B7C">
        <w:rPr>
          <w:rFonts w:ascii="Times New Roman" w:hAnsi="Times New Roman" w:cs="Times New Roman"/>
        </w:rPr>
        <w:t>1</w:t>
      </w:r>
      <w:r w:rsidR="00FB59A9" w:rsidRPr="00E07B7C">
        <w:rPr>
          <w:rFonts w:ascii="Times New Roman" w:hAnsi="Times New Roman" w:cs="Times New Roman"/>
        </w:rPr>
        <w:t>0</w:t>
      </w:r>
      <w:r w:rsidR="008841E3" w:rsidRPr="00E07B7C">
        <w:rPr>
          <w:rFonts w:ascii="Times New Roman" w:hAnsi="Times New Roman" w:cs="Times New Roman"/>
        </w:rPr>
        <w:t xml:space="preserve"> </w:t>
      </w:r>
      <w:r w:rsidR="00C41B26" w:rsidRPr="00E07B7C">
        <w:rPr>
          <w:rFonts w:ascii="Times New Roman" w:hAnsi="Times New Roman" w:cs="Times New Roman"/>
        </w:rPr>
        <w:t>metal-conjugated antibodies</w:t>
      </w:r>
      <w:r w:rsidRPr="00E07B7C">
        <w:rPr>
          <w:rFonts w:ascii="Times New Roman" w:hAnsi="Times New Roman" w:cs="Times New Roman"/>
        </w:rPr>
        <w:t>.</w:t>
      </w:r>
    </w:p>
    <w:p w14:paraId="6BD26B4E" w14:textId="756DBE37" w:rsidR="00F46DD0" w:rsidRPr="00E07B7C" w:rsidRDefault="00F46DD0" w:rsidP="00E07B7C">
      <w:pPr>
        <w:spacing w:line="480" w:lineRule="auto"/>
        <w:rPr>
          <w:rFonts w:ascii="Times New Roman" w:hAnsi="Times New Roman" w:cs="Times New Roman"/>
        </w:rPr>
      </w:pPr>
      <w:r w:rsidRPr="00E07B7C">
        <w:rPr>
          <w:rFonts w:ascii="Times New Roman" w:hAnsi="Times New Roman" w:cs="Times New Roman"/>
          <w:b/>
          <w:bCs/>
        </w:rPr>
        <w:t>Statistical analysis</w:t>
      </w:r>
      <w:r w:rsidR="006A7439" w:rsidRPr="00E07B7C">
        <w:rPr>
          <w:rFonts w:ascii="Times New Roman" w:hAnsi="Times New Roman" w:cs="Times New Roman"/>
          <w:b/>
          <w:bCs/>
        </w:rPr>
        <w:t xml:space="preserve">. </w:t>
      </w:r>
      <w:r w:rsidRPr="00E07B7C">
        <w:rPr>
          <w:rFonts w:ascii="Times New Roman" w:hAnsi="Times New Roman" w:cs="Times New Roman"/>
        </w:rPr>
        <w:t xml:space="preserve">Statistical analyses were performed using R (Version 4.0.2) and Prism (Version 9.1.0, GraphPad). Data </w:t>
      </w:r>
      <w:r w:rsidR="006A7439" w:rsidRPr="00E07B7C">
        <w:rPr>
          <w:rFonts w:ascii="Times New Roman" w:hAnsi="Times New Roman" w:cs="Times New Roman"/>
        </w:rPr>
        <w:t xml:space="preserve">are </w:t>
      </w:r>
      <w:r w:rsidRPr="00E07B7C">
        <w:rPr>
          <w:rFonts w:ascii="Times New Roman" w:hAnsi="Times New Roman" w:cs="Times New Roman"/>
        </w:rPr>
        <w:t xml:space="preserve">expressed as median (interquartile range [IQR]) or mean (standard deviation [SD]) as appropriate. </w:t>
      </w:r>
      <w:r w:rsidR="00F252D4" w:rsidRPr="00E07B7C">
        <w:rPr>
          <w:rFonts w:ascii="Times New Roman" w:hAnsi="Times New Roman" w:cs="Times New Roman"/>
        </w:rPr>
        <w:t>Group</w:t>
      </w:r>
      <w:r w:rsidR="00011D12" w:rsidRPr="00E07B7C">
        <w:rPr>
          <w:rFonts w:ascii="Times New Roman" w:hAnsi="Times New Roman" w:cs="Times New Roman"/>
        </w:rPr>
        <w:t xml:space="preserve"> </w:t>
      </w:r>
      <w:r w:rsidR="00F252D4" w:rsidRPr="00E07B7C">
        <w:rPr>
          <w:rFonts w:ascii="Times New Roman" w:hAnsi="Times New Roman" w:cs="Times New Roman"/>
        </w:rPr>
        <w:t xml:space="preserve">comparisons were made </w:t>
      </w:r>
      <w:r w:rsidRPr="00E07B7C">
        <w:rPr>
          <w:rFonts w:ascii="Times New Roman" w:hAnsi="Times New Roman" w:cs="Times New Roman"/>
        </w:rPr>
        <w:t>using the Kruskal-Wallis test</w:t>
      </w:r>
      <w:r w:rsidR="00011D12" w:rsidRPr="00E07B7C">
        <w:rPr>
          <w:rFonts w:ascii="Times New Roman" w:hAnsi="Times New Roman" w:cs="Times New Roman"/>
        </w:rPr>
        <w:t xml:space="preserve"> and </w:t>
      </w:r>
      <w:r w:rsidRPr="00E07B7C">
        <w:rPr>
          <w:rFonts w:ascii="Times New Roman" w:hAnsi="Times New Roman" w:cs="Times New Roman"/>
        </w:rPr>
        <w:t xml:space="preserve">Wilcoxon matched-pairs signed rank test. </w:t>
      </w:r>
      <w:r w:rsidR="00364C17" w:rsidRPr="00E07B7C">
        <w:rPr>
          <w:rFonts w:ascii="Times New Roman" w:hAnsi="Times New Roman" w:cs="Times New Roman"/>
        </w:rPr>
        <w:t xml:space="preserve">Receiver operator characteristic (ROC) analysis was used </w:t>
      </w:r>
      <w:r w:rsidR="00662397" w:rsidRPr="00E07B7C">
        <w:rPr>
          <w:rFonts w:ascii="Times New Roman" w:hAnsi="Times New Roman" w:cs="Times New Roman"/>
        </w:rPr>
        <w:t xml:space="preserve">to </w:t>
      </w:r>
      <w:r w:rsidR="00364C17" w:rsidRPr="00E07B7C">
        <w:rPr>
          <w:rFonts w:ascii="Times New Roman" w:hAnsi="Times New Roman" w:cs="Times New Roman"/>
        </w:rPr>
        <w:t xml:space="preserve">assess diagnostic accuracy and identify </w:t>
      </w:r>
      <w:r w:rsidR="00662397" w:rsidRPr="00E07B7C">
        <w:rPr>
          <w:rFonts w:ascii="Times New Roman" w:hAnsi="Times New Roman" w:cs="Times New Roman"/>
        </w:rPr>
        <w:t xml:space="preserve">optimal </w:t>
      </w:r>
      <w:r w:rsidR="00364C17" w:rsidRPr="00E07B7C">
        <w:rPr>
          <w:rFonts w:ascii="Times New Roman" w:hAnsi="Times New Roman" w:cs="Times New Roman"/>
        </w:rPr>
        <w:t>TBR threshold</w:t>
      </w:r>
      <w:r w:rsidR="00662397" w:rsidRPr="00E07B7C">
        <w:rPr>
          <w:rFonts w:ascii="Times New Roman" w:hAnsi="Times New Roman" w:cs="Times New Roman"/>
        </w:rPr>
        <w:t>s</w:t>
      </w:r>
      <w:r w:rsidR="00364C17" w:rsidRPr="00E07B7C">
        <w:rPr>
          <w:rFonts w:ascii="Times New Roman" w:hAnsi="Times New Roman" w:cs="Times New Roman"/>
        </w:rPr>
        <w:t xml:space="preserve"> based on the Youden Index. </w:t>
      </w:r>
      <w:r w:rsidRPr="00E07B7C">
        <w:rPr>
          <w:rFonts w:ascii="Times New Roman" w:hAnsi="Times New Roman" w:cs="Times New Roman"/>
        </w:rPr>
        <w:t xml:space="preserve">Linear mixed-effects models were </w:t>
      </w:r>
      <w:r w:rsidR="00B8566A" w:rsidRPr="00E07B7C">
        <w:rPr>
          <w:rFonts w:ascii="Times New Roman" w:hAnsi="Times New Roman" w:cs="Times New Roman"/>
        </w:rPr>
        <w:t>used</w:t>
      </w:r>
      <w:r w:rsidRPr="00E07B7C">
        <w:rPr>
          <w:rFonts w:ascii="Times New Roman" w:hAnsi="Times New Roman" w:cs="Times New Roman"/>
        </w:rPr>
        <w:t xml:space="preserve"> to account for hierarchical data structure and multiple observations within patients, with patient and vessel included as random effects, and tracer as a fixed effect. A random-effects regression model was used </w:t>
      </w:r>
      <w:r w:rsidR="00405CB8" w:rsidRPr="00E07B7C">
        <w:rPr>
          <w:rFonts w:ascii="Times New Roman" w:hAnsi="Times New Roman" w:cs="Times New Roman"/>
        </w:rPr>
        <w:t xml:space="preserve">to </w:t>
      </w:r>
      <w:r w:rsidR="00B8566A" w:rsidRPr="00E07B7C">
        <w:rPr>
          <w:rFonts w:ascii="Times New Roman" w:hAnsi="Times New Roman" w:cs="Times New Roman"/>
        </w:rPr>
        <w:t>assess</w:t>
      </w:r>
      <w:r w:rsidRPr="00E07B7C">
        <w:rPr>
          <w:rFonts w:ascii="Times New Roman" w:hAnsi="Times New Roman" w:cs="Times New Roman"/>
        </w:rPr>
        <w:t xml:space="preserve"> </w:t>
      </w:r>
      <w:r w:rsidR="00B653EF" w:rsidRPr="00E07B7C">
        <w:rPr>
          <w:rFonts w:ascii="Times New Roman" w:hAnsi="Times New Roman" w:cs="Times New Roman"/>
        </w:rPr>
        <w:sym w:font="Symbol" w:char="F044"/>
      </w:r>
      <w:r w:rsidR="00B653EF" w:rsidRPr="00E07B7C">
        <w:rPr>
          <w:rFonts w:ascii="Times New Roman" w:hAnsi="Times New Roman" w:cs="Times New Roman"/>
        </w:rPr>
        <w:t xml:space="preserve">TBR </w:t>
      </w:r>
      <w:r w:rsidRPr="00E07B7C">
        <w:rPr>
          <w:rFonts w:ascii="Times New Roman" w:hAnsi="Times New Roman" w:cs="Times New Roman"/>
        </w:rPr>
        <w:t xml:space="preserve">at follow-up compared with baseline.  Results of the regression models were reported as effect size ± standard error of the mean (SEM) or absolute change (95% </w:t>
      </w:r>
      <w:r w:rsidR="003B68C2" w:rsidRPr="00E07B7C">
        <w:rPr>
          <w:rFonts w:ascii="Times New Roman" w:hAnsi="Times New Roman" w:cs="Times New Roman"/>
        </w:rPr>
        <w:t>confidence interval [</w:t>
      </w:r>
      <w:r w:rsidRPr="00E07B7C">
        <w:rPr>
          <w:rFonts w:ascii="Times New Roman" w:hAnsi="Times New Roman" w:cs="Times New Roman"/>
        </w:rPr>
        <w:t>CI</w:t>
      </w:r>
      <w:r w:rsidR="003B68C2" w:rsidRPr="00E07B7C">
        <w:rPr>
          <w:rFonts w:ascii="Times New Roman" w:hAnsi="Times New Roman" w:cs="Times New Roman"/>
        </w:rPr>
        <w:t>]</w:t>
      </w:r>
      <w:r w:rsidRPr="00E07B7C">
        <w:rPr>
          <w:rFonts w:ascii="Times New Roman" w:hAnsi="Times New Roman" w:cs="Times New Roman"/>
        </w:rPr>
        <w:t>) for log-transformed data, as well as the percentage difference between groups. Potential confounding factors associated with mTBR</w:t>
      </w:r>
      <w:r w:rsidRPr="00E07B7C">
        <w:rPr>
          <w:rFonts w:ascii="Times New Roman" w:hAnsi="Times New Roman" w:cs="Times New Roman"/>
          <w:vertAlign w:val="subscript"/>
        </w:rPr>
        <w:t>max</w:t>
      </w:r>
      <w:r w:rsidRPr="00E07B7C">
        <w:rPr>
          <w:rFonts w:ascii="Times New Roman" w:hAnsi="Times New Roman" w:cs="Times New Roman"/>
        </w:rPr>
        <w:t xml:space="preserve"> (p ≤0.1) in univariable linear mixed-effects models were included in multivariable sensitivity analyses. A 2-sided p-value &lt;0.05 was considered significant. </w:t>
      </w:r>
    </w:p>
    <w:p w14:paraId="3562956F" w14:textId="45370B00" w:rsidR="00C41B26" w:rsidRPr="00E07B7C" w:rsidRDefault="00C41B26" w:rsidP="00E07B7C">
      <w:pPr>
        <w:widowControl w:val="0"/>
        <w:autoSpaceDE w:val="0"/>
        <w:autoSpaceDN w:val="0"/>
        <w:adjustRightInd w:val="0"/>
        <w:spacing w:line="480" w:lineRule="auto"/>
        <w:rPr>
          <w:rFonts w:ascii="Times New Roman" w:hAnsi="Times New Roman" w:cs="Times New Roman"/>
          <w:b/>
          <w:bCs/>
        </w:rPr>
      </w:pPr>
      <w:r w:rsidRPr="00E07B7C">
        <w:rPr>
          <w:rFonts w:ascii="Times New Roman" w:hAnsi="Times New Roman" w:cs="Times New Roman"/>
          <w:b/>
          <w:bCs/>
        </w:rPr>
        <w:t>R</w:t>
      </w:r>
      <w:r w:rsidR="000B1D82" w:rsidRPr="00E07B7C">
        <w:rPr>
          <w:rFonts w:ascii="Times New Roman" w:hAnsi="Times New Roman" w:cs="Times New Roman"/>
          <w:b/>
          <w:bCs/>
        </w:rPr>
        <w:t>ESULTS</w:t>
      </w:r>
    </w:p>
    <w:p w14:paraId="5A7B5C4D" w14:textId="1A8EDF52" w:rsidR="00E26301" w:rsidRPr="00E07B7C" w:rsidRDefault="00C41B26" w:rsidP="00E07B7C">
      <w:pPr>
        <w:spacing w:line="480" w:lineRule="auto"/>
        <w:rPr>
          <w:rFonts w:ascii="Times New Roman" w:hAnsi="Times New Roman" w:cs="Times New Roman"/>
        </w:rPr>
      </w:pPr>
      <w:r w:rsidRPr="00E07B7C">
        <w:rPr>
          <w:rFonts w:ascii="Times New Roman" w:hAnsi="Times New Roman" w:cs="Times New Roman"/>
        </w:rPr>
        <w:lastRenderedPageBreak/>
        <w:t xml:space="preserve">Sixty-one participants </w:t>
      </w:r>
      <w:r w:rsidR="007C5CE8" w:rsidRPr="00E07B7C">
        <w:rPr>
          <w:rFonts w:ascii="Times New Roman" w:hAnsi="Times New Roman" w:cs="Times New Roman"/>
        </w:rPr>
        <w:t>(LVV, n=27; recent myocardial infarction, n=25; control subjects, n=9</w:t>
      </w:r>
      <w:r w:rsidR="00CF6EAA" w:rsidRPr="00E07B7C">
        <w:rPr>
          <w:rFonts w:ascii="Times New Roman" w:hAnsi="Times New Roman" w:cs="Times New Roman"/>
        </w:rPr>
        <w:t xml:space="preserve">; </w:t>
      </w:r>
      <w:r w:rsidR="00430EC7" w:rsidRPr="00E07B7C">
        <w:rPr>
          <w:rFonts w:ascii="Times New Roman" w:hAnsi="Times New Roman" w:cs="Times New Roman"/>
          <w:b/>
          <w:bCs/>
        </w:rPr>
        <w:t>Figure 1</w:t>
      </w:r>
      <w:r w:rsidR="007C5CE8" w:rsidRPr="00E07B7C">
        <w:rPr>
          <w:rFonts w:ascii="Times New Roman" w:hAnsi="Times New Roman" w:cs="Times New Roman"/>
        </w:rPr>
        <w:t xml:space="preserve">) </w:t>
      </w:r>
      <w:r w:rsidRPr="00E07B7C">
        <w:rPr>
          <w:rFonts w:ascii="Times New Roman" w:hAnsi="Times New Roman" w:cs="Times New Roman"/>
        </w:rPr>
        <w:t xml:space="preserve">were </w:t>
      </w:r>
      <w:r w:rsidR="009D2325" w:rsidRPr="00E07B7C">
        <w:rPr>
          <w:rFonts w:ascii="Times New Roman" w:hAnsi="Times New Roman" w:cs="Times New Roman"/>
        </w:rPr>
        <w:t xml:space="preserve">included. </w:t>
      </w:r>
      <w:r w:rsidRPr="00E07B7C">
        <w:rPr>
          <w:rFonts w:ascii="Times New Roman" w:hAnsi="Times New Roman" w:cs="Times New Roman"/>
        </w:rPr>
        <w:t xml:space="preserve">Baseline clinical data are summarised in </w:t>
      </w:r>
      <w:r w:rsidRPr="00E07B7C">
        <w:rPr>
          <w:rFonts w:ascii="Times New Roman" w:hAnsi="Times New Roman" w:cs="Times New Roman"/>
          <w:b/>
          <w:bCs/>
        </w:rPr>
        <w:t>Table 1</w:t>
      </w:r>
      <w:r w:rsidRPr="00E07B7C">
        <w:rPr>
          <w:rFonts w:ascii="Times New Roman" w:hAnsi="Times New Roman" w:cs="Times New Roman"/>
        </w:rPr>
        <w:t xml:space="preserve">. </w:t>
      </w:r>
      <w:r w:rsidR="001A4E11" w:rsidRPr="00E07B7C">
        <w:rPr>
          <w:rFonts w:ascii="Times New Roman" w:hAnsi="Times New Roman" w:cs="Times New Roman"/>
        </w:rPr>
        <w:t>Patients with MI were imaged a me</w:t>
      </w:r>
      <w:r w:rsidR="00012205">
        <w:rPr>
          <w:rFonts w:ascii="Times New Roman" w:hAnsi="Times New Roman" w:cs="Times New Roman"/>
        </w:rPr>
        <w:t>dian</w:t>
      </w:r>
      <w:r w:rsidR="001A4E11" w:rsidRPr="00E07B7C">
        <w:rPr>
          <w:rFonts w:ascii="Times New Roman" w:hAnsi="Times New Roman" w:cs="Times New Roman"/>
        </w:rPr>
        <w:t xml:space="preserve"> </w:t>
      </w:r>
      <w:r w:rsidR="00012205">
        <w:rPr>
          <w:rFonts w:ascii="Times New Roman" w:hAnsi="Times New Roman" w:cs="Times New Roman"/>
        </w:rPr>
        <w:t>8</w:t>
      </w:r>
      <w:r w:rsidR="001A4E11" w:rsidRPr="00E07B7C">
        <w:rPr>
          <w:rFonts w:ascii="Times New Roman" w:hAnsi="Times New Roman" w:cs="Times New Roman"/>
        </w:rPr>
        <w:t xml:space="preserve"> (</w:t>
      </w:r>
      <w:r w:rsidR="00012205">
        <w:rPr>
          <w:rFonts w:ascii="Times New Roman" w:hAnsi="Times New Roman" w:cs="Times New Roman"/>
        </w:rPr>
        <w:t>IQR 6, 8</w:t>
      </w:r>
      <w:r w:rsidR="001A4E11" w:rsidRPr="00E07B7C">
        <w:rPr>
          <w:rFonts w:ascii="Times New Roman" w:hAnsi="Times New Roman" w:cs="Times New Roman"/>
        </w:rPr>
        <w:t>) days after MI</w:t>
      </w:r>
      <w:r w:rsidR="00EF5389" w:rsidRPr="00E07B7C">
        <w:rPr>
          <w:rFonts w:ascii="Times New Roman" w:hAnsi="Times New Roman" w:cs="Times New Roman"/>
        </w:rPr>
        <w:t xml:space="preserve"> and had a median </w:t>
      </w:r>
      <w:r w:rsidR="00366190" w:rsidRPr="00E07B7C">
        <w:rPr>
          <w:rFonts w:ascii="Times New Roman" w:hAnsi="Times New Roman" w:cs="Times New Roman"/>
        </w:rPr>
        <w:t xml:space="preserve">Troponin I </w:t>
      </w:r>
      <w:r w:rsidR="00EF5389" w:rsidRPr="00E07B7C">
        <w:rPr>
          <w:rFonts w:ascii="Times New Roman" w:hAnsi="Times New Roman" w:cs="Times New Roman"/>
        </w:rPr>
        <w:t xml:space="preserve">of </w:t>
      </w:r>
      <w:r w:rsidR="00366190" w:rsidRPr="00E07B7C">
        <w:rPr>
          <w:rFonts w:ascii="Times New Roman" w:hAnsi="Times New Roman" w:cs="Times New Roman"/>
        </w:rPr>
        <w:t>25,000 (IQR 3491, 25,000) ng/L at the time of infarct.</w:t>
      </w:r>
      <w:r w:rsidR="006C4838" w:rsidRPr="00E07B7C">
        <w:rPr>
          <w:rFonts w:ascii="Times New Roman" w:hAnsi="Times New Roman" w:cs="Times New Roman"/>
        </w:rPr>
        <w:t xml:space="preserve"> All </w:t>
      </w:r>
      <w:r w:rsidR="00EF6826" w:rsidRPr="00E07B7C">
        <w:rPr>
          <w:rFonts w:ascii="Times New Roman" w:hAnsi="Times New Roman" w:cs="Times New Roman"/>
        </w:rPr>
        <w:t xml:space="preserve">but 2 </w:t>
      </w:r>
      <w:r w:rsidR="006C4838" w:rsidRPr="00E07B7C">
        <w:rPr>
          <w:rFonts w:ascii="Times New Roman" w:hAnsi="Times New Roman" w:cs="Times New Roman"/>
        </w:rPr>
        <w:t>patients with MI underwent percutaneous coronary intervention to the culprit lesion.</w:t>
      </w:r>
      <w:r w:rsidR="00366190" w:rsidRPr="00E07B7C">
        <w:rPr>
          <w:rFonts w:ascii="Times New Roman" w:hAnsi="Times New Roman" w:cs="Times New Roman"/>
        </w:rPr>
        <w:t xml:space="preserve"> </w:t>
      </w:r>
      <w:r w:rsidRPr="00E07B7C">
        <w:rPr>
          <w:rFonts w:ascii="Times New Roman" w:hAnsi="Times New Roman" w:cs="Times New Roman"/>
        </w:rPr>
        <w:t>The mean injected activi</w:t>
      </w:r>
      <w:r w:rsidR="00910D64" w:rsidRPr="00E07B7C">
        <w:rPr>
          <w:rFonts w:ascii="Times New Roman" w:hAnsi="Times New Roman" w:cs="Times New Roman"/>
        </w:rPr>
        <w:t>ty</w:t>
      </w:r>
      <w:r w:rsidRPr="00E07B7C">
        <w:rPr>
          <w:rFonts w:ascii="Times New Roman" w:hAnsi="Times New Roman" w:cs="Times New Roman"/>
        </w:rPr>
        <w:t xml:space="preserve"> and uptake times were 222 (SD 20) MBq and 53 (SD 4) mins for </w:t>
      </w:r>
      <w:r w:rsidRPr="00E07B7C">
        <w:rPr>
          <w:rFonts w:ascii="Times New Roman" w:hAnsi="Times New Roman" w:cs="Times New Roman"/>
          <w:vertAlign w:val="superscript"/>
        </w:rPr>
        <w:t>68</w:t>
      </w:r>
      <w:r w:rsidRPr="00E07B7C">
        <w:rPr>
          <w:rFonts w:ascii="Times New Roman" w:hAnsi="Times New Roman" w:cs="Times New Roman"/>
        </w:rPr>
        <w:t xml:space="preserve">Ga-DOTATATE, and 212 (SD 35) MBq and 56 (SD 6) </w:t>
      </w:r>
      <w:r w:rsidR="00975ECC" w:rsidRPr="00E07B7C">
        <w:rPr>
          <w:rFonts w:ascii="Times New Roman" w:hAnsi="Times New Roman" w:cs="Times New Roman"/>
        </w:rPr>
        <w:t xml:space="preserve">mins </w:t>
      </w:r>
      <w:r w:rsidRPr="00E07B7C">
        <w:rPr>
          <w:rFonts w:ascii="Times New Roman" w:hAnsi="Times New Roman" w:cs="Times New Roman"/>
        </w:rPr>
        <w:t xml:space="preserve">for </w:t>
      </w:r>
      <w:r w:rsidRPr="00E07B7C">
        <w:rPr>
          <w:rFonts w:ascii="Times New Roman" w:hAnsi="Times New Roman" w:cs="Times New Roman"/>
          <w:vertAlign w:val="superscript"/>
        </w:rPr>
        <w:t>18</w:t>
      </w:r>
      <w:r w:rsidRPr="00E07B7C">
        <w:rPr>
          <w:rFonts w:ascii="Times New Roman" w:hAnsi="Times New Roman" w:cs="Times New Roman"/>
        </w:rPr>
        <w:t xml:space="preserve">F-FET-βAG-TOCA </w:t>
      </w:r>
      <w:r w:rsidR="00ED4962" w:rsidRPr="00E07B7C">
        <w:rPr>
          <w:rFonts w:ascii="Times New Roman" w:hAnsi="Times New Roman" w:cs="Times New Roman"/>
        </w:rPr>
        <w:t>at</w:t>
      </w:r>
      <w:r w:rsidRPr="00E07B7C">
        <w:rPr>
          <w:rFonts w:ascii="Times New Roman" w:hAnsi="Times New Roman" w:cs="Times New Roman"/>
        </w:rPr>
        <w:t xml:space="preserve"> baselin</w:t>
      </w:r>
      <w:r w:rsidR="00ED4962" w:rsidRPr="00E07B7C">
        <w:rPr>
          <w:rFonts w:ascii="Times New Roman" w:hAnsi="Times New Roman" w:cs="Times New Roman"/>
        </w:rPr>
        <w:t>e</w:t>
      </w:r>
      <w:r w:rsidRPr="00E07B7C">
        <w:rPr>
          <w:rFonts w:ascii="Times New Roman" w:hAnsi="Times New Roman" w:cs="Times New Roman"/>
        </w:rPr>
        <w:t xml:space="preserve">. </w:t>
      </w:r>
    </w:p>
    <w:p w14:paraId="301F4860" w14:textId="3D74E83F" w:rsidR="00C41B26" w:rsidRPr="00E07B7C" w:rsidRDefault="00C41B26" w:rsidP="00E07B7C">
      <w:pPr>
        <w:spacing w:line="480" w:lineRule="auto"/>
        <w:rPr>
          <w:rFonts w:ascii="Times New Roman" w:hAnsi="Times New Roman" w:cs="Times New Roman"/>
          <w:b/>
          <w:bCs/>
        </w:rPr>
      </w:pPr>
      <w:r w:rsidRPr="00E07B7C">
        <w:rPr>
          <w:rFonts w:ascii="Times New Roman" w:hAnsi="Times New Roman" w:cs="Times New Roman"/>
          <w:b/>
          <w:bCs/>
        </w:rPr>
        <w:t xml:space="preserve">LVV </w:t>
      </w:r>
      <w:r w:rsidR="00ED4962" w:rsidRPr="00E07B7C">
        <w:rPr>
          <w:rFonts w:ascii="Times New Roman" w:hAnsi="Times New Roman" w:cs="Times New Roman"/>
          <w:b/>
          <w:bCs/>
        </w:rPr>
        <w:t xml:space="preserve">clinical </w:t>
      </w:r>
      <w:r w:rsidRPr="00E07B7C">
        <w:rPr>
          <w:rFonts w:ascii="Times New Roman" w:hAnsi="Times New Roman" w:cs="Times New Roman"/>
          <w:b/>
          <w:bCs/>
        </w:rPr>
        <w:t>disease activity</w:t>
      </w:r>
      <w:r w:rsidR="002A3598" w:rsidRPr="00E07B7C">
        <w:rPr>
          <w:rFonts w:ascii="Times New Roman" w:hAnsi="Times New Roman" w:cs="Times New Roman"/>
          <w:b/>
          <w:bCs/>
        </w:rPr>
        <w:t xml:space="preserve">. </w:t>
      </w:r>
      <w:r w:rsidR="00FC502D" w:rsidRPr="00E07B7C">
        <w:rPr>
          <w:rFonts w:ascii="Times New Roman" w:hAnsi="Times New Roman" w:cs="Times New Roman"/>
        </w:rPr>
        <w:t xml:space="preserve">To </w:t>
      </w:r>
      <w:r w:rsidR="00A5728B" w:rsidRPr="00E07B7C">
        <w:rPr>
          <w:rFonts w:ascii="Times New Roman" w:hAnsi="Times New Roman" w:cs="Times New Roman"/>
        </w:rPr>
        <w:t xml:space="preserve">test the accuracy of </w:t>
      </w:r>
      <w:r w:rsidR="00FC502D" w:rsidRPr="00E07B7C">
        <w:rPr>
          <w:rFonts w:ascii="Times New Roman" w:hAnsi="Times New Roman" w:cs="Times New Roman"/>
        </w:rPr>
        <w:t>SST</w:t>
      </w:r>
      <w:r w:rsidR="00FC502D" w:rsidRPr="00E07B7C">
        <w:rPr>
          <w:rFonts w:ascii="Times New Roman" w:hAnsi="Times New Roman" w:cs="Times New Roman"/>
          <w:vertAlign w:val="subscript"/>
        </w:rPr>
        <w:t>2</w:t>
      </w:r>
      <w:r w:rsidR="00FC502D" w:rsidRPr="00E07B7C">
        <w:rPr>
          <w:rFonts w:ascii="Times New Roman" w:hAnsi="Times New Roman" w:cs="Times New Roman"/>
        </w:rPr>
        <w:t xml:space="preserve"> PET</w:t>
      </w:r>
      <w:r w:rsidR="00A5728B" w:rsidRPr="00E07B7C">
        <w:rPr>
          <w:rFonts w:ascii="Times New Roman" w:hAnsi="Times New Roman" w:cs="Times New Roman"/>
        </w:rPr>
        <w:t xml:space="preserve"> for </w:t>
      </w:r>
      <w:r w:rsidR="00FC502D" w:rsidRPr="00E07B7C">
        <w:rPr>
          <w:rFonts w:ascii="Times New Roman" w:hAnsi="Times New Roman" w:cs="Times New Roman"/>
        </w:rPr>
        <w:t>inflammatory disease activity</w:t>
      </w:r>
      <w:r w:rsidR="00A5728B" w:rsidRPr="00E07B7C">
        <w:rPr>
          <w:rFonts w:ascii="Times New Roman" w:hAnsi="Times New Roman" w:cs="Times New Roman"/>
        </w:rPr>
        <w:t xml:space="preserve"> in LVV, </w:t>
      </w:r>
      <w:r w:rsidRPr="00E07B7C">
        <w:rPr>
          <w:rFonts w:ascii="Times New Roman" w:hAnsi="Times New Roman" w:cs="Times New Roman"/>
        </w:rPr>
        <w:t xml:space="preserve">3,828 ROIs </w:t>
      </w:r>
      <w:r w:rsidR="009214FD" w:rsidRPr="00E07B7C">
        <w:rPr>
          <w:rFonts w:ascii="Times New Roman" w:hAnsi="Times New Roman" w:cs="Times New Roman"/>
        </w:rPr>
        <w:t xml:space="preserve">were analysed </w:t>
      </w:r>
      <w:r w:rsidRPr="00E07B7C">
        <w:rPr>
          <w:rFonts w:ascii="Times New Roman" w:hAnsi="Times New Roman" w:cs="Times New Roman"/>
        </w:rPr>
        <w:t>from 27 baseline PET/MR</w:t>
      </w:r>
      <w:r w:rsidR="00ED4962" w:rsidRPr="00E07B7C">
        <w:rPr>
          <w:rFonts w:ascii="Times New Roman" w:hAnsi="Times New Roman" w:cs="Times New Roman"/>
        </w:rPr>
        <w:t>I</w:t>
      </w:r>
      <w:r w:rsidRPr="00E07B7C">
        <w:rPr>
          <w:rFonts w:ascii="Times New Roman" w:hAnsi="Times New Roman" w:cs="Times New Roman"/>
        </w:rPr>
        <w:t xml:space="preserve"> scans.</w:t>
      </w:r>
      <w:r w:rsidR="009214FD" w:rsidRPr="00E07B7C">
        <w:rPr>
          <w:rFonts w:ascii="Times New Roman" w:hAnsi="Times New Roman" w:cs="Times New Roman"/>
        </w:rPr>
        <w:t xml:space="preserve"> B</w:t>
      </w:r>
      <w:r w:rsidRPr="00E07B7C">
        <w:rPr>
          <w:rFonts w:ascii="Times New Roman" w:hAnsi="Times New Roman" w:cs="Times New Roman"/>
        </w:rPr>
        <w:t>oth mTBR</w:t>
      </w:r>
      <w:r w:rsidRPr="00E07B7C">
        <w:rPr>
          <w:rFonts w:ascii="Times New Roman" w:hAnsi="Times New Roman" w:cs="Times New Roman"/>
          <w:vertAlign w:val="subscript"/>
        </w:rPr>
        <w:t>max</w:t>
      </w:r>
      <w:r w:rsidRPr="00E07B7C">
        <w:rPr>
          <w:rFonts w:ascii="Times New Roman" w:hAnsi="Times New Roman" w:cs="Times New Roman"/>
        </w:rPr>
        <w:t xml:space="preserve"> and mdsTBR</w:t>
      </w:r>
      <w:r w:rsidRPr="00E07B7C">
        <w:rPr>
          <w:rFonts w:ascii="Times New Roman" w:hAnsi="Times New Roman" w:cs="Times New Roman"/>
          <w:vertAlign w:val="subscript"/>
        </w:rPr>
        <w:t>max</w:t>
      </w:r>
      <w:r w:rsidRPr="00E07B7C">
        <w:rPr>
          <w:rFonts w:ascii="Times New Roman" w:hAnsi="Times New Roman" w:cs="Times New Roman"/>
        </w:rPr>
        <w:t xml:space="preserve"> differed among patients with clinically active, grumbling</w:t>
      </w:r>
      <w:r w:rsidR="00EE5E85" w:rsidRPr="00E07B7C">
        <w:rPr>
          <w:rFonts w:ascii="Times New Roman" w:hAnsi="Times New Roman" w:cs="Times New Roman"/>
        </w:rPr>
        <w:t>,</w:t>
      </w:r>
      <w:r w:rsidRPr="00E07B7C">
        <w:rPr>
          <w:rFonts w:ascii="Times New Roman" w:hAnsi="Times New Roman" w:cs="Times New Roman"/>
        </w:rPr>
        <w:t xml:space="preserve"> and inactive LVV for the index vessels, thoracic aorta, and all vessels combined (p&lt;0.005 for all; </w:t>
      </w:r>
      <w:r w:rsidRPr="00E07B7C">
        <w:rPr>
          <w:rFonts w:ascii="Times New Roman" w:hAnsi="Times New Roman" w:cs="Times New Roman"/>
          <w:b/>
          <w:bCs/>
        </w:rPr>
        <w:t>Fig</w:t>
      </w:r>
      <w:r w:rsidR="00EE5E85" w:rsidRPr="00E07B7C">
        <w:rPr>
          <w:rFonts w:ascii="Times New Roman" w:hAnsi="Times New Roman" w:cs="Times New Roman"/>
          <w:b/>
          <w:bCs/>
        </w:rPr>
        <w:t>ure</w:t>
      </w:r>
      <w:r w:rsidR="00D55FE6" w:rsidRPr="00E07B7C">
        <w:rPr>
          <w:rFonts w:ascii="Times New Roman" w:hAnsi="Times New Roman" w:cs="Times New Roman"/>
          <w:b/>
          <w:bCs/>
        </w:rPr>
        <w:t xml:space="preserve"> </w:t>
      </w:r>
      <w:r w:rsidR="00595C24" w:rsidRPr="00E07B7C">
        <w:rPr>
          <w:rFonts w:ascii="Times New Roman" w:hAnsi="Times New Roman" w:cs="Times New Roman"/>
          <w:b/>
          <w:bCs/>
        </w:rPr>
        <w:t>2</w:t>
      </w:r>
      <w:r w:rsidR="00CF6EAA" w:rsidRPr="00E07B7C">
        <w:rPr>
          <w:rFonts w:ascii="Times New Roman" w:hAnsi="Times New Roman" w:cs="Times New Roman"/>
          <w:b/>
          <w:bCs/>
        </w:rPr>
        <w:t xml:space="preserve">A, </w:t>
      </w:r>
      <w:r w:rsidR="00595C24" w:rsidRPr="00E07B7C">
        <w:rPr>
          <w:rFonts w:ascii="Times New Roman" w:hAnsi="Times New Roman" w:cs="Times New Roman"/>
          <w:b/>
          <w:bCs/>
        </w:rPr>
        <w:t>2</w:t>
      </w:r>
      <w:r w:rsidR="00CF6EAA" w:rsidRPr="00E07B7C">
        <w:rPr>
          <w:rFonts w:ascii="Times New Roman" w:hAnsi="Times New Roman" w:cs="Times New Roman"/>
          <w:b/>
          <w:bCs/>
        </w:rPr>
        <w:t xml:space="preserve">B, </w:t>
      </w:r>
      <w:r w:rsidR="00595C24" w:rsidRPr="00E07B7C">
        <w:rPr>
          <w:rFonts w:ascii="Times New Roman" w:hAnsi="Times New Roman" w:cs="Times New Roman"/>
          <w:b/>
          <w:bCs/>
        </w:rPr>
        <w:t>2</w:t>
      </w:r>
      <w:r w:rsidR="00CF6EAA" w:rsidRPr="00E07B7C">
        <w:rPr>
          <w:rFonts w:ascii="Times New Roman" w:hAnsi="Times New Roman" w:cs="Times New Roman"/>
          <w:b/>
          <w:bCs/>
        </w:rPr>
        <w:t>C</w:t>
      </w:r>
      <w:r w:rsidR="00ED4962" w:rsidRPr="00E07B7C">
        <w:rPr>
          <w:rFonts w:ascii="Times New Roman" w:hAnsi="Times New Roman" w:cs="Times New Roman"/>
          <w:b/>
          <w:bCs/>
        </w:rPr>
        <w:t xml:space="preserve">, </w:t>
      </w:r>
      <w:r w:rsidR="00595C24" w:rsidRPr="00E07B7C">
        <w:rPr>
          <w:rFonts w:ascii="Times New Roman" w:hAnsi="Times New Roman" w:cs="Times New Roman"/>
          <w:b/>
          <w:bCs/>
        </w:rPr>
        <w:t>2</w:t>
      </w:r>
      <w:r w:rsidR="00CF6EAA" w:rsidRPr="00E07B7C">
        <w:rPr>
          <w:rFonts w:ascii="Times New Roman" w:hAnsi="Times New Roman" w:cs="Times New Roman"/>
          <w:b/>
          <w:bCs/>
        </w:rPr>
        <w:t>D</w:t>
      </w:r>
      <w:r w:rsidR="00D55FE6" w:rsidRPr="00E07B7C">
        <w:rPr>
          <w:rFonts w:ascii="Times New Roman" w:hAnsi="Times New Roman" w:cs="Times New Roman"/>
          <w:b/>
          <w:bCs/>
        </w:rPr>
        <w:t xml:space="preserve"> </w:t>
      </w:r>
      <w:r w:rsidR="00D55FE6" w:rsidRPr="00E07B7C">
        <w:rPr>
          <w:rFonts w:ascii="Times New Roman" w:hAnsi="Times New Roman" w:cs="Times New Roman"/>
        </w:rPr>
        <w:t>and Supplemental Table 1</w:t>
      </w:r>
      <w:r w:rsidRPr="00E07B7C">
        <w:rPr>
          <w:rFonts w:ascii="Times New Roman" w:hAnsi="Times New Roman" w:cs="Times New Roman"/>
        </w:rPr>
        <w:t xml:space="preserve">). </w:t>
      </w:r>
      <w:r w:rsidR="001A4E11" w:rsidRPr="00E07B7C">
        <w:rPr>
          <w:rFonts w:ascii="Times New Roman" w:hAnsi="Times New Roman" w:cs="Times New Roman"/>
        </w:rPr>
        <w:t xml:space="preserve">Data for the </w:t>
      </w:r>
      <w:r w:rsidR="00EE5E85" w:rsidRPr="00E07B7C">
        <w:rPr>
          <w:rFonts w:ascii="Times New Roman" w:hAnsi="Times New Roman" w:cs="Times New Roman"/>
        </w:rPr>
        <w:t>two tracers</w:t>
      </w:r>
      <w:r w:rsidR="001A4E11" w:rsidRPr="00E07B7C">
        <w:rPr>
          <w:rFonts w:ascii="Times New Roman" w:hAnsi="Times New Roman" w:cs="Times New Roman"/>
        </w:rPr>
        <w:t xml:space="preserve"> w</w:t>
      </w:r>
      <w:r w:rsidR="00194684" w:rsidRPr="00E07B7C">
        <w:rPr>
          <w:rFonts w:ascii="Times New Roman" w:hAnsi="Times New Roman" w:cs="Times New Roman"/>
        </w:rPr>
        <w:t>ere</w:t>
      </w:r>
      <w:r w:rsidR="001A4E11" w:rsidRPr="00E07B7C">
        <w:rPr>
          <w:rFonts w:ascii="Times New Roman" w:hAnsi="Times New Roman" w:cs="Times New Roman"/>
        </w:rPr>
        <w:t xml:space="preserve"> pooled as</w:t>
      </w:r>
      <w:r w:rsidR="00EE5E85" w:rsidRPr="00E07B7C">
        <w:rPr>
          <w:rFonts w:ascii="Times New Roman" w:hAnsi="Times New Roman" w:cs="Times New Roman"/>
        </w:rPr>
        <w:t xml:space="preserve"> </w:t>
      </w:r>
      <w:r w:rsidR="001A4E11" w:rsidRPr="00E07B7C">
        <w:rPr>
          <w:rFonts w:ascii="Times New Roman" w:hAnsi="Times New Roman" w:cs="Times New Roman"/>
        </w:rPr>
        <w:t>there was</w:t>
      </w:r>
      <w:r w:rsidR="00EE5E85" w:rsidRPr="00E07B7C">
        <w:rPr>
          <w:rFonts w:ascii="Times New Roman" w:hAnsi="Times New Roman" w:cs="Times New Roman"/>
        </w:rPr>
        <w:t xml:space="preserve"> comparable image quality and ability to </w:t>
      </w:r>
      <w:r w:rsidRPr="00E07B7C">
        <w:rPr>
          <w:rFonts w:ascii="Times New Roman" w:hAnsi="Times New Roman" w:cs="Times New Roman"/>
        </w:rPr>
        <w:t>distingu</w:t>
      </w:r>
      <w:r w:rsidR="00EA7907" w:rsidRPr="00E07B7C">
        <w:rPr>
          <w:rFonts w:ascii="Times New Roman" w:hAnsi="Times New Roman" w:cs="Times New Roman"/>
        </w:rPr>
        <w:t>ish</w:t>
      </w:r>
      <w:r w:rsidRPr="00E07B7C">
        <w:rPr>
          <w:rFonts w:ascii="Times New Roman" w:hAnsi="Times New Roman" w:cs="Times New Roman"/>
        </w:rPr>
        <w:t xml:space="preserve"> active/grumbling LVV from inactive LVV (</w:t>
      </w:r>
      <w:r w:rsidR="00DE77A2" w:rsidRPr="00E07B7C">
        <w:rPr>
          <w:rFonts w:ascii="Times New Roman" w:hAnsi="Times New Roman" w:cs="Times New Roman"/>
        </w:rPr>
        <w:t xml:space="preserve">Supplemental Figure </w:t>
      </w:r>
      <w:r w:rsidR="00595C24" w:rsidRPr="00E07B7C">
        <w:rPr>
          <w:rFonts w:ascii="Times New Roman" w:hAnsi="Times New Roman" w:cs="Times New Roman"/>
        </w:rPr>
        <w:t>2</w:t>
      </w:r>
      <w:r w:rsidRPr="00E07B7C">
        <w:rPr>
          <w:rFonts w:ascii="Times New Roman" w:hAnsi="Times New Roman" w:cs="Times New Roman"/>
        </w:rPr>
        <w:t xml:space="preserve">). </w:t>
      </w:r>
      <w:r w:rsidR="00364C17" w:rsidRPr="00E07B7C">
        <w:rPr>
          <w:rFonts w:ascii="Times New Roman" w:hAnsi="Times New Roman" w:cs="Times New Roman"/>
        </w:rPr>
        <w:t>A</w:t>
      </w:r>
      <w:r w:rsidRPr="00E07B7C">
        <w:rPr>
          <w:rFonts w:ascii="Times New Roman" w:hAnsi="Times New Roman" w:cs="Times New Roman"/>
        </w:rPr>
        <w:t>ortic mTBR</w:t>
      </w:r>
      <w:r w:rsidRPr="00E07B7C">
        <w:rPr>
          <w:rFonts w:ascii="Times New Roman" w:hAnsi="Times New Roman" w:cs="Times New Roman"/>
          <w:vertAlign w:val="subscript"/>
        </w:rPr>
        <w:t>max</w:t>
      </w:r>
      <w:r w:rsidRPr="00E07B7C">
        <w:rPr>
          <w:rFonts w:ascii="Times New Roman" w:hAnsi="Times New Roman" w:cs="Times New Roman"/>
        </w:rPr>
        <w:t xml:space="preserve"> &gt;1.8 and mdsTBR</w:t>
      </w:r>
      <w:r w:rsidRPr="00E07B7C">
        <w:rPr>
          <w:rFonts w:ascii="Times New Roman" w:hAnsi="Times New Roman" w:cs="Times New Roman"/>
          <w:vertAlign w:val="subscript"/>
        </w:rPr>
        <w:t>max</w:t>
      </w:r>
      <w:r w:rsidRPr="00E07B7C">
        <w:rPr>
          <w:rFonts w:ascii="Times New Roman" w:hAnsi="Times New Roman" w:cs="Times New Roman"/>
        </w:rPr>
        <w:t xml:space="preserve"> &gt;2.4 demonstrated the best diagnostic accuracy for differentiating active/grumbling LVV from inactive LVV (</w:t>
      </w:r>
      <w:r w:rsidR="003B68C2" w:rsidRPr="00E07B7C">
        <w:rPr>
          <w:rFonts w:ascii="Times New Roman" w:hAnsi="Times New Roman" w:cs="Times New Roman"/>
        </w:rPr>
        <w:t>area under curve [</w:t>
      </w:r>
      <w:r w:rsidRPr="00E07B7C">
        <w:rPr>
          <w:rFonts w:ascii="Times New Roman" w:hAnsi="Times New Roman" w:cs="Times New Roman"/>
        </w:rPr>
        <w:t>AUC</w:t>
      </w:r>
      <w:r w:rsidR="003B68C2" w:rsidRPr="00E07B7C">
        <w:rPr>
          <w:rFonts w:ascii="Times New Roman" w:hAnsi="Times New Roman" w:cs="Times New Roman"/>
        </w:rPr>
        <w:t>]</w:t>
      </w:r>
      <w:r w:rsidRPr="00E07B7C">
        <w:rPr>
          <w:rFonts w:ascii="Times New Roman" w:hAnsi="Times New Roman" w:cs="Times New Roman"/>
        </w:rPr>
        <w:t xml:space="preserve"> 0.89, p=0.0009 for both</w:t>
      </w:r>
      <w:r w:rsidR="00CF6EAA" w:rsidRPr="00E07B7C">
        <w:rPr>
          <w:rFonts w:ascii="Times New Roman" w:hAnsi="Times New Roman" w:cs="Times New Roman"/>
        </w:rPr>
        <w:t xml:space="preserve">; </w:t>
      </w:r>
      <w:r w:rsidR="00CF6EAA" w:rsidRPr="00E07B7C">
        <w:rPr>
          <w:rFonts w:ascii="Times New Roman" w:hAnsi="Times New Roman" w:cs="Times New Roman"/>
          <w:b/>
          <w:bCs/>
        </w:rPr>
        <w:t xml:space="preserve">Figure </w:t>
      </w:r>
      <w:r w:rsidR="00595C24" w:rsidRPr="00E07B7C">
        <w:rPr>
          <w:rFonts w:ascii="Times New Roman" w:hAnsi="Times New Roman" w:cs="Times New Roman"/>
          <w:b/>
          <w:bCs/>
        </w:rPr>
        <w:t>2</w:t>
      </w:r>
      <w:r w:rsidR="00CF6EAA" w:rsidRPr="00E07B7C">
        <w:rPr>
          <w:rFonts w:ascii="Times New Roman" w:hAnsi="Times New Roman" w:cs="Times New Roman"/>
          <w:b/>
          <w:bCs/>
        </w:rPr>
        <w:t>E</w:t>
      </w:r>
      <w:r w:rsidRPr="00E07B7C">
        <w:rPr>
          <w:rFonts w:ascii="Times New Roman" w:hAnsi="Times New Roman" w:cs="Times New Roman"/>
        </w:rPr>
        <w:t>).</w:t>
      </w:r>
      <w:r w:rsidR="00B25A7D" w:rsidRPr="00E07B7C">
        <w:rPr>
          <w:rFonts w:ascii="Times New Roman" w:hAnsi="Times New Roman" w:cs="Times New Roman"/>
        </w:rPr>
        <w:t xml:space="preserve"> </w:t>
      </w:r>
      <w:r w:rsidR="00EE5E85" w:rsidRPr="00E07B7C">
        <w:rPr>
          <w:rFonts w:ascii="Times New Roman" w:hAnsi="Times New Roman" w:cs="Times New Roman"/>
        </w:rPr>
        <w:t xml:space="preserve">In the linear mixed effects model, </w:t>
      </w:r>
      <w:r w:rsidRPr="00E07B7C">
        <w:rPr>
          <w:rFonts w:ascii="Times New Roman" w:hAnsi="Times New Roman" w:cs="Times New Roman"/>
        </w:rPr>
        <w:t>individual baseline TBR</w:t>
      </w:r>
      <w:r w:rsidRPr="00E07B7C">
        <w:rPr>
          <w:rFonts w:ascii="Times New Roman" w:hAnsi="Times New Roman" w:cs="Times New Roman"/>
          <w:vertAlign w:val="subscript"/>
        </w:rPr>
        <w:t>max</w:t>
      </w:r>
      <w:r w:rsidRPr="00E07B7C">
        <w:rPr>
          <w:rFonts w:ascii="Times New Roman" w:hAnsi="Times New Roman" w:cs="Times New Roman"/>
        </w:rPr>
        <w:t xml:space="preserve"> values for index vessels were 61.8% (95% CI 31.5% </w:t>
      </w:r>
      <w:r w:rsidR="000A7463" w:rsidRPr="00E07B7C">
        <w:rPr>
          <w:rFonts w:ascii="Times New Roman" w:hAnsi="Times New Roman" w:cs="Times New Roman"/>
        </w:rPr>
        <w:t>to</w:t>
      </w:r>
      <w:r w:rsidRPr="00E07B7C">
        <w:rPr>
          <w:rFonts w:ascii="Times New Roman" w:hAnsi="Times New Roman" w:cs="Times New Roman"/>
        </w:rPr>
        <w:t xml:space="preserve"> 99.0%, p&lt;0.0001) higher in active/grumbling LVV than inactive LVV</w:t>
      </w:r>
      <w:r w:rsidR="00CE6F72" w:rsidRPr="00E07B7C">
        <w:rPr>
          <w:rFonts w:ascii="Times New Roman" w:hAnsi="Times New Roman" w:cs="Times New Roman"/>
        </w:rPr>
        <w:t xml:space="preserve"> (Supplemental Table 2)</w:t>
      </w:r>
      <w:r w:rsidRPr="00E07B7C">
        <w:rPr>
          <w:rFonts w:ascii="Times New Roman" w:hAnsi="Times New Roman" w:cs="Times New Roman"/>
        </w:rPr>
        <w:t xml:space="preserve">. For the thoracic aorta the difference was 26.6% (95% CI 12.6% </w:t>
      </w:r>
      <w:r w:rsidR="000A7463" w:rsidRPr="00E07B7C">
        <w:rPr>
          <w:rFonts w:ascii="Times New Roman" w:hAnsi="Times New Roman" w:cs="Times New Roman"/>
        </w:rPr>
        <w:t>to</w:t>
      </w:r>
      <w:r w:rsidRPr="00E07B7C">
        <w:rPr>
          <w:rFonts w:ascii="Times New Roman" w:hAnsi="Times New Roman" w:cs="Times New Roman"/>
        </w:rPr>
        <w:t xml:space="preserve"> 42.3%, p&lt;0.0001), and for all vessels 11.6% (95% CI 1.0% </w:t>
      </w:r>
      <w:r w:rsidR="000A7463" w:rsidRPr="00E07B7C">
        <w:rPr>
          <w:rFonts w:ascii="Times New Roman" w:hAnsi="Times New Roman" w:cs="Times New Roman"/>
        </w:rPr>
        <w:t>to</w:t>
      </w:r>
      <w:r w:rsidRPr="00E07B7C">
        <w:rPr>
          <w:rFonts w:ascii="Times New Roman" w:hAnsi="Times New Roman" w:cs="Times New Roman"/>
        </w:rPr>
        <w:t xml:space="preserve"> 23.4%, p=0.03).</w:t>
      </w:r>
    </w:p>
    <w:p w14:paraId="1428DAA2" w14:textId="314DFEC2" w:rsidR="00C41B26" w:rsidRPr="00E07B7C" w:rsidRDefault="00DA0422" w:rsidP="00E07B7C">
      <w:pPr>
        <w:spacing w:line="480" w:lineRule="auto"/>
        <w:rPr>
          <w:rFonts w:ascii="Times New Roman" w:hAnsi="Times New Roman" w:cs="Times New Roman"/>
        </w:rPr>
      </w:pPr>
      <w:r w:rsidRPr="00E07B7C">
        <w:rPr>
          <w:rFonts w:ascii="Times New Roman" w:hAnsi="Times New Roman" w:cs="Times New Roman"/>
          <w:b/>
          <w:bCs/>
        </w:rPr>
        <w:t>LVV</w:t>
      </w:r>
      <w:r w:rsidR="00C41B26" w:rsidRPr="00E07B7C">
        <w:rPr>
          <w:rFonts w:ascii="Times New Roman" w:hAnsi="Times New Roman" w:cs="Times New Roman"/>
          <w:b/>
          <w:bCs/>
        </w:rPr>
        <w:t xml:space="preserve"> vs. </w:t>
      </w:r>
      <w:r w:rsidR="00ED4962" w:rsidRPr="00E07B7C">
        <w:rPr>
          <w:rFonts w:ascii="Times New Roman" w:hAnsi="Times New Roman" w:cs="Times New Roman"/>
          <w:b/>
          <w:bCs/>
        </w:rPr>
        <w:t>atherosclerotic inflammation</w:t>
      </w:r>
      <w:r w:rsidR="002A3598" w:rsidRPr="00E07B7C">
        <w:rPr>
          <w:rFonts w:ascii="Times New Roman" w:hAnsi="Times New Roman" w:cs="Times New Roman"/>
          <w:b/>
          <w:bCs/>
        </w:rPr>
        <w:t xml:space="preserve">. </w:t>
      </w:r>
      <w:r w:rsidR="00EA7907" w:rsidRPr="00E07B7C">
        <w:rPr>
          <w:rFonts w:ascii="Times New Roman" w:hAnsi="Times New Roman" w:cs="Times New Roman"/>
        </w:rPr>
        <w:t xml:space="preserve">To </w:t>
      </w:r>
      <w:r w:rsidR="00FC502D" w:rsidRPr="00E07B7C">
        <w:rPr>
          <w:rFonts w:ascii="Times New Roman" w:hAnsi="Times New Roman" w:cs="Times New Roman"/>
        </w:rPr>
        <w:t xml:space="preserve">determine </w:t>
      </w:r>
      <w:r w:rsidR="00EA7907" w:rsidRPr="00E07B7C">
        <w:rPr>
          <w:rFonts w:ascii="Times New Roman" w:hAnsi="Times New Roman" w:cs="Times New Roman"/>
        </w:rPr>
        <w:t>the accuracy of</w:t>
      </w:r>
      <w:r w:rsidR="00FC502D" w:rsidRPr="00E07B7C">
        <w:rPr>
          <w:rFonts w:ascii="Times New Roman" w:hAnsi="Times New Roman" w:cs="Times New Roman"/>
        </w:rPr>
        <w:t xml:space="preserve"> </w:t>
      </w:r>
      <w:r w:rsidR="00EA7907" w:rsidRPr="00E07B7C">
        <w:rPr>
          <w:rFonts w:ascii="Times New Roman" w:hAnsi="Times New Roman" w:cs="Times New Roman"/>
        </w:rPr>
        <w:t>SST</w:t>
      </w:r>
      <w:r w:rsidR="00EA7907" w:rsidRPr="00E07B7C">
        <w:rPr>
          <w:rFonts w:ascii="Times New Roman" w:hAnsi="Times New Roman" w:cs="Times New Roman"/>
          <w:vertAlign w:val="subscript"/>
        </w:rPr>
        <w:t>2</w:t>
      </w:r>
      <w:r w:rsidR="00EA7907" w:rsidRPr="00E07B7C">
        <w:rPr>
          <w:rFonts w:ascii="Times New Roman" w:hAnsi="Times New Roman" w:cs="Times New Roman"/>
        </w:rPr>
        <w:t xml:space="preserve"> PET for discriminating</w:t>
      </w:r>
      <w:r w:rsidRPr="00E07B7C">
        <w:rPr>
          <w:rFonts w:ascii="Times New Roman" w:hAnsi="Times New Roman" w:cs="Times New Roman"/>
        </w:rPr>
        <w:t xml:space="preserve"> vasculitis</w:t>
      </w:r>
      <w:r w:rsidR="00EA7907" w:rsidRPr="00E07B7C">
        <w:rPr>
          <w:rFonts w:ascii="Times New Roman" w:hAnsi="Times New Roman" w:cs="Times New Roman"/>
        </w:rPr>
        <w:t xml:space="preserve"> from aortic inflammation</w:t>
      </w:r>
      <w:r w:rsidRPr="00E07B7C">
        <w:rPr>
          <w:rFonts w:ascii="Times New Roman" w:hAnsi="Times New Roman" w:cs="Times New Roman"/>
        </w:rPr>
        <w:t xml:space="preserve"> due to atherosclerosis</w:t>
      </w:r>
      <w:r w:rsidR="00C41B26" w:rsidRPr="00E07B7C">
        <w:rPr>
          <w:rFonts w:ascii="Times New Roman" w:hAnsi="Times New Roman" w:cs="Times New Roman"/>
        </w:rPr>
        <w:t xml:space="preserve">, 153 ROIs </w:t>
      </w:r>
      <w:r w:rsidR="00EA7907" w:rsidRPr="00E07B7C">
        <w:rPr>
          <w:rFonts w:ascii="Times New Roman" w:hAnsi="Times New Roman" w:cs="Times New Roman"/>
        </w:rPr>
        <w:t xml:space="preserve">were analysed </w:t>
      </w:r>
      <w:r w:rsidR="004D17F1" w:rsidRPr="00E07B7C">
        <w:rPr>
          <w:rFonts w:ascii="Times New Roman" w:hAnsi="Times New Roman" w:cs="Times New Roman"/>
        </w:rPr>
        <w:t xml:space="preserve">from </w:t>
      </w:r>
      <w:r w:rsidR="00EA7907" w:rsidRPr="00E07B7C">
        <w:rPr>
          <w:rFonts w:ascii="Times New Roman" w:hAnsi="Times New Roman" w:cs="Times New Roman"/>
        </w:rPr>
        <w:t>the</w:t>
      </w:r>
      <w:r w:rsidR="00C41B26" w:rsidRPr="00E07B7C">
        <w:rPr>
          <w:rFonts w:ascii="Times New Roman" w:hAnsi="Times New Roman" w:cs="Times New Roman"/>
        </w:rPr>
        <w:t xml:space="preserve"> ascending aortas of 17 patients with active/grumbling LVV </w:t>
      </w:r>
      <w:r w:rsidR="00EA7907" w:rsidRPr="00E07B7C">
        <w:rPr>
          <w:rFonts w:ascii="Times New Roman" w:hAnsi="Times New Roman" w:cs="Times New Roman"/>
        </w:rPr>
        <w:t xml:space="preserve">and </w:t>
      </w:r>
      <w:r w:rsidR="00C41B26" w:rsidRPr="00E07B7C">
        <w:rPr>
          <w:rFonts w:ascii="Times New Roman" w:hAnsi="Times New Roman" w:cs="Times New Roman"/>
        </w:rPr>
        <w:t xml:space="preserve">182 ROIs in </w:t>
      </w:r>
      <w:r w:rsidR="00C41B26" w:rsidRPr="00E07B7C">
        <w:rPr>
          <w:rFonts w:ascii="Times New Roman" w:hAnsi="Times New Roman" w:cs="Times New Roman"/>
        </w:rPr>
        <w:lastRenderedPageBreak/>
        <w:t>the ascending aorta</w:t>
      </w:r>
      <w:r w:rsidR="004D17F1" w:rsidRPr="00E07B7C">
        <w:rPr>
          <w:rFonts w:ascii="Times New Roman" w:hAnsi="Times New Roman" w:cs="Times New Roman"/>
        </w:rPr>
        <w:t>s</w:t>
      </w:r>
      <w:r w:rsidR="00C41B26" w:rsidRPr="00E07B7C">
        <w:rPr>
          <w:rFonts w:ascii="Times New Roman" w:hAnsi="Times New Roman" w:cs="Times New Roman"/>
        </w:rPr>
        <w:t xml:space="preserve"> of 25 patients with recent MI.</w:t>
      </w:r>
      <w:r w:rsidR="0077456F" w:rsidRPr="00E07B7C">
        <w:rPr>
          <w:rFonts w:ascii="Times New Roman" w:hAnsi="Times New Roman" w:cs="Times New Roman"/>
        </w:rPr>
        <w:t xml:space="preserve"> </w:t>
      </w:r>
      <w:r w:rsidRPr="00E07B7C">
        <w:rPr>
          <w:rFonts w:ascii="Times New Roman" w:hAnsi="Times New Roman" w:cs="Times New Roman"/>
        </w:rPr>
        <w:t>F</w:t>
      </w:r>
      <w:r w:rsidR="00C41B26" w:rsidRPr="00E07B7C">
        <w:rPr>
          <w:rFonts w:ascii="Times New Roman" w:hAnsi="Times New Roman" w:cs="Times New Roman"/>
        </w:rPr>
        <w:t xml:space="preserve">ocal </w:t>
      </w:r>
      <w:r w:rsidR="00C41B26" w:rsidRPr="00E07B7C">
        <w:rPr>
          <w:rFonts w:ascii="Times New Roman" w:hAnsi="Times New Roman" w:cs="Times New Roman"/>
          <w:vertAlign w:val="superscript"/>
        </w:rPr>
        <w:t>68</w:t>
      </w:r>
      <w:r w:rsidR="00C41B26" w:rsidRPr="00E07B7C">
        <w:rPr>
          <w:rFonts w:ascii="Times New Roman" w:hAnsi="Times New Roman" w:cs="Times New Roman"/>
        </w:rPr>
        <w:t xml:space="preserve">Ga-DOTATATE signals relating to aortic atherosclerosis in </w:t>
      </w:r>
      <w:r w:rsidR="0077456F" w:rsidRPr="00E07B7C">
        <w:rPr>
          <w:rFonts w:ascii="Times New Roman" w:hAnsi="Times New Roman" w:cs="Times New Roman"/>
        </w:rPr>
        <w:t xml:space="preserve">MI </w:t>
      </w:r>
      <w:r w:rsidR="00C41B26" w:rsidRPr="00E07B7C">
        <w:rPr>
          <w:rFonts w:ascii="Times New Roman" w:hAnsi="Times New Roman" w:cs="Times New Roman"/>
        </w:rPr>
        <w:t xml:space="preserve">patients were of much lower intensity than in LVV and </w:t>
      </w:r>
      <w:r w:rsidRPr="00E07B7C">
        <w:rPr>
          <w:rFonts w:ascii="Times New Roman" w:hAnsi="Times New Roman" w:cs="Times New Roman"/>
        </w:rPr>
        <w:t xml:space="preserve">appeared </w:t>
      </w:r>
      <w:r w:rsidR="00C41B26" w:rsidRPr="00E07B7C">
        <w:rPr>
          <w:rFonts w:ascii="Times New Roman" w:hAnsi="Times New Roman" w:cs="Times New Roman"/>
        </w:rPr>
        <w:t xml:space="preserve">patchy rather than circumferential. </w:t>
      </w:r>
      <w:r w:rsidRPr="00E07B7C">
        <w:rPr>
          <w:rFonts w:ascii="Times New Roman" w:hAnsi="Times New Roman" w:cs="Times New Roman"/>
        </w:rPr>
        <w:t xml:space="preserve">Aortic </w:t>
      </w:r>
      <w:r w:rsidR="00C41B26" w:rsidRPr="00E07B7C">
        <w:rPr>
          <w:rFonts w:ascii="Times New Roman" w:hAnsi="Times New Roman" w:cs="Times New Roman"/>
        </w:rPr>
        <w:t>SST</w:t>
      </w:r>
      <w:r w:rsidR="00C41B26" w:rsidRPr="00E07B7C">
        <w:rPr>
          <w:rFonts w:ascii="Times New Roman" w:hAnsi="Times New Roman" w:cs="Times New Roman"/>
          <w:vertAlign w:val="subscript"/>
        </w:rPr>
        <w:t xml:space="preserve">2 </w:t>
      </w:r>
      <w:r w:rsidR="00C41B26" w:rsidRPr="00E07B7C">
        <w:rPr>
          <w:rFonts w:ascii="Times New Roman" w:hAnsi="Times New Roman" w:cs="Times New Roman"/>
        </w:rPr>
        <w:t>PET mTBR</w:t>
      </w:r>
      <w:r w:rsidR="00C41B26" w:rsidRPr="00E07B7C">
        <w:rPr>
          <w:rFonts w:ascii="Times New Roman" w:hAnsi="Times New Roman" w:cs="Times New Roman"/>
          <w:vertAlign w:val="subscript"/>
        </w:rPr>
        <w:t>max</w:t>
      </w:r>
      <w:r w:rsidR="00C41B26" w:rsidRPr="00E07B7C">
        <w:rPr>
          <w:rFonts w:ascii="Times New Roman" w:hAnsi="Times New Roman" w:cs="Times New Roman"/>
        </w:rPr>
        <w:t xml:space="preserve"> was higher in patients with active/grumbling LVV than recent MI (p&lt;0.0001; </w:t>
      </w:r>
      <w:r w:rsidR="00C41B26" w:rsidRPr="00E07B7C">
        <w:rPr>
          <w:rFonts w:ascii="Times New Roman" w:hAnsi="Times New Roman" w:cs="Times New Roman"/>
          <w:b/>
          <w:bCs/>
        </w:rPr>
        <w:t>Fig</w:t>
      </w:r>
      <w:r w:rsidR="0077456F" w:rsidRPr="00E07B7C">
        <w:rPr>
          <w:rFonts w:ascii="Times New Roman" w:hAnsi="Times New Roman" w:cs="Times New Roman"/>
          <w:b/>
          <w:bCs/>
        </w:rPr>
        <w:t xml:space="preserve">ure </w:t>
      </w:r>
      <w:r w:rsidR="00595C24" w:rsidRPr="00E07B7C">
        <w:rPr>
          <w:rFonts w:ascii="Times New Roman" w:hAnsi="Times New Roman" w:cs="Times New Roman"/>
          <w:b/>
          <w:bCs/>
        </w:rPr>
        <w:t>3</w:t>
      </w:r>
      <w:r w:rsidR="00CF6EAA" w:rsidRPr="00E07B7C">
        <w:rPr>
          <w:rFonts w:ascii="Times New Roman" w:hAnsi="Times New Roman" w:cs="Times New Roman"/>
          <w:b/>
          <w:bCs/>
        </w:rPr>
        <w:t xml:space="preserve">A, </w:t>
      </w:r>
      <w:r w:rsidR="00595C24" w:rsidRPr="00E07B7C">
        <w:rPr>
          <w:rFonts w:ascii="Times New Roman" w:hAnsi="Times New Roman" w:cs="Times New Roman"/>
          <w:b/>
          <w:bCs/>
        </w:rPr>
        <w:t>3</w:t>
      </w:r>
      <w:r w:rsidR="00CF6EAA" w:rsidRPr="00E07B7C">
        <w:rPr>
          <w:rFonts w:ascii="Times New Roman" w:hAnsi="Times New Roman" w:cs="Times New Roman"/>
          <w:b/>
          <w:bCs/>
        </w:rPr>
        <w:t xml:space="preserve">B, </w:t>
      </w:r>
      <w:r w:rsidR="00595C24" w:rsidRPr="00E07B7C">
        <w:rPr>
          <w:rFonts w:ascii="Times New Roman" w:hAnsi="Times New Roman" w:cs="Times New Roman"/>
          <w:b/>
          <w:bCs/>
        </w:rPr>
        <w:t>3</w:t>
      </w:r>
      <w:r w:rsidR="00CF6EAA" w:rsidRPr="00E07B7C">
        <w:rPr>
          <w:rFonts w:ascii="Times New Roman" w:hAnsi="Times New Roman" w:cs="Times New Roman"/>
          <w:b/>
          <w:bCs/>
        </w:rPr>
        <w:t>C</w:t>
      </w:r>
      <w:r w:rsidR="00C41B26" w:rsidRPr="00E07B7C">
        <w:rPr>
          <w:rFonts w:ascii="Times New Roman" w:hAnsi="Times New Roman" w:cs="Times New Roman"/>
        </w:rPr>
        <w:t>).</w:t>
      </w:r>
      <w:r w:rsidR="00E579BA" w:rsidRPr="00E07B7C">
        <w:rPr>
          <w:rFonts w:ascii="Times New Roman" w:hAnsi="Times New Roman" w:cs="Times New Roman"/>
        </w:rPr>
        <w:t xml:space="preserve"> When including only </w:t>
      </w:r>
      <w:r w:rsidR="00B214CE" w:rsidRPr="00E07B7C">
        <w:rPr>
          <w:rFonts w:ascii="Times New Roman" w:hAnsi="Times New Roman" w:cs="Times New Roman"/>
        </w:rPr>
        <w:t>MI</w:t>
      </w:r>
      <w:r w:rsidR="004D17F1" w:rsidRPr="00E07B7C">
        <w:rPr>
          <w:rFonts w:ascii="Times New Roman" w:hAnsi="Times New Roman" w:cs="Times New Roman"/>
        </w:rPr>
        <w:t xml:space="preserve"> patients with aortic atherosclerosis </w:t>
      </w:r>
      <w:r w:rsidR="00E579BA" w:rsidRPr="00E07B7C">
        <w:rPr>
          <w:rFonts w:ascii="Times New Roman" w:hAnsi="Times New Roman" w:cs="Times New Roman"/>
        </w:rPr>
        <w:t xml:space="preserve">visible </w:t>
      </w:r>
      <w:r w:rsidR="004D17F1" w:rsidRPr="00E07B7C">
        <w:rPr>
          <w:rFonts w:ascii="Times New Roman" w:hAnsi="Times New Roman" w:cs="Times New Roman"/>
        </w:rPr>
        <w:t>on CT angiography (</w:t>
      </w:r>
      <w:r w:rsidR="00D06958" w:rsidRPr="00E07B7C">
        <w:rPr>
          <w:rFonts w:ascii="Times New Roman" w:hAnsi="Times New Roman" w:cs="Times New Roman"/>
        </w:rPr>
        <w:t>n=</w:t>
      </w:r>
      <w:r w:rsidR="004D17F1" w:rsidRPr="00E07B7C">
        <w:rPr>
          <w:rFonts w:ascii="Times New Roman" w:hAnsi="Times New Roman" w:cs="Times New Roman"/>
        </w:rPr>
        <w:t xml:space="preserve">15 [60%]), </w:t>
      </w:r>
      <w:r w:rsidR="00E30B5C" w:rsidRPr="00E07B7C">
        <w:rPr>
          <w:rFonts w:ascii="Times New Roman" w:hAnsi="Times New Roman" w:cs="Times New Roman"/>
        </w:rPr>
        <w:t>and also when comparing descending aorta mTBR</w:t>
      </w:r>
      <w:r w:rsidR="00E30B5C" w:rsidRPr="00E07B7C">
        <w:rPr>
          <w:rFonts w:ascii="Times New Roman" w:hAnsi="Times New Roman" w:cs="Times New Roman"/>
          <w:vertAlign w:val="subscript"/>
        </w:rPr>
        <w:t>max</w:t>
      </w:r>
      <w:r w:rsidR="00E30B5C" w:rsidRPr="00E07B7C">
        <w:rPr>
          <w:rFonts w:ascii="Times New Roman" w:hAnsi="Times New Roman" w:cs="Times New Roman"/>
        </w:rPr>
        <w:t xml:space="preserve"> </w:t>
      </w:r>
      <w:r w:rsidR="004D17F1" w:rsidRPr="00E07B7C">
        <w:rPr>
          <w:rFonts w:ascii="Times New Roman" w:hAnsi="Times New Roman" w:cs="Times New Roman"/>
        </w:rPr>
        <w:t>the difference remained (p</w:t>
      </w:r>
      <w:r w:rsidR="00595C24" w:rsidRPr="00E07B7C">
        <w:rPr>
          <w:rFonts w:ascii="Times New Roman" w:hAnsi="Times New Roman" w:cs="Times New Roman"/>
        </w:rPr>
        <w:t>&lt;</w:t>
      </w:r>
      <w:r w:rsidR="004D17F1" w:rsidRPr="00E07B7C">
        <w:rPr>
          <w:rFonts w:ascii="Times New Roman" w:hAnsi="Times New Roman" w:cs="Times New Roman"/>
        </w:rPr>
        <w:t>0.00</w:t>
      </w:r>
      <w:r w:rsidR="00595C24" w:rsidRPr="00E07B7C">
        <w:rPr>
          <w:rFonts w:ascii="Times New Roman" w:hAnsi="Times New Roman" w:cs="Times New Roman"/>
        </w:rPr>
        <w:t>5 for both</w:t>
      </w:r>
      <w:r w:rsidR="004D17F1" w:rsidRPr="00E07B7C">
        <w:rPr>
          <w:rFonts w:ascii="Times New Roman" w:hAnsi="Times New Roman" w:cs="Times New Roman"/>
        </w:rPr>
        <w:t xml:space="preserve">; </w:t>
      </w:r>
      <w:r w:rsidR="00B214CE" w:rsidRPr="00E07B7C">
        <w:rPr>
          <w:rFonts w:ascii="Times New Roman" w:hAnsi="Times New Roman" w:cs="Times New Roman"/>
        </w:rPr>
        <w:t>Supplement</w:t>
      </w:r>
      <w:r w:rsidR="00F16960" w:rsidRPr="00E07B7C">
        <w:rPr>
          <w:rFonts w:ascii="Times New Roman" w:hAnsi="Times New Roman" w:cs="Times New Roman"/>
        </w:rPr>
        <w:t xml:space="preserve">al </w:t>
      </w:r>
      <w:r w:rsidR="004D17F1" w:rsidRPr="00E07B7C">
        <w:rPr>
          <w:rFonts w:ascii="Times New Roman" w:hAnsi="Times New Roman" w:cs="Times New Roman"/>
        </w:rPr>
        <w:t xml:space="preserve">Figure </w:t>
      </w:r>
      <w:r w:rsidR="00595C24" w:rsidRPr="00E07B7C">
        <w:rPr>
          <w:rFonts w:ascii="Times New Roman" w:hAnsi="Times New Roman" w:cs="Times New Roman"/>
        </w:rPr>
        <w:t>3</w:t>
      </w:r>
      <w:r w:rsidR="004D17F1" w:rsidRPr="00E07B7C">
        <w:rPr>
          <w:rFonts w:ascii="Times New Roman" w:hAnsi="Times New Roman" w:cs="Times New Roman"/>
        </w:rPr>
        <w:t>).</w:t>
      </w:r>
      <w:r w:rsidR="00A907AD" w:rsidRPr="00E07B7C">
        <w:rPr>
          <w:rFonts w:ascii="Times New Roman" w:hAnsi="Times New Roman" w:cs="Times New Roman"/>
        </w:rPr>
        <w:t xml:space="preserve"> </w:t>
      </w:r>
      <w:r w:rsidR="00364C17" w:rsidRPr="00E07B7C">
        <w:rPr>
          <w:rFonts w:ascii="Times New Roman" w:hAnsi="Times New Roman" w:cs="Times New Roman"/>
        </w:rPr>
        <w:t>A</w:t>
      </w:r>
      <w:r w:rsidR="00C41B26" w:rsidRPr="00E07B7C">
        <w:rPr>
          <w:rFonts w:ascii="Times New Roman" w:hAnsi="Times New Roman" w:cs="Times New Roman"/>
        </w:rPr>
        <w:t>ortic mTBR</w:t>
      </w:r>
      <w:r w:rsidR="00C41B26" w:rsidRPr="00E07B7C">
        <w:rPr>
          <w:rFonts w:ascii="Times New Roman" w:hAnsi="Times New Roman" w:cs="Times New Roman"/>
          <w:vertAlign w:val="subscript"/>
        </w:rPr>
        <w:t>max</w:t>
      </w:r>
      <w:r w:rsidR="00C41B26" w:rsidRPr="00E07B7C">
        <w:rPr>
          <w:rFonts w:ascii="Times New Roman" w:hAnsi="Times New Roman" w:cs="Times New Roman"/>
        </w:rPr>
        <w:t xml:space="preserve"> &gt;1.6 had the best diagnostic accuracy for differentiating patients with active/grumbling LVV from recent MI (AUC 0.86, p&lt;0.0001</w:t>
      </w:r>
      <w:r w:rsidR="00CF6EAA" w:rsidRPr="00E07B7C">
        <w:rPr>
          <w:rFonts w:ascii="Times New Roman" w:hAnsi="Times New Roman" w:cs="Times New Roman"/>
        </w:rPr>
        <w:t xml:space="preserve">; </w:t>
      </w:r>
      <w:r w:rsidR="00CF6EAA" w:rsidRPr="00E07B7C">
        <w:rPr>
          <w:rFonts w:ascii="Times New Roman" w:hAnsi="Times New Roman" w:cs="Times New Roman"/>
          <w:b/>
          <w:bCs/>
        </w:rPr>
        <w:t xml:space="preserve">Figure </w:t>
      </w:r>
      <w:r w:rsidR="00595C24" w:rsidRPr="00E07B7C">
        <w:rPr>
          <w:rFonts w:ascii="Times New Roman" w:hAnsi="Times New Roman" w:cs="Times New Roman"/>
          <w:b/>
          <w:bCs/>
        </w:rPr>
        <w:t>3</w:t>
      </w:r>
      <w:r w:rsidR="00CF6EAA" w:rsidRPr="00E07B7C">
        <w:rPr>
          <w:rFonts w:ascii="Times New Roman" w:hAnsi="Times New Roman" w:cs="Times New Roman"/>
          <w:b/>
          <w:bCs/>
        </w:rPr>
        <w:t>D</w:t>
      </w:r>
      <w:r w:rsidR="00C41B26" w:rsidRPr="00E07B7C">
        <w:rPr>
          <w:rFonts w:ascii="Times New Roman" w:hAnsi="Times New Roman" w:cs="Times New Roman"/>
        </w:rPr>
        <w:t>). In the linear mixed effect model, individual TBR</w:t>
      </w:r>
      <w:r w:rsidR="00C41B26" w:rsidRPr="00E07B7C">
        <w:rPr>
          <w:rFonts w:ascii="Times New Roman" w:hAnsi="Times New Roman" w:cs="Times New Roman"/>
          <w:vertAlign w:val="subscript"/>
        </w:rPr>
        <w:t>max</w:t>
      </w:r>
      <w:r w:rsidR="00C41B26" w:rsidRPr="00E07B7C">
        <w:rPr>
          <w:rFonts w:ascii="Times New Roman" w:hAnsi="Times New Roman" w:cs="Times New Roman"/>
        </w:rPr>
        <w:t xml:space="preserve"> values were 34.6% (95% CI 15.1% </w:t>
      </w:r>
      <w:r w:rsidR="000A7463" w:rsidRPr="00E07B7C">
        <w:rPr>
          <w:rFonts w:ascii="Times New Roman" w:hAnsi="Times New Roman" w:cs="Times New Roman"/>
        </w:rPr>
        <w:t>to</w:t>
      </w:r>
      <w:r w:rsidR="00C41B26" w:rsidRPr="00E07B7C">
        <w:rPr>
          <w:rFonts w:ascii="Times New Roman" w:hAnsi="Times New Roman" w:cs="Times New Roman"/>
        </w:rPr>
        <w:t xml:space="preserve"> 57.6%, p=0.0002) higher in active/grumbling LVV than recent MI.</w:t>
      </w:r>
    </w:p>
    <w:p w14:paraId="7E5843C7" w14:textId="1833279B" w:rsidR="00C41B26" w:rsidRPr="00E07B7C" w:rsidRDefault="000643B2" w:rsidP="00E07B7C">
      <w:pPr>
        <w:spacing w:line="480" w:lineRule="auto"/>
        <w:rPr>
          <w:rFonts w:ascii="Times New Roman" w:hAnsi="Times New Roman" w:cs="Times New Roman"/>
          <w:b/>
          <w:bCs/>
        </w:rPr>
      </w:pPr>
      <w:r w:rsidRPr="00E07B7C">
        <w:rPr>
          <w:rFonts w:ascii="Times New Roman" w:hAnsi="Times New Roman" w:cs="Times New Roman"/>
          <w:b/>
          <w:bCs/>
        </w:rPr>
        <w:t>C</w:t>
      </w:r>
      <w:r w:rsidR="00C41B26" w:rsidRPr="00E07B7C">
        <w:rPr>
          <w:rFonts w:ascii="Times New Roman" w:hAnsi="Times New Roman" w:cs="Times New Roman"/>
          <w:b/>
          <w:bCs/>
        </w:rPr>
        <w:t>ontrol subjects</w:t>
      </w:r>
      <w:r w:rsidR="002A3598" w:rsidRPr="00E07B7C">
        <w:rPr>
          <w:rFonts w:ascii="Times New Roman" w:hAnsi="Times New Roman" w:cs="Times New Roman"/>
          <w:b/>
          <w:bCs/>
        </w:rPr>
        <w:t xml:space="preserve">. </w:t>
      </w:r>
      <w:r w:rsidR="00C41B26" w:rsidRPr="00E07B7C">
        <w:rPr>
          <w:rFonts w:ascii="Times New Roman" w:hAnsi="Times New Roman" w:cs="Times New Roman"/>
        </w:rPr>
        <w:t xml:space="preserve">Unlike patients with active vasculitis, none of the control subjects had aortic </w:t>
      </w:r>
      <w:r w:rsidR="00C41B26" w:rsidRPr="00E07B7C">
        <w:rPr>
          <w:rFonts w:ascii="Times New Roman" w:hAnsi="Times New Roman" w:cs="Times New Roman"/>
          <w:vertAlign w:val="superscript"/>
        </w:rPr>
        <w:t>18</w:t>
      </w:r>
      <w:r w:rsidR="00C41B26" w:rsidRPr="00E07B7C">
        <w:rPr>
          <w:rFonts w:ascii="Times New Roman" w:hAnsi="Times New Roman" w:cs="Times New Roman"/>
        </w:rPr>
        <w:t>F-FET-βAG-TOCA increased above background (</w:t>
      </w:r>
      <w:r w:rsidR="00A907AD" w:rsidRPr="00E07B7C">
        <w:rPr>
          <w:rFonts w:ascii="Times New Roman" w:hAnsi="Times New Roman" w:cs="Times New Roman"/>
        </w:rPr>
        <w:t>Supplementa</w:t>
      </w:r>
      <w:r w:rsidR="00F16960" w:rsidRPr="00E07B7C">
        <w:rPr>
          <w:rFonts w:ascii="Times New Roman" w:hAnsi="Times New Roman" w:cs="Times New Roman"/>
        </w:rPr>
        <w:t xml:space="preserve">l </w:t>
      </w:r>
      <w:r w:rsidR="00A907AD" w:rsidRPr="00E07B7C">
        <w:rPr>
          <w:rFonts w:ascii="Times New Roman" w:hAnsi="Times New Roman" w:cs="Times New Roman"/>
        </w:rPr>
        <w:t xml:space="preserve">Figure </w:t>
      </w:r>
      <w:r w:rsidR="00595C24" w:rsidRPr="00E07B7C">
        <w:rPr>
          <w:rFonts w:ascii="Times New Roman" w:hAnsi="Times New Roman" w:cs="Times New Roman"/>
        </w:rPr>
        <w:t>4</w:t>
      </w:r>
      <w:r w:rsidR="00C41B26" w:rsidRPr="00E07B7C">
        <w:rPr>
          <w:rFonts w:ascii="Times New Roman" w:hAnsi="Times New Roman" w:cs="Times New Roman"/>
        </w:rPr>
        <w:t xml:space="preserve">). </w:t>
      </w:r>
    </w:p>
    <w:p w14:paraId="62C50910" w14:textId="69A20AB1" w:rsidR="009A3F0F" w:rsidRPr="00E07B7C" w:rsidRDefault="00A907AD" w:rsidP="00E07B7C">
      <w:pPr>
        <w:spacing w:line="480" w:lineRule="auto"/>
        <w:rPr>
          <w:rFonts w:ascii="Times New Roman" w:hAnsi="Times New Roman" w:cs="Times New Roman"/>
        </w:rPr>
      </w:pPr>
      <w:r w:rsidRPr="00E07B7C">
        <w:rPr>
          <w:rFonts w:ascii="Times New Roman" w:hAnsi="Times New Roman" w:cs="Times New Roman"/>
          <w:b/>
          <w:bCs/>
          <w:vertAlign w:val="superscript"/>
        </w:rPr>
        <w:t>18</w:t>
      </w:r>
      <w:r w:rsidRPr="00E07B7C">
        <w:rPr>
          <w:rFonts w:ascii="Times New Roman" w:hAnsi="Times New Roman" w:cs="Times New Roman"/>
          <w:b/>
          <w:bCs/>
        </w:rPr>
        <w:t>F-</w:t>
      </w:r>
      <w:r w:rsidR="00E26301" w:rsidRPr="00E07B7C">
        <w:rPr>
          <w:rFonts w:ascii="Times New Roman" w:hAnsi="Times New Roman" w:cs="Times New Roman"/>
          <w:b/>
          <w:bCs/>
        </w:rPr>
        <w:t>FDG</w:t>
      </w:r>
      <w:r w:rsidR="00737A7C" w:rsidRPr="00E07B7C">
        <w:rPr>
          <w:rFonts w:ascii="Times New Roman" w:hAnsi="Times New Roman" w:cs="Times New Roman"/>
          <w:b/>
          <w:bCs/>
        </w:rPr>
        <w:t xml:space="preserve"> </w:t>
      </w:r>
      <w:r w:rsidR="00463B8E" w:rsidRPr="00E07B7C">
        <w:rPr>
          <w:rFonts w:ascii="Times New Roman" w:hAnsi="Times New Roman" w:cs="Times New Roman"/>
          <w:b/>
          <w:bCs/>
        </w:rPr>
        <w:t>PET imaging</w:t>
      </w:r>
      <w:r w:rsidR="002A3598" w:rsidRPr="00E07B7C">
        <w:rPr>
          <w:rFonts w:ascii="Times New Roman" w:hAnsi="Times New Roman" w:cs="Times New Roman"/>
          <w:b/>
          <w:bCs/>
        </w:rPr>
        <w:t xml:space="preserve">. </w:t>
      </w:r>
      <w:r w:rsidR="00063375" w:rsidRPr="00E07B7C">
        <w:rPr>
          <w:rFonts w:ascii="Times New Roman" w:hAnsi="Times New Roman" w:cs="Times New Roman"/>
          <w:vertAlign w:val="superscript"/>
        </w:rPr>
        <w:t>18</w:t>
      </w:r>
      <w:r w:rsidR="00063375" w:rsidRPr="00E07B7C">
        <w:rPr>
          <w:rFonts w:ascii="Times New Roman" w:hAnsi="Times New Roman" w:cs="Times New Roman"/>
        </w:rPr>
        <w:t xml:space="preserve">F-FDG </w:t>
      </w:r>
      <w:r w:rsidR="00610416" w:rsidRPr="00E07B7C">
        <w:rPr>
          <w:rFonts w:ascii="Times New Roman" w:hAnsi="Times New Roman" w:cs="Times New Roman"/>
        </w:rPr>
        <w:t>PET</w:t>
      </w:r>
      <w:r w:rsidR="00463B8E" w:rsidRPr="00E07B7C">
        <w:rPr>
          <w:rFonts w:ascii="Times New Roman" w:hAnsi="Times New Roman" w:cs="Times New Roman"/>
        </w:rPr>
        <w:t>/CT</w:t>
      </w:r>
      <w:r w:rsidR="00610416" w:rsidRPr="00E07B7C">
        <w:rPr>
          <w:rFonts w:ascii="Times New Roman" w:hAnsi="Times New Roman" w:cs="Times New Roman"/>
        </w:rPr>
        <w:t xml:space="preserve"> </w:t>
      </w:r>
      <w:r w:rsidR="00063375" w:rsidRPr="00E07B7C">
        <w:rPr>
          <w:rFonts w:ascii="Times New Roman" w:hAnsi="Times New Roman" w:cs="Times New Roman"/>
        </w:rPr>
        <w:t xml:space="preserve">imaging was performed </w:t>
      </w:r>
      <w:r w:rsidR="00463B8E" w:rsidRPr="00E07B7C">
        <w:rPr>
          <w:rFonts w:ascii="Times New Roman" w:hAnsi="Times New Roman" w:cs="Times New Roman"/>
        </w:rPr>
        <w:t>for</w:t>
      </w:r>
      <w:r w:rsidR="00063375" w:rsidRPr="00E07B7C">
        <w:rPr>
          <w:rFonts w:ascii="Times New Roman" w:hAnsi="Times New Roman" w:cs="Times New Roman"/>
        </w:rPr>
        <w:t xml:space="preserve"> clinical care</w:t>
      </w:r>
      <w:r w:rsidR="00610416" w:rsidRPr="00E07B7C">
        <w:rPr>
          <w:rFonts w:ascii="Times New Roman" w:hAnsi="Times New Roman" w:cs="Times New Roman"/>
        </w:rPr>
        <w:t xml:space="preserve"> and </w:t>
      </w:r>
      <w:r w:rsidR="00463B8E" w:rsidRPr="00E07B7C">
        <w:rPr>
          <w:rFonts w:ascii="Times New Roman" w:hAnsi="Times New Roman" w:cs="Times New Roman"/>
        </w:rPr>
        <w:t>was</w:t>
      </w:r>
      <w:r w:rsidR="00610416" w:rsidRPr="00E07B7C">
        <w:rPr>
          <w:rFonts w:ascii="Times New Roman" w:hAnsi="Times New Roman" w:cs="Times New Roman"/>
        </w:rPr>
        <w:t xml:space="preserve"> not</w:t>
      </w:r>
      <w:r w:rsidR="00463B8E" w:rsidRPr="00E07B7C">
        <w:rPr>
          <w:rFonts w:ascii="Times New Roman" w:hAnsi="Times New Roman" w:cs="Times New Roman"/>
        </w:rPr>
        <w:t xml:space="preserve"> </w:t>
      </w:r>
      <w:r w:rsidR="00610416" w:rsidRPr="00E07B7C">
        <w:rPr>
          <w:rFonts w:ascii="Times New Roman" w:hAnsi="Times New Roman" w:cs="Times New Roman"/>
        </w:rPr>
        <w:t xml:space="preserve">part of the </w:t>
      </w:r>
      <w:r w:rsidR="00463B8E" w:rsidRPr="00E07B7C">
        <w:rPr>
          <w:rFonts w:ascii="Times New Roman" w:hAnsi="Times New Roman" w:cs="Times New Roman"/>
        </w:rPr>
        <w:t xml:space="preserve">research </w:t>
      </w:r>
      <w:r w:rsidR="00610416" w:rsidRPr="00E07B7C">
        <w:rPr>
          <w:rFonts w:ascii="Times New Roman" w:hAnsi="Times New Roman" w:cs="Times New Roman"/>
        </w:rPr>
        <w:t>protocol</w:t>
      </w:r>
      <w:r w:rsidR="00463B8E" w:rsidRPr="00E07B7C">
        <w:rPr>
          <w:rFonts w:ascii="Times New Roman" w:hAnsi="Times New Roman" w:cs="Times New Roman"/>
        </w:rPr>
        <w:t xml:space="preserve"> of this initial study. </w:t>
      </w:r>
      <w:r w:rsidR="00610416" w:rsidRPr="00E07B7C">
        <w:rPr>
          <w:rFonts w:ascii="Times New Roman" w:hAnsi="Times New Roman" w:cs="Times New Roman"/>
        </w:rPr>
        <w:t>However, i</w:t>
      </w:r>
      <w:r w:rsidR="00E26301" w:rsidRPr="00E07B7C">
        <w:rPr>
          <w:rFonts w:ascii="Times New Roman" w:hAnsi="Times New Roman" w:cs="Times New Roman"/>
        </w:rPr>
        <w:t>n cases where contemporaneous</w:t>
      </w:r>
      <w:r w:rsidR="009A3F0F" w:rsidRPr="00E07B7C">
        <w:rPr>
          <w:rFonts w:ascii="Times New Roman" w:hAnsi="Times New Roman" w:cs="Times New Roman"/>
        </w:rPr>
        <w:t xml:space="preserve"> </w:t>
      </w:r>
      <w:r w:rsidR="00463B8E" w:rsidRPr="00E07B7C">
        <w:rPr>
          <w:rFonts w:ascii="Times New Roman" w:hAnsi="Times New Roman" w:cs="Times New Roman"/>
        </w:rPr>
        <w:t xml:space="preserve">clinical </w:t>
      </w:r>
      <w:r w:rsidR="00E26301" w:rsidRPr="00E07B7C">
        <w:rPr>
          <w:rFonts w:ascii="Times New Roman" w:hAnsi="Times New Roman" w:cs="Times New Roman"/>
          <w:vertAlign w:val="superscript"/>
        </w:rPr>
        <w:t>18</w:t>
      </w:r>
      <w:r w:rsidR="00E26301" w:rsidRPr="00E07B7C">
        <w:rPr>
          <w:rFonts w:ascii="Times New Roman" w:hAnsi="Times New Roman" w:cs="Times New Roman"/>
        </w:rPr>
        <w:t xml:space="preserve">F-FDG </w:t>
      </w:r>
      <w:r w:rsidR="00463B8E" w:rsidRPr="00E07B7C">
        <w:rPr>
          <w:rFonts w:ascii="Times New Roman" w:hAnsi="Times New Roman" w:cs="Times New Roman"/>
        </w:rPr>
        <w:t>imaging</w:t>
      </w:r>
      <w:r w:rsidR="00E26301" w:rsidRPr="00E07B7C">
        <w:rPr>
          <w:rFonts w:ascii="Times New Roman" w:hAnsi="Times New Roman" w:cs="Times New Roman"/>
        </w:rPr>
        <w:t xml:space="preserve"> w</w:t>
      </w:r>
      <w:r w:rsidR="00463B8E" w:rsidRPr="00E07B7C">
        <w:rPr>
          <w:rFonts w:ascii="Times New Roman" w:hAnsi="Times New Roman" w:cs="Times New Roman"/>
        </w:rPr>
        <w:t>as performed</w:t>
      </w:r>
      <w:r w:rsidR="00E26301" w:rsidRPr="00E07B7C">
        <w:rPr>
          <w:rFonts w:ascii="Times New Roman" w:hAnsi="Times New Roman" w:cs="Times New Roman"/>
        </w:rPr>
        <w:t xml:space="preserve"> </w:t>
      </w:r>
      <w:r w:rsidR="009A3F0F" w:rsidRPr="00E07B7C">
        <w:rPr>
          <w:rFonts w:ascii="Times New Roman" w:hAnsi="Times New Roman" w:cs="Times New Roman"/>
        </w:rPr>
        <w:t xml:space="preserve">within 1 year </w:t>
      </w:r>
      <w:r w:rsidR="00463B8E" w:rsidRPr="00E07B7C">
        <w:rPr>
          <w:rFonts w:ascii="Times New Roman" w:hAnsi="Times New Roman" w:cs="Times New Roman"/>
        </w:rPr>
        <w:t xml:space="preserve">of the baseline imaging </w:t>
      </w:r>
      <w:r w:rsidR="009A3F0F" w:rsidRPr="00E07B7C">
        <w:rPr>
          <w:rFonts w:ascii="Times New Roman" w:hAnsi="Times New Roman" w:cs="Times New Roman"/>
        </w:rPr>
        <w:t>(n=1</w:t>
      </w:r>
      <w:r w:rsidR="003E6D24" w:rsidRPr="00E07B7C">
        <w:rPr>
          <w:rFonts w:ascii="Times New Roman" w:hAnsi="Times New Roman" w:cs="Times New Roman"/>
        </w:rPr>
        <w:t>0</w:t>
      </w:r>
      <w:r w:rsidR="009A3F0F" w:rsidRPr="00E07B7C">
        <w:rPr>
          <w:rFonts w:ascii="Times New Roman" w:hAnsi="Times New Roman" w:cs="Times New Roman"/>
        </w:rPr>
        <w:t>; median scan-scan interval 127 [IQR 38, 245] days)</w:t>
      </w:r>
      <w:r w:rsidR="00E26301" w:rsidRPr="00E07B7C">
        <w:rPr>
          <w:rFonts w:ascii="Times New Roman" w:hAnsi="Times New Roman" w:cs="Times New Roman"/>
        </w:rPr>
        <w:t xml:space="preserve"> </w:t>
      </w:r>
      <w:r w:rsidR="00AE5B3F" w:rsidRPr="00E07B7C">
        <w:rPr>
          <w:rFonts w:ascii="Times New Roman" w:hAnsi="Times New Roman" w:cs="Times New Roman"/>
        </w:rPr>
        <w:t xml:space="preserve">and in another </w:t>
      </w:r>
      <w:r w:rsidR="003B1059" w:rsidRPr="00E07B7C">
        <w:rPr>
          <w:rFonts w:ascii="Times New Roman" w:hAnsi="Times New Roman" w:cs="Times New Roman"/>
        </w:rPr>
        <w:t xml:space="preserve">patient </w:t>
      </w:r>
      <w:r w:rsidR="00AE5B3F" w:rsidRPr="00E07B7C">
        <w:rPr>
          <w:rFonts w:ascii="Times New Roman" w:hAnsi="Times New Roman" w:cs="Times New Roman"/>
        </w:rPr>
        <w:t>where the interscan interval was longer (15 months)</w:t>
      </w:r>
      <w:r w:rsidR="00183980" w:rsidRPr="00E07B7C">
        <w:rPr>
          <w:rFonts w:ascii="Times New Roman" w:hAnsi="Times New Roman" w:cs="Times New Roman"/>
        </w:rPr>
        <w:t>,</w:t>
      </w:r>
      <w:r w:rsidR="00AE5B3F" w:rsidRPr="00E07B7C">
        <w:rPr>
          <w:rFonts w:ascii="Times New Roman" w:hAnsi="Times New Roman" w:cs="Times New Roman"/>
        </w:rPr>
        <w:t xml:space="preserve"> </w:t>
      </w:r>
      <w:r w:rsidR="00FA6462" w:rsidRPr="00E07B7C">
        <w:rPr>
          <w:rFonts w:ascii="Times New Roman" w:hAnsi="Times New Roman" w:cs="Times New Roman"/>
        </w:rPr>
        <w:t>where</w:t>
      </w:r>
      <w:r w:rsidR="00610416" w:rsidRPr="00E07B7C">
        <w:rPr>
          <w:rFonts w:ascii="Times New Roman" w:hAnsi="Times New Roman" w:cs="Times New Roman"/>
        </w:rPr>
        <w:t xml:space="preserve"> both the treatment and PGA score remained unchanged, </w:t>
      </w:r>
      <w:r w:rsidR="00E26301" w:rsidRPr="00E07B7C">
        <w:rPr>
          <w:rFonts w:ascii="Times New Roman" w:hAnsi="Times New Roman" w:cs="Times New Roman"/>
        </w:rPr>
        <w:t>there was</w:t>
      </w:r>
      <w:r w:rsidR="003E6D24" w:rsidRPr="00E07B7C">
        <w:rPr>
          <w:rFonts w:ascii="Times New Roman" w:hAnsi="Times New Roman" w:cs="Times New Roman"/>
        </w:rPr>
        <w:t xml:space="preserve"> </w:t>
      </w:r>
      <w:r w:rsidR="00DD52C0" w:rsidRPr="00E07B7C">
        <w:rPr>
          <w:rFonts w:ascii="Times New Roman" w:hAnsi="Times New Roman" w:cs="Times New Roman"/>
        </w:rPr>
        <w:t xml:space="preserve">remarkably </w:t>
      </w:r>
      <w:r w:rsidR="00E26301" w:rsidRPr="00E07B7C">
        <w:rPr>
          <w:rFonts w:ascii="Times New Roman" w:hAnsi="Times New Roman" w:cs="Times New Roman"/>
        </w:rPr>
        <w:t>good agreement observed for SST</w:t>
      </w:r>
      <w:r w:rsidR="00E26301" w:rsidRPr="00E07B7C">
        <w:rPr>
          <w:rFonts w:ascii="Times New Roman" w:hAnsi="Times New Roman" w:cs="Times New Roman"/>
          <w:vertAlign w:val="subscript"/>
        </w:rPr>
        <w:t xml:space="preserve">2 </w:t>
      </w:r>
      <w:r w:rsidR="00E26301" w:rsidRPr="00E07B7C">
        <w:rPr>
          <w:rFonts w:ascii="Times New Roman" w:hAnsi="Times New Roman" w:cs="Times New Roman"/>
        </w:rPr>
        <w:t>PET/MR</w:t>
      </w:r>
      <w:r w:rsidR="00ED4962" w:rsidRPr="00E07B7C">
        <w:rPr>
          <w:rFonts w:ascii="Times New Roman" w:hAnsi="Times New Roman" w:cs="Times New Roman"/>
        </w:rPr>
        <w:t>I</w:t>
      </w:r>
      <w:r w:rsidR="00E26301" w:rsidRPr="00E07B7C">
        <w:rPr>
          <w:rFonts w:ascii="Times New Roman" w:hAnsi="Times New Roman" w:cs="Times New Roman"/>
        </w:rPr>
        <w:t xml:space="preserve"> and </w:t>
      </w:r>
      <w:r w:rsidR="00E26301" w:rsidRPr="00E07B7C">
        <w:rPr>
          <w:rFonts w:ascii="Times New Roman" w:hAnsi="Times New Roman" w:cs="Times New Roman"/>
          <w:vertAlign w:val="superscript"/>
        </w:rPr>
        <w:t>18</w:t>
      </w:r>
      <w:r w:rsidR="00E26301" w:rsidRPr="00E07B7C">
        <w:rPr>
          <w:rFonts w:ascii="Times New Roman" w:hAnsi="Times New Roman" w:cs="Times New Roman"/>
        </w:rPr>
        <w:t xml:space="preserve">F-FDG PET/CT </w:t>
      </w:r>
      <w:r w:rsidR="003E6D24" w:rsidRPr="00E07B7C">
        <w:rPr>
          <w:rFonts w:ascii="Times New Roman" w:hAnsi="Times New Roman" w:cs="Times New Roman"/>
        </w:rPr>
        <w:t xml:space="preserve">in </w:t>
      </w:r>
      <w:r w:rsidR="00AE5B3F" w:rsidRPr="00E07B7C">
        <w:rPr>
          <w:rFonts w:ascii="Times New Roman" w:hAnsi="Times New Roman" w:cs="Times New Roman"/>
        </w:rPr>
        <w:t>9</w:t>
      </w:r>
      <w:r w:rsidR="00420F95" w:rsidRPr="00E07B7C">
        <w:rPr>
          <w:rFonts w:ascii="Times New Roman" w:hAnsi="Times New Roman" w:cs="Times New Roman"/>
        </w:rPr>
        <w:t xml:space="preserve"> (8</w:t>
      </w:r>
      <w:r w:rsidR="00AE5B3F" w:rsidRPr="00E07B7C">
        <w:rPr>
          <w:rFonts w:ascii="Times New Roman" w:hAnsi="Times New Roman" w:cs="Times New Roman"/>
        </w:rPr>
        <w:t>2</w:t>
      </w:r>
      <w:r w:rsidR="00420F95" w:rsidRPr="00E07B7C">
        <w:rPr>
          <w:rFonts w:ascii="Times New Roman" w:hAnsi="Times New Roman" w:cs="Times New Roman"/>
        </w:rPr>
        <w:t>%)</w:t>
      </w:r>
      <w:r w:rsidR="003E6D24" w:rsidRPr="00E07B7C">
        <w:rPr>
          <w:rFonts w:ascii="Times New Roman" w:hAnsi="Times New Roman" w:cs="Times New Roman"/>
        </w:rPr>
        <w:t xml:space="preserve"> scans </w:t>
      </w:r>
      <w:r w:rsidR="00E26301" w:rsidRPr="00E07B7C">
        <w:rPr>
          <w:rFonts w:ascii="Times New Roman" w:hAnsi="Times New Roman" w:cs="Times New Roman"/>
        </w:rPr>
        <w:t>(</w:t>
      </w:r>
      <w:r w:rsidR="00E26301" w:rsidRPr="00E07B7C">
        <w:rPr>
          <w:rFonts w:ascii="Times New Roman" w:hAnsi="Times New Roman" w:cs="Times New Roman"/>
          <w:b/>
          <w:bCs/>
        </w:rPr>
        <w:t>Fig</w:t>
      </w:r>
      <w:r w:rsidRPr="00E07B7C">
        <w:rPr>
          <w:rFonts w:ascii="Times New Roman" w:hAnsi="Times New Roman" w:cs="Times New Roman"/>
          <w:b/>
          <w:bCs/>
        </w:rPr>
        <w:t>ures</w:t>
      </w:r>
      <w:r w:rsidR="00E26301" w:rsidRPr="00E07B7C">
        <w:rPr>
          <w:rFonts w:ascii="Times New Roman" w:hAnsi="Times New Roman" w:cs="Times New Roman"/>
          <w:b/>
          <w:bCs/>
        </w:rPr>
        <w:t xml:space="preserve"> </w:t>
      </w:r>
      <w:r w:rsidR="00595C24" w:rsidRPr="00E07B7C">
        <w:rPr>
          <w:rFonts w:ascii="Times New Roman" w:hAnsi="Times New Roman" w:cs="Times New Roman"/>
          <w:b/>
          <w:bCs/>
        </w:rPr>
        <w:t>2</w:t>
      </w:r>
      <w:r w:rsidR="00CF6EAA" w:rsidRPr="00E07B7C">
        <w:rPr>
          <w:rFonts w:ascii="Times New Roman" w:hAnsi="Times New Roman" w:cs="Times New Roman"/>
          <w:b/>
          <w:bCs/>
        </w:rPr>
        <w:t xml:space="preserve">A, </w:t>
      </w:r>
      <w:r w:rsidR="00595C24" w:rsidRPr="00E07B7C">
        <w:rPr>
          <w:rFonts w:ascii="Times New Roman" w:hAnsi="Times New Roman" w:cs="Times New Roman"/>
          <w:b/>
          <w:bCs/>
        </w:rPr>
        <w:t>2</w:t>
      </w:r>
      <w:r w:rsidR="00CF6EAA" w:rsidRPr="00E07B7C">
        <w:rPr>
          <w:rFonts w:ascii="Times New Roman" w:hAnsi="Times New Roman" w:cs="Times New Roman"/>
          <w:b/>
          <w:bCs/>
        </w:rPr>
        <w:t xml:space="preserve">B, </w:t>
      </w:r>
      <w:r w:rsidR="00595C24" w:rsidRPr="00E07B7C">
        <w:rPr>
          <w:rFonts w:ascii="Times New Roman" w:hAnsi="Times New Roman" w:cs="Times New Roman"/>
          <w:b/>
          <w:bCs/>
        </w:rPr>
        <w:t>2</w:t>
      </w:r>
      <w:r w:rsidR="00CF6EAA" w:rsidRPr="00E07B7C">
        <w:rPr>
          <w:rFonts w:ascii="Times New Roman" w:hAnsi="Times New Roman" w:cs="Times New Roman"/>
          <w:b/>
          <w:bCs/>
        </w:rPr>
        <w:t xml:space="preserve">C, </w:t>
      </w:r>
      <w:r w:rsidR="00595C24" w:rsidRPr="00E07B7C">
        <w:rPr>
          <w:rFonts w:ascii="Times New Roman" w:hAnsi="Times New Roman" w:cs="Times New Roman"/>
          <w:b/>
          <w:bCs/>
        </w:rPr>
        <w:t>3</w:t>
      </w:r>
      <w:r w:rsidRPr="00E07B7C">
        <w:rPr>
          <w:rFonts w:ascii="Times New Roman" w:hAnsi="Times New Roman" w:cs="Times New Roman"/>
          <w:b/>
          <w:bCs/>
        </w:rPr>
        <w:t>A</w:t>
      </w:r>
      <w:r w:rsidR="00E26301" w:rsidRPr="00E07B7C">
        <w:rPr>
          <w:rFonts w:ascii="Times New Roman" w:hAnsi="Times New Roman" w:cs="Times New Roman"/>
          <w:b/>
          <w:bCs/>
        </w:rPr>
        <w:t xml:space="preserve">, </w:t>
      </w:r>
      <w:r w:rsidR="00595C24" w:rsidRPr="00E07B7C">
        <w:rPr>
          <w:rFonts w:ascii="Times New Roman" w:hAnsi="Times New Roman" w:cs="Times New Roman"/>
          <w:b/>
          <w:bCs/>
        </w:rPr>
        <w:t>4</w:t>
      </w:r>
      <w:r w:rsidRPr="00E07B7C">
        <w:rPr>
          <w:rFonts w:ascii="Times New Roman" w:hAnsi="Times New Roman" w:cs="Times New Roman"/>
          <w:b/>
          <w:bCs/>
        </w:rPr>
        <w:t>A</w:t>
      </w:r>
      <w:r w:rsidR="00E26301" w:rsidRPr="00E07B7C">
        <w:rPr>
          <w:rFonts w:ascii="Times New Roman" w:hAnsi="Times New Roman" w:cs="Times New Roman"/>
          <w:b/>
          <w:bCs/>
        </w:rPr>
        <w:t xml:space="preserve">, </w:t>
      </w:r>
      <w:r w:rsidR="00595C24" w:rsidRPr="00E07B7C">
        <w:rPr>
          <w:rFonts w:ascii="Times New Roman" w:hAnsi="Times New Roman" w:cs="Times New Roman"/>
          <w:b/>
          <w:bCs/>
        </w:rPr>
        <w:t>5</w:t>
      </w:r>
      <w:r w:rsidRPr="00E07B7C">
        <w:rPr>
          <w:rFonts w:ascii="Times New Roman" w:hAnsi="Times New Roman" w:cs="Times New Roman"/>
          <w:b/>
          <w:bCs/>
        </w:rPr>
        <w:t>A</w:t>
      </w:r>
      <w:r w:rsidR="00443559" w:rsidRPr="00E07B7C">
        <w:rPr>
          <w:rFonts w:ascii="Times New Roman" w:hAnsi="Times New Roman" w:cs="Times New Roman"/>
          <w:b/>
          <w:bCs/>
        </w:rPr>
        <w:t xml:space="preserve">, </w:t>
      </w:r>
      <w:r w:rsidR="00F16960" w:rsidRPr="00E07B7C">
        <w:rPr>
          <w:rFonts w:ascii="Times New Roman" w:hAnsi="Times New Roman" w:cs="Times New Roman"/>
          <w:b/>
          <w:bCs/>
        </w:rPr>
        <w:t xml:space="preserve">and </w:t>
      </w:r>
      <w:r w:rsidR="00595C24" w:rsidRPr="00E07B7C">
        <w:rPr>
          <w:rFonts w:ascii="Times New Roman" w:hAnsi="Times New Roman" w:cs="Times New Roman"/>
          <w:b/>
          <w:bCs/>
        </w:rPr>
        <w:t>5</w:t>
      </w:r>
      <w:r w:rsidR="00CE6DC8" w:rsidRPr="00E07B7C">
        <w:rPr>
          <w:rFonts w:ascii="Times New Roman" w:hAnsi="Times New Roman" w:cs="Times New Roman"/>
          <w:b/>
          <w:bCs/>
        </w:rPr>
        <w:t>B</w:t>
      </w:r>
      <w:r w:rsidR="00420F95" w:rsidRPr="00E07B7C">
        <w:rPr>
          <w:rFonts w:ascii="Times New Roman" w:hAnsi="Times New Roman" w:cs="Times New Roman"/>
        </w:rPr>
        <w:t xml:space="preserve">; Supplemental Figure </w:t>
      </w:r>
      <w:r w:rsidR="00595C24" w:rsidRPr="00E07B7C">
        <w:rPr>
          <w:rFonts w:ascii="Times New Roman" w:hAnsi="Times New Roman" w:cs="Times New Roman"/>
        </w:rPr>
        <w:t>5</w:t>
      </w:r>
      <w:r w:rsidR="00E26301" w:rsidRPr="00E07B7C">
        <w:rPr>
          <w:rFonts w:ascii="Times New Roman" w:hAnsi="Times New Roman" w:cs="Times New Roman"/>
        </w:rPr>
        <w:t>)</w:t>
      </w:r>
      <w:r w:rsidR="00420F95" w:rsidRPr="00E07B7C">
        <w:rPr>
          <w:rFonts w:ascii="Times New Roman" w:hAnsi="Times New Roman" w:cs="Times New Roman"/>
        </w:rPr>
        <w:t xml:space="preserve">. </w:t>
      </w:r>
      <w:r w:rsidR="00610416" w:rsidRPr="00E07B7C">
        <w:rPr>
          <w:rFonts w:ascii="Times New Roman" w:hAnsi="Times New Roman" w:cs="Times New Roman"/>
        </w:rPr>
        <w:t>I</w:t>
      </w:r>
      <w:r w:rsidR="00420F95" w:rsidRPr="00E07B7C">
        <w:rPr>
          <w:rFonts w:ascii="Times New Roman" w:hAnsi="Times New Roman" w:cs="Times New Roman"/>
        </w:rPr>
        <w:t xml:space="preserve">n 2 of these patients </w:t>
      </w:r>
      <w:r w:rsidR="00420F95" w:rsidRPr="00E07B7C">
        <w:rPr>
          <w:rFonts w:ascii="Times New Roman" w:hAnsi="Times New Roman" w:cs="Times New Roman"/>
          <w:vertAlign w:val="superscript"/>
        </w:rPr>
        <w:t>18</w:t>
      </w:r>
      <w:r w:rsidR="00420F95" w:rsidRPr="00E07B7C">
        <w:rPr>
          <w:rFonts w:ascii="Times New Roman" w:hAnsi="Times New Roman" w:cs="Times New Roman"/>
        </w:rPr>
        <w:t>F-FDG PET</w:t>
      </w:r>
      <w:r w:rsidR="003B1059" w:rsidRPr="00E07B7C">
        <w:rPr>
          <w:rFonts w:ascii="Times New Roman" w:hAnsi="Times New Roman" w:cs="Times New Roman"/>
        </w:rPr>
        <w:t xml:space="preserve"> </w:t>
      </w:r>
      <w:r w:rsidR="00420F95" w:rsidRPr="00E07B7C">
        <w:rPr>
          <w:rFonts w:ascii="Times New Roman" w:hAnsi="Times New Roman" w:cs="Times New Roman"/>
        </w:rPr>
        <w:t xml:space="preserve">showed no arterial uptake despite a clinical suspicion of </w:t>
      </w:r>
      <w:r w:rsidR="00640A63" w:rsidRPr="00E07B7C">
        <w:rPr>
          <w:rFonts w:ascii="Times New Roman" w:hAnsi="Times New Roman" w:cs="Times New Roman"/>
        </w:rPr>
        <w:t>active disease</w:t>
      </w:r>
      <w:r w:rsidR="00420F95" w:rsidRPr="00E07B7C">
        <w:rPr>
          <w:rFonts w:ascii="Times New Roman" w:hAnsi="Times New Roman" w:cs="Times New Roman"/>
        </w:rPr>
        <w:t>,</w:t>
      </w:r>
      <w:r w:rsidR="00F17416" w:rsidRPr="00E07B7C">
        <w:rPr>
          <w:rFonts w:ascii="Times New Roman" w:hAnsi="Times New Roman" w:cs="Times New Roman"/>
        </w:rPr>
        <w:t xml:space="preserve"> </w:t>
      </w:r>
      <w:r w:rsidR="00640A63" w:rsidRPr="00E07B7C">
        <w:rPr>
          <w:rFonts w:ascii="Times New Roman" w:hAnsi="Times New Roman" w:cs="Times New Roman"/>
        </w:rPr>
        <w:t>however</w:t>
      </w:r>
      <w:r w:rsidR="00F17416" w:rsidRPr="00E07B7C">
        <w:rPr>
          <w:rFonts w:ascii="Times New Roman" w:hAnsi="Times New Roman" w:cs="Times New Roman"/>
        </w:rPr>
        <w:t xml:space="preserve"> </w:t>
      </w:r>
      <w:r w:rsidR="00420F95" w:rsidRPr="00E07B7C">
        <w:rPr>
          <w:rFonts w:ascii="Times New Roman" w:hAnsi="Times New Roman" w:cs="Times New Roman"/>
        </w:rPr>
        <w:t>SST</w:t>
      </w:r>
      <w:r w:rsidR="00420F95" w:rsidRPr="00E07B7C">
        <w:rPr>
          <w:rFonts w:ascii="Times New Roman" w:hAnsi="Times New Roman" w:cs="Times New Roman"/>
          <w:vertAlign w:val="subscript"/>
        </w:rPr>
        <w:t>2</w:t>
      </w:r>
      <w:r w:rsidR="00420F95" w:rsidRPr="00E07B7C">
        <w:rPr>
          <w:rFonts w:ascii="Times New Roman" w:hAnsi="Times New Roman" w:cs="Times New Roman"/>
        </w:rPr>
        <w:t xml:space="preserve"> </w:t>
      </w:r>
      <w:r w:rsidR="00640A63" w:rsidRPr="00E07B7C">
        <w:rPr>
          <w:rFonts w:ascii="Times New Roman" w:hAnsi="Times New Roman" w:cs="Times New Roman"/>
        </w:rPr>
        <w:t xml:space="preserve">revealed increased signal </w:t>
      </w:r>
      <w:r w:rsidR="00420F95" w:rsidRPr="00E07B7C">
        <w:rPr>
          <w:rFonts w:ascii="Times New Roman" w:hAnsi="Times New Roman" w:cs="Times New Roman"/>
        </w:rPr>
        <w:t>in</w:t>
      </w:r>
      <w:r w:rsidR="00F17416" w:rsidRPr="00E07B7C">
        <w:rPr>
          <w:rFonts w:ascii="Times New Roman" w:hAnsi="Times New Roman" w:cs="Times New Roman"/>
        </w:rPr>
        <w:t xml:space="preserve"> the affected </w:t>
      </w:r>
      <w:r w:rsidR="00CF6EAA" w:rsidRPr="00E07B7C">
        <w:rPr>
          <w:rFonts w:ascii="Times New Roman" w:hAnsi="Times New Roman" w:cs="Times New Roman"/>
        </w:rPr>
        <w:t xml:space="preserve">vertebral (Supplemental Figure </w:t>
      </w:r>
      <w:r w:rsidR="00792398" w:rsidRPr="00E07B7C">
        <w:rPr>
          <w:rFonts w:ascii="Times New Roman" w:hAnsi="Times New Roman" w:cs="Times New Roman"/>
        </w:rPr>
        <w:t>5</w:t>
      </w:r>
      <w:r w:rsidR="00CF6EAA" w:rsidRPr="00E07B7C">
        <w:rPr>
          <w:rFonts w:ascii="Times New Roman" w:hAnsi="Times New Roman" w:cs="Times New Roman"/>
        </w:rPr>
        <w:t>B) and intracranial (</w:t>
      </w:r>
      <w:r w:rsidR="00CF6EAA" w:rsidRPr="00E07B7C">
        <w:rPr>
          <w:rFonts w:ascii="Times New Roman" w:hAnsi="Times New Roman" w:cs="Times New Roman"/>
          <w:b/>
          <w:bCs/>
        </w:rPr>
        <w:t xml:space="preserve">Figure </w:t>
      </w:r>
      <w:r w:rsidR="00792398" w:rsidRPr="00E07B7C">
        <w:rPr>
          <w:rFonts w:ascii="Times New Roman" w:hAnsi="Times New Roman" w:cs="Times New Roman"/>
          <w:b/>
          <w:bCs/>
        </w:rPr>
        <w:t>4</w:t>
      </w:r>
      <w:r w:rsidR="00CF6EAA" w:rsidRPr="00E07B7C">
        <w:rPr>
          <w:rFonts w:ascii="Times New Roman" w:hAnsi="Times New Roman" w:cs="Times New Roman"/>
          <w:b/>
          <w:bCs/>
        </w:rPr>
        <w:t>C</w:t>
      </w:r>
      <w:r w:rsidR="00CF6EAA" w:rsidRPr="00E07B7C">
        <w:rPr>
          <w:rFonts w:ascii="Times New Roman" w:hAnsi="Times New Roman" w:cs="Times New Roman"/>
        </w:rPr>
        <w:t xml:space="preserve">) arteries. </w:t>
      </w:r>
    </w:p>
    <w:p w14:paraId="472D5809" w14:textId="47C41E40" w:rsidR="00881F75" w:rsidRPr="00E07B7C" w:rsidRDefault="00AF1A58" w:rsidP="00E07B7C">
      <w:pPr>
        <w:spacing w:line="480" w:lineRule="auto"/>
        <w:rPr>
          <w:rFonts w:ascii="Times New Roman" w:hAnsi="Times New Roman" w:cs="Times New Roman"/>
          <w:b/>
          <w:bCs/>
          <w:i/>
          <w:iCs/>
        </w:rPr>
      </w:pPr>
      <w:r w:rsidRPr="00E07B7C">
        <w:rPr>
          <w:rFonts w:ascii="Times New Roman" w:hAnsi="Times New Roman" w:cs="Times New Roman"/>
          <w:b/>
          <w:bCs/>
        </w:rPr>
        <w:lastRenderedPageBreak/>
        <w:t>Patterns of LVV</w:t>
      </w:r>
      <w:r w:rsidR="002C209D" w:rsidRPr="00E07B7C">
        <w:rPr>
          <w:rFonts w:ascii="Times New Roman" w:hAnsi="Times New Roman" w:cs="Times New Roman"/>
          <w:b/>
          <w:bCs/>
        </w:rPr>
        <w:t xml:space="preserve"> involvement</w:t>
      </w:r>
      <w:r w:rsidR="002A3598" w:rsidRPr="00E07B7C">
        <w:rPr>
          <w:rFonts w:ascii="Times New Roman" w:hAnsi="Times New Roman" w:cs="Times New Roman"/>
          <w:b/>
          <w:bCs/>
          <w:i/>
          <w:iCs/>
        </w:rPr>
        <w:t xml:space="preserve">. </w:t>
      </w:r>
      <w:r w:rsidR="00183980" w:rsidRPr="00E07B7C">
        <w:rPr>
          <w:rFonts w:ascii="Times New Roman" w:hAnsi="Times New Roman" w:cs="Times New Roman"/>
        </w:rPr>
        <w:t xml:space="preserve">Unlike </w:t>
      </w:r>
      <w:r w:rsidR="00183980" w:rsidRPr="00E07B7C">
        <w:rPr>
          <w:rFonts w:ascii="Times New Roman" w:hAnsi="Times New Roman" w:cs="Times New Roman"/>
          <w:vertAlign w:val="superscript"/>
        </w:rPr>
        <w:t>18</w:t>
      </w:r>
      <w:r w:rsidR="00183980" w:rsidRPr="00E07B7C">
        <w:rPr>
          <w:rFonts w:ascii="Times New Roman" w:hAnsi="Times New Roman" w:cs="Times New Roman"/>
        </w:rPr>
        <w:t>F-FDG, background SST</w:t>
      </w:r>
      <w:r w:rsidR="00183980" w:rsidRPr="00E07B7C">
        <w:rPr>
          <w:rFonts w:ascii="Times New Roman" w:hAnsi="Times New Roman" w:cs="Times New Roman"/>
          <w:vertAlign w:val="subscript"/>
        </w:rPr>
        <w:t>2</w:t>
      </w:r>
      <w:r w:rsidR="00183980" w:rsidRPr="00E07B7C">
        <w:rPr>
          <w:rFonts w:ascii="Times New Roman" w:hAnsi="Times New Roman" w:cs="Times New Roman"/>
        </w:rPr>
        <w:t xml:space="preserve"> PET activity was very low in the brain and healthy myocardium allowing the potential for unimpeded assessment of nearby vessels. None of the patients in the study had symptoms of active temporal arteritis at the time of PET/MR</w:t>
      </w:r>
      <w:r w:rsidR="00ED4962" w:rsidRPr="00E07B7C">
        <w:rPr>
          <w:rFonts w:ascii="Times New Roman" w:hAnsi="Times New Roman" w:cs="Times New Roman"/>
        </w:rPr>
        <w:t>I</w:t>
      </w:r>
      <w:r w:rsidR="00183980" w:rsidRPr="00E07B7C">
        <w:rPr>
          <w:rFonts w:ascii="Times New Roman" w:hAnsi="Times New Roman" w:cs="Times New Roman"/>
        </w:rPr>
        <w:t xml:space="preserve"> due to the need for urgent treatment. However, SST</w:t>
      </w:r>
      <w:r w:rsidR="00183980" w:rsidRPr="00E07B7C">
        <w:rPr>
          <w:rFonts w:ascii="Times New Roman" w:hAnsi="Times New Roman" w:cs="Times New Roman"/>
          <w:vertAlign w:val="subscript"/>
        </w:rPr>
        <w:t>2</w:t>
      </w:r>
      <w:r w:rsidR="00183980" w:rsidRPr="00E07B7C">
        <w:rPr>
          <w:rFonts w:ascii="Times New Roman" w:hAnsi="Times New Roman" w:cs="Times New Roman"/>
        </w:rPr>
        <w:t xml:space="preserve"> PET identified LVV disease</w:t>
      </w:r>
      <w:r w:rsidR="00CE6DC8" w:rsidRPr="00E07B7C">
        <w:rPr>
          <w:rFonts w:ascii="Times New Roman" w:hAnsi="Times New Roman" w:cs="Times New Roman"/>
        </w:rPr>
        <w:t xml:space="preserve"> activity </w:t>
      </w:r>
      <w:r w:rsidR="00183980" w:rsidRPr="00E07B7C">
        <w:rPr>
          <w:rFonts w:ascii="Times New Roman" w:hAnsi="Times New Roman" w:cs="Times New Roman"/>
        </w:rPr>
        <w:t xml:space="preserve">in patients with </w:t>
      </w:r>
      <w:r w:rsidR="00CE6DC8" w:rsidRPr="00E07B7C">
        <w:rPr>
          <w:rFonts w:ascii="Times New Roman" w:hAnsi="Times New Roman" w:cs="Times New Roman"/>
        </w:rPr>
        <w:t xml:space="preserve">coronary arteritis, sub-clinical myocarditis, </w:t>
      </w:r>
      <w:r w:rsidR="00DD52C0" w:rsidRPr="00E07B7C">
        <w:rPr>
          <w:rFonts w:ascii="Times New Roman" w:hAnsi="Times New Roman" w:cs="Times New Roman"/>
        </w:rPr>
        <w:t>and</w:t>
      </w:r>
      <w:r w:rsidR="00CE6DC8" w:rsidRPr="00E07B7C">
        <w:rPr>
          <w:rFonts w:ascii="Times New Roman" w:hAnsi="Times New Roman" w:cs="Times New Roman"/>
        </w:rPr>
        <w:t xml:space="preserve"> </w:t>
      </w:r>
      <w:r w:rsidR="00183980" w:rsidRPr="00E07B7C">
        <w:rPr>
          <w:rFonts w:ascii="Times New Roman" w:hAnsi="Times New Roman" w:cs="Times New Roman"/>
        </w:rPr>
        <w:t>intracranial vasculitis</w:t>
      </w:r>
      <w:r w:rsidR="00CE6DC8" w:rsidRPr="00E07B7C">
        <w:rPr>
          <w:rFonts w:ascii="Times New Roman" w:hAnsi="Times New Roman" w:cs="Times New Roman"/>
        </w:rPr>
        <w:t xml:space="preserve"> </w:t>
      </w:r>
      <w:r w:rsidR="00183980" w:rsidRPr="00E07B7C">
        <w:rPr>
          <w:rFonts w:ascii="Times New Roman" w:hAnsi="Times New Roman" w:cs="Times New Roman"/>
        </w:rPr>
        <w:t>(</w:t>
      </w:r>
      <w:r w:rsidR="00183980" w:rsidRPr="00E07B7C">
        <w:rPr>
          <w:rFonts w:ascii="Times New Roman" w:hAnsi="Times New Roman" w:cs="Times New Roman"/>
          <w:b/>
          <w:bCs/>
        </w:rPr>
        <w:t>Fig</w:t>
      </w:r>
      <w:r w:rsidR="00CE6DC8" w:rsidRPr="00E07B7C">
        <w:rPr>
          <w:rFonts w:ascii="Times New Roman" w:hAnsi="Times New Roman" w:cs="Times New Roman"/>
          <w:b/>
          <w:bCs/>
        </w:rPr>
        <w:t>ure</w:t>
      </w:r>
      <w:r w:rsidR="00183980" w:rsidRPr="00E07B7C">
        <w:rPr>
          <w:rFonts w:ascii="Times New Roman" w:hAnsi="Times New Roman" w:cs="Times New Roman"/>
          <w:b/>
          <w:bCs/>
        </w:rPr>
        <w:t xml:space="preserve"> </w:t>
      </w:r>
      <w:r w:rsidR="001A0E95" w:rsidRPr="00E07B7C">
        <w:rPr>
          <w:rFonts w:ascii="Times New Roman" w:hAnsi="Times New Roman" w:cs="Times New Roman"/>
          <w:b/>
          <w:bCs/>
        </w:rPr>
        <w:t>4</w:t>
      </w:r>
      <w:r w:rsidR="00CF6EAA" w:rsidRPr="00E07B7C">
        <w:rPr>
          <w:rFonts w:ascii="Times New Roman" w:hAnsi="Times New Roman" w:cs="Times New Roman"/>
          <w:b/>
          <w:bCs/>
        </w:rPr>
        <w:t xml:space="preserve">A, </w:t>
      </w:r>
      <w:r w:rsidR="001A0E95" w:rsidRPr="00E07B7C">
        <w:rPr>
          <w:rFonts w:ascii="Times New Roman" w:hAnsi="Times New Roman" w:cs="Times New Roman"/>
          <w:b/>
          <w:bCs/>
        </w:rPr>
        <w:t>4</w:t>
      </w:r>
      <w:r w:rsidR="00CF6EAA" w:rsidRPr="00E07B7C">
        <w:rPr>
          <w:rFonts w:ascii="Times New Roman" w:hAnsi="Times New Roman" w:cs="Times New Roman"/>
          <w:b/>
          <w:bCs/>
        </w:rPr>
        <w:t xml:space="preserve">B, and </w:t>
      </w:r>
      <w:r w:rsidR="001A0E95" w:rsidRPr="00E07B7C">
        <w:rPr>
          <w:rFonts w:ascii="Times New Roman" w:hAnsi="Times New Roman" w:cs="Times New Roman"/>
          <w:b/>
          <w:bCs/>
        </w:rPr>
        <w:t>4</w:t>
      </w:r>
      <w:r w:rsidR="00CF6EAA" w:rsidRPr="00E07B7C">
        <w:rPr>
          <w:rFonts w:ascii="Times New Roman" w:hAnsi="Times New Roman" w:cs="Times New Roman"/>
          <w:b/>
          <w:bCs/>
        </w:rPr>
        <w:t>C</w:t>
      </w:r>
      <w:r w:rsidR="00183980" w:rsidRPr="00E07B7C">
        <w:rPr>
          <w:rFonts w:ascii="Times New Roman" w:hAnsi="Times New Roman" w:cs="Times New Roman"/>
        </w:rPr>
        <w:t>).</w:t>
      </w:r>
      <w:r w:rsidR="00DD52C0" w:rsidRPr="00E07B7C">
        <w:rPr>
          <w:rFonts w:ascii="Times New Roman" w:hAnsi="Times New Roman" w:cs="Times New Roman"/>
        </w:rPr>
        <w:t xml:space="preserve"> Other p</w:t>
      </w:r>
      <w:r w:rsidR="00183980" w:rsidRPr="00E07B7C">
        <w:rPr>
          <w:rFonts w:ascii="Times New Roman" w:hAnsi="Times New Roman" w:cs="Times New Roman"/>
        </w:rPr>
        <w:t>atients with GCA and polymyalgia rheumatica symptoms had glenohumeral joint tracer uptake (</w:t>
      </w:r>
      <w:r w:rsidR="00183980" w:rsidRPr="00E07B7C">
        <w:rPr>
          <w:rFonts w:ascii="Times New Roman" w:hAnsi="Times New Roman" w:cs="Times New Roman"/>
          <w:b/>
          <w:bCs/>
        </w:rPr>
        <w:t>Fig</w:t>
      </w:r>
      <w:r w:rsidR="00CE6DC8" w:rsidRPr="00E07B7C">
        <w:rPr>
          <w:rFonts w:ascii="Times New Roman" w:hAnsi="Times New Roman" w:cs="Times New Roman"/>
          <w:b/>
          <w:bCs/>
        </w:rPr>
        <w:t>ure</w:t>
      </w:r>
      <w:r w:rsidR="00183980" w:rsidRPr="00E07B7C">
        <w:rPr>
          <w:rFonts w:ascii="Times New Roman" w:hAnsi="Times New Roman" w:cs="Times New Roman"/>
          <w:b/>
          <w:bCs/>
        </w:rPr>
        <w:t xml:space="preserve"> </w:t>
      </w:r>
      <w:r w:rsidR="001A0E95" w:rsidRPr="00E07B7C">
        <w:rPr>
          <w:rFonts w:ascii="Times New Roman" w:hAnsi="Times New Roman" w:cs="Times New Roman"/>
          <w:b/>
          <w:bCs/>
        </w:rPr>
        <w:t>4</w:t>
      </w:r>
      <w:r w:rsidR="00CE6DC8" w:rsidRPr="00E07B7C">
        <w:rPr>
          <w:rFonts w:ascii="Times New Roman" w:hAnsi="Times New Roman" w:cs="Times New Roman"/>
          <w:b/>
          <w:bCs/>
        </w:rPr>
        <w:t>D</w:t>
      </w:r>
      <w:r w:rsidR="00183980" w:rsidRPr="00E07B7C">
        <w:rPr>
          <w:rFonts w:ascii="Times New Roman" w:hAnsi="Times New Roman" w:cs="Times New Roman"/>
        </w:rPr>
        <w:t xml:space="preserve">). </w:t>
      </w:r>
    </w:p>
    <w:p w14:paraId="1B2D1BB6" w14:textId="1DBD70F3" w:rsidR="00C41B26" w:rsidRPr="00E07B7C" w:rsidRDefault="00CE6DC8" w:rsidP="00E07B7C">
      <w:pPr>
        <w:spacing w:line="480" w:lineRule="auto"/>
        <w:rPr>
          <w:rFonts w:ascii="Times New Roman" w:hAnsi="Times New Roman" w:cs="Times New Roman"/>
          <w:b/>
          <w:bCs/>
        </w:rPr>
      </w:pPr>
      <w:r w:rsidRPr="00E07B7C">
        <w:rPr>
          <w:rFonts w:ascii="Times New Roman" w:hAnsi="Times New Roman" w:cs="Times New Roman"/>
          <w:b/>
          <w:bCs/>
        </w:rPr>
        <w:t>Therapeutic monitoring</w:t>
      </w:r>
      <w:r w:rsidR="002A3598" w:rsidRPr="00E07B7C">
        <w:rPr>
          <w:rFonts w:ascii="Times New Roman" w:hAnsi="Times New Roman" w:cs="Times New Roman"/>
          <w:b/>
          <w:bCs/>
        </w:rPr>
        <w:t xml:space="preserve">. </w:t>
      </w:r>
      <w:r w:rsidR="00C41B26" w:rsidRPr="00E07B7C">
        <w:rPr>
          <w:rFonts w:ascii="Times New Roman" w:hAnsi="Times New Roman" w:cs="Times New Roman"/>
        </w:rPr>
        <w:t>Fifteen patients with LVV underwent repeat SST</w:t>
      </w:r>
      <w:r w:rsidR="00C41B26" w:rsidRPr="00E07B7C">
        <w:rPr>
          <w:rFonts w:ascii="Times New Roman" w:hAnsi="Times New Roman" w:cs="Times New Roman"/>
          <w:vertAlign w:val="subscript"/>
        </w:rPr>
        <w:t>2</w:t>
      </w:r>
      <w:r w:rsidR="00C41B26" w:rsidRPr="00E07B7C">
        <w:rPr>
          <w:rFonts w:ascii="Times New Roman" w:hAnsi="Times New Roman" w:cs="Times New Roman"/>
        </w:rPr>
        <w:t xml:space="preserve"> PET/MR</w:t>
      </w:r>
      <w:r w:rsidR="007059DA" w:rsidRPr="00E07B7C">
        <w:rPr>
          <w:rFonts w:ascii="Times New Roman" w:hAnsi="Times New Roman" w:cs="Times New Roman"/>
        </w:rPr>
        <w:t>I</w:t>
      </w:r>
      <w:r w:rsidR="00C41B26" w:rsidRPr="00E07B7C">
        <w:rPr>
          <w:rFonts w:ascii="Times New Roman" w:hAnsi="Times New Roman" w:cs="Times New Roman"/>
        </w:rPr>
        <w:t xml:space="preserve"> (scan-scan interval me</w:t>
      </w:r>
      <w:r w:rsidR="00012205">
        <w:rPr>
          <w:rFonts w:ascii="Times New Roman" w:hAnsi="Times New Roman" w:cs="Times New Roman"/>
        </w:rPr>
        <w:t>dian</w:t>
      </w:r>
      <w:r w:rsidR="00C41B26" w:rsidRPr="00E07B7C">
        <w:rPr>
          <w:rFonts w:ascii="Times New Roman" w:hAnsi="Times New Roman" w:cs="Times New Roman"/>
        </w:rPr>
        <w:t xml:space="preserve"> 9.</w:t>
      </w:r>
      <w:r w:rsidR="001971AD">
        <w:rPr>
          <w:rFonts w:ascii="Times New Roman" w:hAnsi="Times New Roman" w:cs="Times New Roman"/>
        </w:rPr>
        <w:t>6</w:t>
      </w:r>
      <w:r w:rsidR="00C41B26" w:rsidRPr="00E07B7C">
        <w:rPr>
          <w:rFonts w:ascii="Times New Roman" w:hAnsi="Times New Roman" w:cs="Times New Roman"/>
        </w:rPr>
        <w:t xml:space="preserve"> [</w:t>
      </w:r>
      <w:r w:rsidR="001971AD">
        <w:rPr>
          <w:rFonts w:ascii="Times New Roman" w:hAnsi="Times New Roman" w:cs="Times New Roman"/>
        </w:rPr>
        <w:t>IQR</w:t>
      </w:r>
      <w:r w:rsidR="00C41B26" w:rsidRPr="00E07B7C">
        <w:rPr>
          <w:rFonts w:ascii="Times New Roman" w:hAnsi="Times New Roman" w:cs="Times New Roman"/>
        </w:rPr>
        <w:t xml:space="preserve"> </w:t>
      </w:r>
      <w:r w:rsidR="00150DC1">
        <w:rPr>
          <w:rFonts w:ascii="Times New Roman" w:hAnsi="Times New Roman" w:cs="Times New Roman"/>
        </w:rPr>
        <w:t>5.5, 11.4</w:t>
      </w:r>
      <w:r w:rsidR="00C41B26" w:rsidRPr="00E07B7C">
        <w:rPr>
          <w:rFonts w:ascii="Times New Roman" w:hAnsi="Times New Roman" w:cs="Times New Roman"/>
        </w:rPr>
        <w:t>] months; mean injected activities and uptake times</w:t>
      </w:r>
      <w:r w:rsidR="00167FF3" w:rsidRPr="00E07B7C">
        <w:rPr>
          <w:rFonts w:ascii="Times New Roman" w:hAnsi="Times New Roman" w:cs="Times New Roman"/>
        </w:rPr>
        <w:t xml:space="preserve"> at follow-up, </w:t>
      </w:r>
      <w:r w:rsidR="00167FF3" w:rsidRPr="00E07B7C">
        <w:rPr>
          <w:rFonts w:ascii="Times New Roman" w:hAnsi="Times New Roman" w:cs="Times New Roman"/>
          <w:vertAlign w:val="superscript"/>
        </w:rPr>
        <w:t>68</w:t>
      </w:r>
      <w:r w:rsidR="00167FF3" w:rsidRPr="00E07B7C">
        <w:rPr>
          <w:rFonts w:ascii="Times New Roman" w:hAnsi="Times New Roman" w:cs="Times New Roman"/>
        </w:rPr>
        <w:t xml:space="preserve">Ga-DOTATATE: </w:t>
      </w:r>
      <w:r w:rsidR="00C41B26" w:rsidRPr="00E07B7C">
        <w:rPr>
          <w:rFonts w:ascii="Times New Roman" w:hAnsi="Times New Roman" w:cs="Times New Roman"/>
        </w:rPr>
        <w:t>162 [SD 44] MBq and 59 [SD 8] mins</w:t>
      </w:r>
      <w:r w:rsidR="00167FF3" w:rsidRPr="00E07B7C">
        <w:rPr>
          <w:rFonts w:ascii="Times New Roman" w:hAnsi="Times New Roman" w:cs="Times New Roman"/>
        </w:rPr>
        <w:t xml:space="preserve">, </w:t>
      </w:r>
      <w:r w:rsidR="00167FF3" w:rsidRPr="00E07B7C">
        <w:rPr>
          <w:rFonts w:ascii="Times New Roman" w:hAnsi="Times New Roman" w:cs="Times New Roman"/>
          <w:vertAlign w:val="superscript"/>
        </w:rPr>
        <w:t>18</w:t>
      </w:r>
      <w:r w:rsidR="00167FF3" w:rsidRPr="00E07B7C">
        <w:rPr>
          <w:rFonts w:ascii="Times New Roman" w:hAnsi="Times New Roman" w:cs="Times New Roman"/>
        </w:rPr>
        <w:t>F-FET-βAG-TOCA:</w:t>
      </w:r>
      <w:r w:rsidR="00C41B26" w:rsidRPr="00E07B7C">
        <w:rPr>
          <w:rFonts w:ascii="Times New Roman" w:hAnsi="Times New Roman" w:cs="Times New Roman"/>
        </w:rPr>
        <w:t xml:space="preserve"> 174 </w:t>
      </w:r>
      <w:r w:rsidR="00167FF3" w:rsidRPr="00E07B7C">
        <w:rPr>
          <w:rFonts w:ascii="Times New Roman" w:hAnsi="Times New Roman" w:cs="Times New Roman"/>
        </w:rPr>
        <w:t>[</w:t>
      </w:r>
      <w:r w:rsidR="00C41B26" w:rsidRPr="00E07B7C">
        <w:rPr>
          <w:rFonts w:ascii="Times New Roman" w:hAnsi="Times New Roman" w:cs="Times New Roman"/>
        </w:rPr>
        <w:t>SD 45</w:t>
      </w:r>
      <w:r w:rsidR="00167FF3" w:rsidRPr="00E07B7C">
        <w:rPr>
          <w:rFonts w:ascii="Times New Roman" w:hAnsi="Times New Roman" w:cs="Times New Roman"/>
        </w:rPr>
        <w:t>]</w:t>
      </w:r>
      <w:r w:rsidR="00C41B26" w:rsidRPr="00E07B7C">
        <w:rPr>
          <w:rFonts w:ascii="Times New Roman" w:hAnsi="Times New Roman" w:cs="Times New Roman"/>
        </w:rPr>
        <w:t xml:space="preserve"> MBq and 67 </w:t>
      </w:r>
      <w:r w:rsidR="00167FF3" w:rsidRPr="00E07B7C">
        <w:rPr>
          <w:rFonts w:ascii="Times New Roman" w:hAnsi="Times New Roman" w:cs="Times New Roman"/>
        </w:rPr>
        <w:t>[</w:t>
      </w:r>
      <w:r w:rsidR="00C41B26" w:rsidRPr="00E07B7C">
        <w:rPr>
          <w:rFonts w:ascii="Times New Roman" w:hAnsi="Times New Roman" w:cs="Times New Roman"/>
        </w:rPr>
        <w:t>SD 4</w:t>
      </w:r>
      <w:r w:rsidR="00167FF3" w:rsidRPr="00E07B7C">
        <w:rPr>
          <w:rFonts w:ascii="Times New Roman" w:hAnsi="Times New Roman" w:cs="Times New Roman"/>
        </w:rPr>
        <w:t>]</w:t>
      </w:r>
      <w:r w:rsidR="00C41B26" w:rsidRPr="00E07B7C">
        <w:rPr>
          <w:rFonts w:ascii="Times New Roman" w:hAnsi="Times New Roman" w:cs="Times New Roman"/>
        </w:rPr>
        <w:t xml:space="preserve"> mins</w:t>
      </w:r>
      <w:r w:rsidR="00167FF3" w:rsidRPr="00E07B7C">
        <w:rPr>
          <w:rFonts w:ascii="Times New Roman" w:hAnsi="Times New Roman" w:cs="Times New Roman"/>
        </w:rPr>
        <w:t>)</w:t>
      </w:r>
      <w:r w:rsidR="00C41B26" w:rsidRPr="00E07B7C">
        <w:rPr>
          <w:rFonts w:ascii="Times New Roman" w:hAnsi="Times New Roman" w:cs="Times New Roman"/>
        </w:rPr>
        <w:t>.</w:t>
      </w:r>
      <w:r w:rsidR="00CE6F72" w:rsidRPr="00E07B7C">
        <w:rPr>
          <w:rFonts w:ascii="Times New Roman" w:hAnsi="Times New Roman" w:cs="Times New Roman"/>
        </w:rPr>
        <w:t xml:space="preserve"> Further details are in Supplemental Table 3. </w:t>
      </w:r>
      <w:r w:rsidR="00C41B26" w:rsidRPr="00E07B7C">
        <w:rPr>
          <w:rFonts w:ascii="Times New Roman" w:hAnsi="Times New Roman" w:cs="Times New Roman"/>
        </w:rPr>
        <w:t xml:space="preserve">Although it was intended to repeat imaging for all patients after 6 months, some scans were delayed during the COVID-19 pandemic, and 12 patients declined to attend for the second scan as they remained in isolation when public restrictions were lifted.  Ten of the 15 LVV patients who did undergo repeat imaging had newly initiated or escalated treatment after their baseline scan, which was associated with clinical improvement based on the PGA score in 8 of these patients. </w:t>
      </w:r>
    </w:p>
    <w:p w14:paraId="54DE4333" w14:textId="55D55C30" w:rsidR="00022558" w:rsidRPr="00E07B7C" w:rsidRDefault="00167FF3" w:rsidP="00E07B7C">
      <w:pPr>
        <w:spacing w:line="480" w:lineRule="auto"/>
        <w:rPr>
          <w:rFonts w:ascii="Times New Roman" w:hAnsi="Times New Roman" w:cs="Times New Roman"/>
          <w:b/>
          <w:bCs/>
        </w:rPr>
      </w:pPr>
      <w:r w:rsidRPr="00E07B7C">
        <w:rPr>
          <w:rFonts w:ascii="Times New Roman" w:hAnsi="Times New Roman" w:cs="Times New Roman"/>
        </w:rPr>
        <w:t>P</w:t>
      </w:r>
      <w:r w:rsidR="00C41B26" w:rsidRPr="00E07B7C">
        <w:rPr>
          <w:rFonts w:ascii="Times New Roman" w:hAnsi="Times New Roman" w:cs="Times New Roman"/>
        </w:rPr>
        <w:t>atients with newly initiated or escalated treatment (n=10) had lower SST</w:t>
      </w:r>
      <w:r w:rsidR="00C41B26" w:rsidRPr="00E07B7C">
        <w:rPr>
          <w:rFonts w:ascii="Times New Roman" w:hAnsi="Times New Roman" w:cs="Times New Roman"/>
          <w:vertAlign w:val="subscript"/>
        </w:rPr>
        <w:t>2</w:t>
      </w:r>
      <w:r w:rsidR="00C41B26" w:rsidRPr="00E07B7C">
        <w:rPr>
          <w:rFonts w:ascii="Times New Roman" w:hAnsi="Times New Roman" w:cs="Times New Roman"/>
        </w:rPr>
        <w:t xml:space="preserve"> PET mTBR</w:t>
      </w:r>
      <w:r w:rsidR="00C41B26" w:rsidRPr="00E07B7C">
        <w:rPr>
          <w:rFonts w:ascii="Times New Roman" w:hAnsi="Times New Roman" w:cs="Times New Roman"/>
          <w:vertAlign w:val="subscript"/>
        </w:rPr>
        <w:t>max</w:t>
      </w:r>
      <w:r w:rsidR="00C41B26" w:rsidRPr="00E07B7C">
        <w:rPr>
          <w:rFonts w:ascii="Times New Roman" w:hAnsi="Times New Roman" w:cs="Times New Roman"/>
        </w:rPr>
        <w:t xml:space="preserve"> in the index vessel at follow-up </w:t>
      </w:r>
      <w:r w:rsidR="00DA71DB" w:rsidRPr="00E07B7C">
        <w:rPr>
          <w:rFonts w:ascii="Times New Roman" w:hAnsi="Times New Roman" w:cs="Times New Roman"/>
        </w:rPr>
        <w:t xml:space="preserve">than baseline </w:t>
      </w:r>
      <w:r w:rsidR="00C41B26" w:rsidRPr="00E07B7C">
        <w:rPr>
          <w:rFonts w:ascii="Times New Roman" w:hAnsi="Times New Roman" w:cs="Times New Roman"/>
        </w:rPr>
        <w:t xml:space="preserve">(p=0.01; </w:t>
      </w:r>
      <w:r w:rsidR="00C41B26" w:rsidRPr="00E07B7C">
        <w:rPr>
          <w:rFonts w:ascii="Times New Roman" w:hAnsi="Times New Roman" w:cs="Times New Roman"/>
          <w:b/>
          <w:bCs/>
        </w:rPr>
        <w:t>Fig</w:t>
      </w:r>
      <w:r w:rsidR="00CE6DC8" w:rsidRPr="00E07B7C">
        <w:rPr>
          <w:rFonts w:ascii="Times New Roman" w:hAnsi="Times New Roman" w:cs="Times New Roman"/>
          <w:b/>
          <w:bCs/>
        </w:rPr>
        <w:t>ure</w:t>
      </w:r>
      <w:r w:rsidR="00C41B26" w:rsidRPr="00E07B7C">
        <w:rPr>
          <w:rFonts w:ascii="Times New Roman" w:hAnsi="Times New Roman" w:cs="Times New Roman"/>
          <w:b/>
          <w:bCs/>
        </w:rPr>
        <w:t xml:space="preserve"> </w:t>
      </w:r>
      <w:r w:rsidR="001A0E95" w:rsidRPr="00E07B7C">
        <w:rPr>
          <w:rFonts w:ascii="Times New Roman" w:hAnsi="Times New Roman" w:cs="Times New Roman"/>
          <w:b/>
          <w:bCs/>
        </w:rPr>
        <w:t>5</w:t>
      </w:r>
      <w:r w:rsidR="00CE6DC8" w:rsidRPr="00E07B7C">
        <w:rPr>
          <w:rFonts w:ascii="Times New Roman" w:hAnsi="Times New Roman" w:cs="Times New Roman"/>
          <w:b/>
          <w:bCs/>
        </w:rPr>
        <w:t>A</w:t>
      </w:r>
      <w:r w:rsidR="00B42A19" w:rsidRPr="00E07B7C">
        <w:rPr>
          <w:rFonts w:ascii="Times New Roman" w:hAnsi="Times New Roman" w:cs="Times New Roman"/>
          <w:b/>
          <w:bCs/>
        </w:rPr>
        <w:t xml:space="preserve"> and </w:t>
      </w:r>
      <w:r w:rsidR="001A0E95" w:rsidRPr="00E07B7C">
        <w:rPr>
          <w:rFonts w:ascii="Times New Roman" w:hAnsi="Times New Roman" w:cs="Times New Roman"/>
          <w:b/>
          <w:bCs/>
        </w:rPr>
        <w:t>5</w:t>
      </w:r>
      <w:r w:rsidR="00CE6DC8" w:rsidRPr="00E07B7C">
        <w:rPr>
          <w:rFonts w:ascii="Times New Roman" w:hAnsi="Times New Roman" w:cs="Times New Roman"/>
          <w:b/>
          <w:bCs/>
        </w:rPr>
        <w:t>C</w:t>
      </w:r>
      <w:r w:rsidR="00C41B26" w:rsidRPr="00E07B7C">
        <w:rPr>
          <w:rFonts w:ascii="Times New Roman" w:hAnsi="Times New Roman" w:cs="Times New Roman"/>
        </w:rPr>
        <w:t>). When comparing individual TBR</w:t>
      </w:r>
      <w:r w:rsidR="00C41B26" w:rsidRPr="00E07B7C">
        <w:rPr>
          <w:rFonts w:ascii="Times New Roman" w:hAnsi="Times New Roman" w:cs="Times New Roman"/>
          <w:vertAlign w:val="subscript"/>
        </w:rPr>
        <w:t>max</w:t>
      </w:r>
      <w:r w:rsidR="00C41B26" w:rsidRPr="00E07B7C">
        <w:rPr>
          <w:rFonts w:ascii="Times New Roman" w:hAnsi="Times New Roman" w:cs="Times New Roman"/>
        </w:rPr>
        <w:t xml:space="preserve"> values in a linear random effects model, clinically effective treatment for LVV (defined as any improvement in PGA score) was associated with 0.49 ± SEM 0.24 (p=0.04</w:t>
      </w:r>
      <w:r w:rsidR="00DA71DB" w:rsidRPr="00E07B7C">
        <w:rPr>
          <w:rFonts w:ascii="Times New Roman" w:hAnsi="Times New Roman" w:cs="Times New Roman"/>
        </w:rPr>
        <w:t xml:space="preserve">; </w:t>
      </w:r>
      <w:r w:rsidR="00C41B26" w:rsidRPr="00E07B7C">
        <w:rPr>
          <w:rFonts w:ascii="Times New Roman" w:hAnsi="Times New Roman" w:cs="Times New Roman"/>
        </w:rPr>
        <w:t xml:space="preserve">22.3%) reduction </w:t>
      </w:r>
      <w:r w:rsidRPr="00E07B7C">
        <w:rPr>
          <w:rFonts w:ascii="Times New Roman" w:hAnsi="Times New Roman" w:cs="Times New Roman"/>
        </w:rPr>
        <w:t>in</w:t>
      </w:r>
      <w:r w:rsidR="00C41B26" w:rsidRPr="00E07B7C">
        <w:rPr>
          <w:rFonts w:ascii="Times New Roman" w:hAnsi="Times New Roman" w:cs="Times New Roman"/>
        </w:rPr>
        <w:t xml:space="preserve"> index vessels, 0.32 ± SEM 0.09 (p=0.0003</w:t>
      </w:r>
      <w:r w:rsidR="00DA71DB" w:rsidRPr="00E07B7C">
        <w:rPr>
          <w:rFonts w:ascii="Times New Roman" w:hAnsi="Times New Roman" w:cs="Times New Roman"/>
        </w:rPr>
        <w:t>;</w:t>
      </w:r>
      <w:r w:rsidR="00C41B26" w:rsidRPr="00E07B7C">
        <w:rPr>
          <w:rFonts w:ascii="Times New Roman" w:hAnsi="Times New Roman" w:cs="Times New Roman"/>
        </w:rPr>
        <w:t xml:space="preserve"> 14.5%) reduction in thoracic aorta, and 0.39 ± SEM 0.17 (p=0.02</w:t>
      </w:r>
      <w:r w:rsidR="00DA71DB" w:rsidRPr="00E07B7C">
        <w:rPr>
          <w:rFonts w:ascii="Times New Roman" w:hAnsi="Times New Roman" w:cs="Times New Roman"/>
        </w:rPr>
        <w:t>;</w:t>
      </w:r>
      <w:r w:rsidR="00C41B26" w:rsidRPr="00E07B7C">
        <w:rPr>
          <w:rFonts w:ascii="Times New Roman" w:hAnsi="Times New Roman" w:cs="Times New Roman"/>
        </w:rPr>
        <w:t xml:space="preserve"> 18.4%) reduction across all vessels.</w:t>
      </w:r>
      <w:r w:rsidR="00610416" w:rsidRPr="00E07B7C">
        <w:rPr>
          <w:rFonts w:ascii="Times New Roman" w:hAnsi="Times New Roman" w:cs="Times New Roman"/>
          <w:b/>
          <w:bCs/>
        </w:rPr>
        <w:t xml:space="preserve"> </w:t>
      </w:r>
    </w:p>
    <w:p w14:paraId="6CA58944" w14:textId="753E8835" w:rsidR="008716C6" w:rsidRPr="00E07B7C" w:rsidRDefault="00022558" w:rsidP="00E07B7C">
      <w:pPr>
        <w:spacing w:line="480" w:lineRule="auto"/>
        <w:rPr>
          <w:rFonts w:ascii="Times New Roman" w:hAnsi="Times New Roman" w:cs="Times New Roman"/>
        </w:rPr>
      </w:pPr>
      <w:r w:rsidRPr="00E07B7C">
        <w:rPr>
          <w:rFonts w:ascii="Times New Roman" w:hAnsi="Times New Roman" w:cs="Times New Roman"/>
          <w:b/>
          <w:bCs/>
        </w:rPr>
        <w:lastRenderedPageBreak/>
        <w:t xml:space="preserve">Effect of IL-6 receptor blocking. </w:t>
      </w:r>
      <w:r w:rsidR="00610416" w:rsidRPr="00E07B7C">
        <w:rPr>
          <w:rFonts w:ascii="Times New Roman" w:hAnsi="Times New Roman" w:cs="Times New Roman"/>
        </w:rPr>
        <w:t xml:space="preserve">In </w:t>
      </w:r>
      <w:r w:rsidRPr="00E07B7C">
        <w:rPr>
          <w:rFonts w:ascii="Times New Roman" w:hAnsi="Times New Roman" w:cs="Times New Roman"/>
        </w:rPr>
        <w:t xml:space="preserve">6 patients treated </w:t>
      </w:r>
      <w:r w:rsidR="00610416" w:rsidRPr="00E07B7C">
        <w:rPr>
          <w:rFonts w:ascii="Times New Roman" w:hAnsi="Times New Roman" w:cs="Times New Roman"/>
        </w:rPr>
        <w:t>with tocilizumab</w:t>
      </w:r>
      <w:r w:rsidR="00167FF3" w:rsidRPr="00E07B7C">
        <w:rPr>
          <w:rFonts w:ascii="Times New Roman" w:hAnsi="Times New Roman" w:cs="Times New Roman"/>
        </w:rPr>
        <w:t xml:space="preserve"> </w:t>
      </w:r>
      <w:r w:rsidR="00610416" w:rsidRPr="00E07B7C">
        <w:rPr>
          <w:rFonts w:ascii="Times New Roman" w:hAnsi="Times New Roman" w:cs="Times New Roman"/>
        </w:rPr>
        <w:t>(a monoclonal antibody against the IL-6 receptor) as per standard clinical dosing for relapsing or refractory LVV</w:t>
      </w:r>
      <w:r w:rsidRPr="00E07B7C">
        <w:rPr>
          <w:rFonts w:ascii="Times New Roman" w:hAnsi="Times New Roman" w:cs="Times New Roman"/>
        </w:rPr>
        <w:t>, t</w:t>
      </w:r>
      <w:r w:rsidR="00610416" w:rsidRPr="00E07B7C">
        <w:rPr>
          <w:rFonts w:ascii="Times New Roman" w:hAnsi="Times New Roman" w:cs="Times New Roman"/>
        </w:rPr>
        <w:t xml:space="preserve">here was a trend towards reduction in </w:t>
      </w:r>
      <w:r w:rsidR="00167FF3" w:rsidRPr="00E07B7C">
        <w:rPr>
          <w:rFonts w:ascii="Times New Roman" w:hAnsi="Times New Roman" w:cs="Times New Roman"/>
        </w:rPr>
        <w:t xml:space="preserve">the index vessel </w:t>
      </w:r>
      <w:r w:rsidR="00610416" w:rsidRPr="00E07B7C">
        <w:rPr>
          <w:rFonts w:ascii="Times New Roman" w:hAnsi="Times New Roman" w:cs="Times New Roman"/>
        </w:rPr>
        <w:t>mTBR</w:t>
      </w:r>
      <w:r w:rsidR="00610416" w:rsidRPr="00E07B7C">
        <w:rPr>
          <w:rFonts w:ascii="Times New Roman" w:hAnsi="Times New Roman" w:cs="Times New Roman"/>
          <w:vertAlign w:val="subscript"/>
        </w:rPr>
        <w:t>max</w:t>
      </w:r>
      <w:r w:rsidR="00610416" w:rsidRPr="00E07B7C">
        <w:rPr>
          <w:rFonts w:ascii="Times New Roman" w:hAnsi="Times New Roman" w:cs="Times New Roman"/>
        </w:rPr>
        <w:t xml:space="preserve"> at follow-up (p=0.09; </w:t>
      </w:r>
      <w:r w:rsidR="00610416" w:rsidRPr="00E07B7C">
        <w:rPr>
          <w:rFonts w:ascii="Times New Roman" w:hAnsi="Times New Roman" w:cs="Times New Roman"/>
          <w:b/>
          <w:bCs/>
        </w:rPr>
        <w:t xml:space="preserve">Figure </w:t>
      </w:r>
      <w:r w:rsidR="001A0E95" w:rsidRPr="00E07B7C">
        <w:rPr>
          <w:rFonts w:ascii="Times New Roman" w:hAnsi="Times New Roman" w:cs="Times New Roman"/>
          <w:b/>
          <w:bCs/>
        </w:rPr>
        <w:t>5</w:t>
      </w:r>
      <w:r w:rsidR="00610416" w:rsidRPr="00E07B7C">
        <w:rPr>
          <w:rFonts w:ascii="Times New Roman" w:hAnsi="Times New Roman" w:cs="Times New Roman"/>
          <w:b/>
          <w:bCs/>
        </w:rPr>
        <w:t>E</w:t>
      </w:r>
      <w:r w:rsidR="00610416" w:rsidRPr="00E07B7C">
        <w:rPr>
          <w:rFonts w:ascii="Times New Roman" w:hAnsi="Times New Roman" w:cs="Times New Roman"/>
        </w:rPr>
        <w:t xml:space="preserve">). In patients </w:t>
      </w:r>
      <w:r w:rsidR="00597FA3" w:rsidRPr="00E07B7C">
        <w:rPr>
          <w:rFonts w:ascii="Times New Roman" w:hAnsi="Times New Roman" w:cs="Times New Roman"/>
        </w:rPr>
        <w:t xml:space="preserve">whose PGA score was improved by </w:t>
      </w:r>
      <w:r w:rsidR="00610416" w:rsidRPr="00E07B7C">
        <w:rPr>
          <w:rFonts w:ascii="Times New Roman" w:hAnsi="Times New Roman" w:cs="Times New Roman"/>
        </w:rPr>
        <w:t>tocilizumab</w:t>
      </w:r>
      <w:r w:rsidR="00597FA3" w:rsidRPr="00E07B7C">
        <w:rPr>
          <w:rFonts w:ascii="Times New Roman" w:hAnsi="Times New Roman" w:cs="Times New Roman"/>
        </w:rPr>
        <w:t xml:space="preserve"> (n=5)</w:t>
      </w:r>
      <w:r w:rsidR="00610416" w:rsidRPr="00E07B7C">
        <w:rPr>
          <w:rFonts w:ascii="Times New Roman" w:hAnsi="Times New Roman" w:cs="Times New Roman"/>
        </w:rPr>
        <w:t>, there was a reduction in TBR</w:t>
      </w:r>
      <w:r w:rsidR="00610416" w:rsidRPr="00E07B7C">
        <w:rPr>
          <w:rFonts w:ascii="Times New Roman" w:hAnsi="Times New Roman" w:cs="Times New Roman"/>
          <w:vertAlign w:val="subscript"/>
        </w:rPr>
        <w:t>max</w:t>
      </w:r>
      <w:r w:rsidR="00610416" w:rsidRPr="00E07B7C">
        <w:rPr>
          <w:rFonts w:ascii="Times New Roman" w:hAnsi="Times New Roman" w:cs="Times New Roman"/>
        </w:rPr>
        <w:t xml:space="preserve"> at follow-up using a linear random effects model for the thoracic aorta (-0.29 ± SEM 0.11, p=0.009; 13.8%) and across all vessels (-0.36 ± SEM 0.18, p=0.04; 17.7%), but no change in the index vessels. </w:t>
      </w:r>
      <w:r w:rsidR="008E675B" w:rsidRPr="00E07B7C">
        <w:rPr>
          <w:rFonts w:ascii="Times New Roman" w:hAnsi="Times New Roman" w:cs="Times New Roman"/>
        </w:rPr>
        <w:t xml:space="preserve">In the </w:t>
      </w:r>
      <w:r w:rsidR="00597FA3" w:rsidRPr="00E07B7C">
        <w:rPr>
          <w:rFonts w:ascii="Times New Roman" w:hAnsi="Times New Roman" w:cs="Times New Roman"/>
        </w:rPr>
        <w:t>1</w:t>
      </w:r>
      <w:r w:rsidR="008E675B" w:rsidRPr="00E07B7C">
        <w:rPr>
          <w:rFonts w:ascii="Times New Roman" w:hAnsi="Times New Roman" w:cs="Times New Roman"/>
        </w:rPr>
        <w:t xml:space="preserve"> patient whose clinical symptoms failed to respond to tocilizumab, arterial SST</w:t>
      </w:r>
      <w:r w:rsidR="008E675B" w:rsidRPr="00E07B7C">
        <w:rPr>
          <w:rFonts w:ascii="Times New Roman" w:hAnsi="Times New Roman" w:cs="Times New Roman"/>
          <w:vertAlign w:val="subscript"/>
        </w:rPr>
        <w:t>2</w:t>
      </w:r>
      <w:r w:rsidR="008E675B" w:rsidRPr="00E07B7C">
        <w:rPr>
          <w:rFonts w:ascii="Times New Roman" w:hAnsi="Times New Roman" w:cs="Times New Roman"/>
        </w:rPr>
        <w:t xml:space="preserve"> PET signal remained elevated at follow-up despite a CRP of &lt;1.0 mg/L.</w:t>
      </w:r>
    </w:p>
    <w:p w14:paraId="3214A894" w14:textId="7A78D5E2" w:rsidR="00C41B26" w:rsidRPr="00E07B7C" w:rsidRDefault="00597FA3" w:rsidP="00E07B7C">
      <w:pPr>
        <w:spacing w:line="480" w:lineRule="auto"/>
        <w:rPr>
          <w:rFonts w:ascii="Times New Roman" w:hAnsi="Times New Roman" w:cs="Times New Roman"/>
          <w:b/>
          <w:bCs/>
        </w:rPr>
      </w:pPr>
      <w:r w:rsidRPr="00E07B7C">
        <w:rPr>
          <w:rFonts w:ascii="Times New Roman" w:hAnsi="Times New Roman" w:cs="Times New Roman"/>
          <w:b/>
          <w:bCs/>
        </w:rPr>
        <w:t>PET/MRI r</w:t>
      </w:r>
      <w:r w:rsidR="00C41B26" w:rsidRPr="00E07B7C">
        <w:rPr>
          <w:rFonts w:ascii="Times New Roman" w:hAnsi="Times New Roman" w:cs="Times New Roman"/>
          <w:b/>
          <w:bCs/>
        </w:rPr>
        <w:t>epeatability</w:t>
      </w:r>
      <w:r w:rsidR="002A3598" w:rsidRPr="00E07B7C">
        <w:rPr>
          <w:rFonts w:ascii="Times New Roman" w:hAnsi="Times New Roman" w:cs="Times New Roman"/>
          <w:b/>
          <w:bCs/>
        </w:rPr>
        <w:t xml:space="preserve">. </w:t>
      </w:r>
      <w:r w:rsidR="00C41B26" w:rsidRPr="00E07B7C">
        <w:rPr>
          <w:rFonts w:ascii="Times New Roman" w:hAnsi="Times New Roman" w:cs="Times New Roman"/>
        </w:rPr>
        <w:t>Scan-scan repeatability was also evaluated. Importantly, there was no difference in index vessel mTBR</w:t>
      </w:r>
      <w:r w:rsidR="00C41B26" w:rsidRPr="00E07B7C">
        <w:rPr>
          <w:rFonts w:ascii="Times New Roman" w:hAnsi="Times New Roman" w:cs="Times New Roman"/>
          <w:vertAlign w:val="subscript"/>
        </w:rPr>
        <w:t xml:space="preserve">max </w:t>
      </w:r>
      <w:r w:rsidR="00C41B26" w:rsidRPr="00E07B7C">
        <w:rPr>
          <w:rFonts w:ascii="Times New Roman" w:hAnsi="Times New Roman" w:cs="Times New Roman"/>
        </w:rPr>
        <w:t xml:space="preserve">in the 5 patients with LVV whose treatment remained unchanged (scan-scan interval 9.2 [SD 3.8] months; </w:t>
      </w:r>
      <w:r w:rsidR="00C41B26" w:rsidRPr="00E07B7C">
        <w:rPr>
          <w:rFonts w:ascii="Times New Roman" w:hAnsi="Times New Roman" w:cs="Times New Roman"/>
          <w:b/>
          <w:bCs/>
        </w:rPr>
        <w:t>Fig</w:t>
      </w:r>
      <w:r w:rsidR="00737A7C" w:rsidRPr="00E07B7C">
        <w:rPr>
          <w:rFonts w:ascii="Times New Roman" w:hAnsi="Times New Roman" w:cs="Times New Roman"/>
          <w:b/>
          <w:bCs/>
        </w:rPr>
        <w:t xml:space="preserve">ure </w:t>
      </w:r>
      <w:r w:rsidR="001A0E95" w:rsidRPr="00E07B7C">
        <w:rPr>
          <w:rFonts w:ascii="Times New Roman" w:hAnsi="Times New Roman" w:cs="Times New Roman"/>
          <w:b/>
          <w:bCs/>
        </w:rPr>
        <w:t>5</w:t>
      </w:r>
      <w:r w:rsidR="00737A7C" w:rsidRPr="00E07B7C">
        <w:rPr>
          <w:rFonts w:ascii="Times New Roman" w:hAnsi="Times New Roman" w:cs="Times New Roman"/>
          <w:b/>
          <w:bCs/>
        </w:rPr>
        <w:t>B</w:t>
      </w:r>
      <w:r w:rsidR="00B42A19" w:rsidRPr="00E07B7C">
        <w:rPr>
          <w:rFonts w:ascii="Times New Roman" w:hAnsi="Times New Roman" w:cs="Times New Roman"/>
          <w:b/>
          <w:bCs/>
        </w:rPr>
        <w:t xml:space="preserve"> and</w:t>
      </w:r>
      <w:r w:rsidR="00737A7C" w:rsidRPr="00E07B7C">
        <w:rPr>
          <w:rFonts w:ascii="Times New Roman" w:hAnsi="Times New Roman" w:cs="Times New Roman"/>
          <w:b/>
          <w:bCs/>
        </w:rPr>
        <w:t xml:space="preserve"> </w:t>
      </w:r>
      <w:r w:rsidR="001A0E95" w:rsidRPr="00E07B7C">
        <w:rPr>
          <w:rFonts w:ascii="Times New Roman" w:hAnsi="Times New Roman" w:cs="Times New Roman"/>
          <w:b/>
          <w:bCs/>
        </w:rPr>
        <w:t>5</w:t>
      </w:r>
      <w:r w:rsidR="00737A7C" w:rsidRPr="00E07B7C">
        <w:rPr>
          <w:rFonts w:ascii="Times New Roman" w:hAnsi="Times New Roman" w:cs="Times New Roman"/>
          <w:b/>
          <w:bCs/>
        </w:rPr>
        <w:t>D</w:t>
      </w:r>
      <w:r w:rsidR="00C41B26" w:rsidRPr="00E07B7C">
        <w:rPr>
          <w:rFonts w:ascii="Times New Roman" w:hAnsi="Times New Roman" w:cs="Times New Roman"/>
        </w:rPr>
        <w:t>). The single measure intraclass correlation coefficient, using a two-way mixed effects model with absolute agreement for index vessel mTBR</w:t>
      </w:r>
      <w:r w:rsidR="00C41B26" w:rsidRPr="00E07B7C">
        <w:rPr>
          <w:rFonts w:ascii="Times New Roman" w:hAnsi="Times New Roman" w:cs="Times New Roman"/>
          <w:vertAlign w:val="subscript"/>
        </w:rPr>
        <w:t>max</w:t>
      </w:r>
      <w:r w:rsidR="00C41B26" w:rsidRPr="00E07B7C">
        <w:rPr>
          <w:rFonts w:ascii="Times New Roman" w:hAnsi="Times New Roman" w:cs="Times New Roman"/>
        </w:rPr>
        <w:t xml:space="preserve"> values from baseline and follow-up scans in LVV patients with inactive disease and no change in treatment (n=4 patients), was 0.86 (95% CI 0.04 </w:t>
      </w:r>
      <w:r w:rsidR="000A7463" w:rsidRPr="00E07B7C">
        <w:rPr>
          <w:rFonts w:ascii="Times New Roman" w:hAnsi="Times New Roman" w:cs="Times New Roman"/>
        </w:rPr>
        <w:t>to</w:t>
      </w:r>
      <w:r w:rsidR="00C41B26" w:rsidRPr="00E07B7C">
        <w:rPr>
          <w:rFonts w:ascii="Times New Roman" w:hAnsi="Times New Roman" w:cs="Times New Roman"/>
        </w:rPr>
        <w:t xml:space="preserve"> 0.99). The mean bias of individual TBR</w:t>
      </w:r>
      <w:r w:rsidR="00C41B26" w:rsidRPr="00E07B7C">
        <w:rPr>
          <w:rFonts w:ascii="Times New Roman" w:hAnsi="Times New Roman" w:cs="Times New Roman"/>
          <w:vertAlign w:val="subscript"/>
        </w:rPr>
        <w:t>max</w:t>
      </w:r>
      <w:r w:rsidR="00C41B26" w:rsidRPr="00E07B7C">
        <w:rPr>
          <w:rFonts w:ascii="Times New Roman" w:hAnsi="Times New Roman" w:cs="Times New Roman"/>
        </w:rPr>
        <w:t xml:space="preserve"> values (n=47 ROIs) between scans for these patients was 0.16 (SD 0.32) on Bland-Altman analysis (</w:t>
      </w:r>
      <w:r w:rsidR="000A7463" w:rsidRPr="00E07B7C">
        <w:rPr>
          <w:rFonts w:ascii="Times New Roman" w:hAnsi="Times New Roman" w:cs="Times New Roman"/>
        </w:rPr>
        <w:t>Supplementa</w:t>
      </w:r>
      <w:r w:rsidR="00B42A19" w:rsidRPr="00E07B7C">
        <w:rPr>
          <w:rFonts w:ascii="Times New Roman" w:hAnsi="Times New Roman" w:cs="Times New Roman"/>
        </w:rPr>
        <w:t>l</w:t>
      </w:r>
      <w:r w:rsidR="000A7463" w:rsidRPr="00E07B7C">
        <w:rPr>
          <w:rFonts w:ascii="Times New Roman" w:hAnsi="Times New Roman" w:cs="Times New Roman"/>
        </w:rPr>
        <w:t xml:space="preserve"> Figure </w:t>
      </w:r>
      <w:r w:rsidR="001A0E95" w:rsidRPr="00E07B7C">
        <w:rPr>
          <w:rFonts w:ascii="Times New Roman" w:hAnsi="Times New Roman" w:cs="Times New Roman"/>
        </w:rPr>
        <w:t>6</w:t>
      </w:r>
      <w:r w:rsidR="00C41B26" w:rsidRPr="00E07B7C">
        <w:rPr>
          <w:rFonts w:ascii="Times New Roman" w:hAnsi="Times New Roman" w:cs="Times New Roman"/>
        </w:rPr>
        <w:t xml:space="preserve">). </w:t>
      </w:r>
    </w:p>
    <w:p w14:paraId="2117642A" w14:textId="7066956B" w:rsidR="00C41B26" w:rsidRPr="00E07B7C" w:rsidRDefault="00E8140A" w:rsidP="00E07B7C">
      <w:pPr>
        <w:spacing w:line="480" w:lineRule="auto"/>
        <w:rPr>
          <w:rFonts w:ascii="Times New Roman" w:hAnsi="Times New Roman" w:cs="Times New Roman"/>
        </w:rPr>
      </w:pPr>
      <w:r w:rsidRPr="00E07B7C">
        <w:rPr>
          <w:rFonts w:ascii="Times New Roman" w:hAnsi="Times New Roman" w:cs="Times New Roman"/>
          <w:b/>
          <w:bCs/>
        </w:rPr>
        <w:t xml:space="preserve">Systemic </w:t>
      </w:r>
      <w:r w:rsidR="00C41B26" w:rsidRPr="00E07B7C">
        <w:rPr>
          <w:rFonts w:ascii="Times New Roman" w:hAnsi="Times New Roman" w:cs="Times New Roman"/>
          <w:b/>
          <w:bCs/>
        </w:rPr>
        <w:t>inflammatory markers</w:t>
      </w:r>
      <w:r w:rsidR="002A3598" w:rsidRPr="00E07B7C">
        <w:rPr>
          <w:rFonts w:ascii="Times New Roman" w:hAnsi="Times New Roman" w:cs="Times New Roman"/>
          <w:b/>
          <w:bCs/>
        </w:rPr>
        <w:t xml:space="preserve">. </w:t>
      </w:r>
      <w:r w:rsidR="00C41B26" w:rsidRPr="00E07B7C">
        <w:rPr>
          <w:rFonts w:ascii="Times New Roman" w:hAnsi="Times New Roman" w:cs="Times New Roman"/>
        </w:rPr>
        <w:t xml:space="preserve">In contrast to the PET imaging findings, there were no differences in any of the </w:t>
      </w:r>
      <w:r w:rsidRPr="00E07B7C">
        <w:rPr>
          <w:rFonts w:ascii="Times New Roman" w:hAnsi="Times New Roman" w:cs="Times New Roman"/>
        </w:rPr>
        <w:t xml:space="preserve">blood </w:t>
      </w:r>
      <w:r w:rsidR="00C41B26" w:rsidRPr="00E07B7C">
        <w:rPr>
          <w:rFonts w:ascii="Times New Roman" w:hAnsi="Times New Roman" w:cs="Times New Roman"/>
        </w:rPr>
        <w:t xml:space="preserve">inflammatory markers tested between patients with active/grumbling LVV and inactive LVV. There were also no differences in </w:t>
      </w:r>
      <w:r w:rsidR="00C578DA" w:rsidRPr="00E07B7C">
        <w:rPr>
          <w:rFonts w:ascii="Times New Roman" w:hAnsi="Times New Roman" w:cs="Times New Roman"/>
        </w:rPr>
        <w:t>these markers</w:t>
      </w:r>
      <w:r w:rsidR="00C41B26" w:rsidRPr="00E07B7C">
        <w:rPr>
          <w:rFonts w:ascii="Times New Roman" w:hAnsi="Times New Roman" w:cs="Times New Roman"/>
        </w:rPr>
        <w:t xml:space="preserve"> between patients with active/grumbling LVV and recent MI. However, after excluding the 4 patients whose baseline treatment included tocilizumab, there was a difference in </w:t>
      </w:r>
      <w:r w:rsidR="00A6155D" w:rsidRPr="00E07B7C">
        <w:rPr>
          <w:rFonts w:ascii="Times New Roman" w:hAnsi="Times New Roman" w:cs="Times New Roman"/>
        </w:rPr>
        <w:t xml:space="preserve">C-reactive protein (CRP) </w:t>
      </w:r>
      <w:r w:rsidR="00C41B26" w:rsidRPr="00E07B7C">
        <w:rPr>
          <w:rFonts w:ascii="Times New Roman" w:hAnsi="Times New Roman" w:cs="Times New Roman"/>
        </w:rPr>
        <w:t xml:space="preserve">between active/grumbling LVV </w:t>
      </w:r>
      <w:r w:rsidR="00597FA3" w:rsidRPr="00E07B7C">
        <w:rPr>
          <w:rFonts w:ascii="Times New Roman" w:hAnsi="Times New Roman" w:cs="Times New Roman"/>
        </w:rPr>
        <w:t>vs.</w:t>
      </w:r>
      <w:r w:rsidR="00C41B26" w:rsidRPr="00E07B7C">
        <w:rPr>
          <w:rFonts w:ascii="Times New Roman" w:hAnsi="Times New Roman" w:cs="Times New Roman"/>
        </w:rPr>
        <w:t xml:space="preserve"> inactive LVV (p=0.02)</w:t>
      </w:r>
      <w:r w:rsidR="00597FA3" w:rsidRPr="00E07B7C">
        <w:rPr>
          <w:rFonts w:ascii="Times New Roman" w:hAnsi="Times New Roman" w:cs="Times New Roman"/>
        </w:rPr>
        <w:t>,</w:t>
      </w:r>
      <w:r w:rsidR="00C41B26" w:rsidRPr="00E07B7C">
        <w:rPr>
          <w:rFonts w:ascii="Times New Roman" w:hAnsi="Times New Roman" w:cs="Times New Roman"/>
        </w:rPr>
        <w:t xml:space="preserve"> and a trend toward difference in active/grumbling LVV vs. recent MI (p=0.08;</w:t>
      </w:r>
      <w:r w:rsidR="000755B5" w:rsidRPr="00E07B7C">
        <w:rPr>
          <w:rFonts w:ascii="Times New Roman" w:hAnsi="Times New Roman" w:cs="Times New Roman"/>
        </w:rPr>
        <w:t xml:space="preserve"> Supplement</w:t>
      </w:r>
      <w:r w:rsidR="00B42A19" w:rsidRPr="00E07B7C">
        <w:rPr>
          <w:rFonts w:ascii="Times New Roman" w:hAnsi="Times New Roman" w:cs="Times New Roman"/>
        </w:rPr>
        <w:t xml:space="preserve">al </w:t>
      </w:r>
      <w:r w:rsidR="000755B5" w:rsidRPr="00E07B7C">
        <w:rPr>
          <w:rFonts w:ascii="Times New Roman" w:hAnsi="Times New Roman" w:cs="Times New Roman"/>
        </w:rPr>
        <w:t xml:space="preserve">Figure </w:t>
      </w:r>
      <w:r w:rsidR="001A0E95" w:rsidRPr="00E07B7C">
        <w:rPr>
          <w:rFonts w:ascii="Times New Roman" w:hAnsi="Times New Roman" w:cs="Times New Roman"/>
        </w:rPr>
        <w:t>7</w:t>
      </w:r>
      <w:r w:rsidR="000755B5" w:rsidRPr="00E07B7C">
        <w:rPr>
          <w:rFonts w:ascii="Times New Roman" w:hAnsi="Times New Roman" w:cs="Times New Roman"/>
        </w:rPr>
        <w:t>A</w:t>
      </w:r>
      <w:r w:rsidR="00B42A19" w:rsidRPr="00E07B7C">
        <w:rPr>
          <w:rFonts w:ascii="Times New Roman" w:hAnsi="Times New Roman" w:cs="Times New Roman"/>
        </w:rPr>
        <w:t xml:space="preserve"> and </w:t>
      </w:r>
      <w:r w:rsidR="001A0E95" w:rsidRPr="00E07B7C">
        <w:rPr>
          <w:rFonts w:ascii="Times New Roman" w:hAnsi="Times New Roman" w:cs="Times New Roman"/>
        </w:rPr>
        <w:t>7</w:t>
      </w:r>
      <w:r w:rsidR="000755B5" w:rsidRPr="00E07B7C">
        <w:rPr>
          <w:rFonts w:ascii="Times New Roman" w:hAnsi="Times New Roman" w:cs="Times New Roman"/>
        </w:rPr>
        <w:t xml:space="preserve">B). </w:t>
      </w:r>
      <w:r w:rsidR="00C41B26" w:rsidRPr="00E07B7C">
        <w:rPr>
          <w:rFonts w:ascii="Times New Roman" w:hAnsi="Times New Roman" w:cs="Times New Roman"/>
        </w:rPr>
        <w:lastRenderedPageBreak/>
        <w:t xml:space="preserve">The effects of new or escalated </w:t>
      </w:r>
      <w:r w:rsidRPr="00E07B7C">
        <w:rPr>
          <w:rFonts w:ascii="Times New Roman" w:hAnsi="Times New Roman" w:cs="Times New Roman"/>
        </w:rPr>
        <w:t xml:space="preserve">LVV </w:t>
      </w:r>
      <w:r w:rsidR="00C41B26" w:rsidRPr="00E07B7C">
        <w:rPr>
          <w:rFonts w:ascii="Times New Roman" w:hAnsi="Times New Roman" w:cs="Times New Roman"/>
        </w:rPr>
        <w:t xml:space="preserve">treatments </w:t>
      </w:r>
      <w:r w:rsidRPr="00E07B7C">
        <w:rPr>
          <w:rFonts w:ascii="Times New Roman" w:hAnsi="Times New Roman" w:cs="Times New Roman"/>
        </w:rPr>
        <w:t>o</w:t>
      </w:r>
      <w:r w:rsidR="00C41B26" w:rsidRPr="00E07B7C">
        <w:rPr>
          <w:rFonts w:ascii="Times New Roman" w:hAnsi="Times New Roman" w:cs="Times New Roman"/>
        </w:rPr>
        <w:t>n CRP and other inflammatory markers were</w:t>
      </w:r>
      <w:r w:rsidRPr="00E07B7C">
        <w:rPr>
          <w:rFonts w:ascii="Times New Roman" w:hAnsi="Times New Roman" w:cs="Times New Roman"/>
        </w:rPr>
        <w:t xml:space="preserve"> </w:t>
      </w:r>
      <w:r w:rsidR="00C41B26" w:rsidRPr="00E07B7C">
        <w:rPr>
          <w:rFonts w:ascii="Times New Roman" w:hAnsi="Times New Roman" w:cs="Times New Roman"/>
        </w:rPr>
        <w:t xml:space="preserve">varied, with no difference at follow-up compared to baseline </w:t>
      </w:r>
      <w:r w:rsidRPr="00E07B7C">
        <w:rPr>
          <w:rFonts w:ascii="Times New Roman" w:hAnsi="Times New Roman" w:cs="Times New Roman"/>
        </w:rPr>
        <w:t>aside</w:t>
      </w:r>
      <w:r w:rsidR="00C41B26" w:rsidRPr="00E07B7C">
        <w:rPr>
          <w:rFonts w:ascii="Times New Roman" w:hAnsi="Times New Roman" w:cs="Times New Roman"/>
        </w:rPr>
        <w:t xml:space="preserve"> for tocilizumab (</w:t>
      </w:r>
      <w:r w:rsidR="00C41B26" w:rsidRPr="00E07B7C">
        <w:rPr>
          <w:rFonts w:ascii="Times New Roman" w:hAnsi="Times New Roman" w:cs="Times New Roman"/>
          <w:b/>
          <w:bCs/>
        </w:rPr>
        <w:t>Fig</w:t>
      </w:r>
      <w:r w:rsidR="00D53CA6" w:rsidRPr="00E07B7C">
        <w:rPr>
          <w:rFonts w:ascii="Times New Roman" w:hAnsi="Times New Roman" w:cs="Times New Roman"/>
          <w:b/>
          <w:bCs/>
        </w:rPr>
        <w:t xml:space="preserve">ure </w:t>
      </w:r>
      <w:r w:rsidR="001A0E95" w:rsidRPr="00E07B7C">
        <w:rPr>
          <w:rFonts w:ascii="Times New Roman" w:hAnsi="Times New Roman" w:cs="Times New Roman"/>
          <w:b/>
          <w:bCs/>
        </w:rPr>
        <w:t>5</w:t>
      </w:r>
      <w:r w:rsidR="00D53CA6" w:rsidRPr="00E07B7C">
        <w:rPr>
          <w:rFonts w:ascii="Times New Roman" w:hAnsi="Times New Roman" w:cs="Times New Roman"/>
          <w:b/>
          <w:bCs/>
        </w:rPr>
        <w:t>C</w:t>
      </w:r>
      <w:r w:rsidR="00B42A19" w:rsidRPr="00E07B7C">
        <w:rPr>
          <w:rFonts w:ascii="Times New Roman" w:hAnsi="Times New Roman" w:cs="Times New Roman"/>
          <w:b/>
          <w:bCs/>
        </w:rPr>
        <w:t xml:space="preserve"> and </w:t>
      </w:r>
      <w:r w:rsidR="001A0E95" w:rsidRPr="00E07B7C">
        <w:rPr>
          <w:rFonts w:ascii="Times New Roman" w:hAnsi="Times New Roman" w:cs="Times New Roman"/>
          <w:b/>
          <w:bCs/>
        </w:rPr>
        <w:t>5</w:t>
      </w:r>
      <w:r w:rsidR="00D53CA6" w:rsidRPr="00E07B7C">
        <w:rPr>
          <w:rFonts w:ascii="Times New Roman" w:hAnsi="Times New Roman" w:cs="Times New Roman"/>
          <w:b/>
          <w:bCs/>
        </w:rPr>
        <w:t>E</w:t>
      </w:r>
      <w:r w:rsidR="00C41B26" w:rsidRPr="00E07B7C">
        <w:rPr>
          <w:rFonts w:ascii="Times New Roman" w:hAnsi="Times New Roman" w:cs="Times New Roman"/>
        </w:rPr>
        <w:t>).</w:t>
      </w:r>
      <w:r w:rsidRPr="00E07B7C">
        <w:rPr>
          <w:rFonts w:ascii="Times New Roman" w:hAnsi="Times New Roman" w:cs="Times New Roman"/>
          <w:b/>
          <w:bCs/>
        </w:rPr>
        <w:t xml:space="preserve"> </w:t>
      </w:r>
      <w:r w:rsidR="00C41B26" w:rsidRPr="00E07B7C">
        <w:rPr>
          <w:rFonts w:ascii="Times New Roman" w:hAnsi="Times New Roman" w:cs="Times New Roman"/>
        </w:rPr>
        <w:t>Although there was a moderate correlation between aortic mdsTBR</w:t>
      </w:r>
      <w:r w:rsidR="00C41B26" w:rsidRPr="00E07B7C">
        <w:rPr>
          <w:rFonts w:ascii="Times New Roman" w:hAnsi="Times New Roman" w:cs="Times New Roman"/>
          <w:vertAlign w:val="subscript"/>
        </w:rPr>
        <w:t xml:space="preserve">max </w:t>
      </w:r>
      <w:r w:rsidR="00C41B26" w:rsidRPr="00E07B7C">
        <w:rPr>
          <w:rFonts w:ascii="Times New Roman" w:hAnsi="Times New Roman" w:cs="Times New Roman"/>
        </w:rPr>
        <w:t xml:space="preserve">and CRP in patients with LVV (r=0.44 [95% CI 0.06 </w:t>
      </w:r>
      <w:r w:rsidR="00D53CA6" w:rsidRPr="00E07B7C">
        <w:rPr>
          <w:rFonts w:ascii="Times New Roman" w:hAnsi="Times New Roman" w:cs="Times New Roman"/>
        </w:rPr>
        <w:t>to</w:t>
      </w:r>
      <w:r w:rsidR="00C41B26" w:rsidRPr="00E07B7C">
        <w:rPr>
          <w:rFonts w:ascii="Times New Roman" w:hAnsi="Times New Roman" w:cs="Times New Roman"/>
        </w:rPr>
        <w:t xml:space="preserve"> 0.71], p=0.02; </w:t>
      </w:r>
      <w:r w:rsidR="00D53CA6" w:rsidRPr="00E07B7C">
        <w:rPr>
          <w:rFonts w:ascii="Times New Roman" w:hAnsi="Times New Roman" w:cs="Times New Roman"/>
        </w:rPr>
        <w:t>Supplementa</w:t>
      </w:r>
      <w:r w:rsidR="00B42A19" w:rsidRPr="00E07B7C">
        <w:rPr>
          <w:rFonts w:ascii="Times New Roman" w:hAnsi="Times New Roman" w:cs="Times New Roman"/>
        </w:rPr>
        <w:t xml:space="preserve">l </w:t>
      </w:r>
      <w:r w:rsidR="00D53CA6" w:rsidRPr="00E07B7C">
        <w:rPr>
          <w:rFonts w:ascii="Times New Roman" w:hAnsi="Times New Roman" w:cs="Times New Roman"/>
        </w:rPr>
        <w:t xml:space="preserve">Figure </w:t>
      </w:r>
      <w:r w:rsidR="001A0E95" w:rsidRPr="00E07B7C">
        <w:rPr>
          <w:rFonts w:ascii="Times New Roman" w:hAnsi="Times New Roman" w:cs="Times New Roman"/>
        </w:rPr>
        <w:t>7</w:t>
      </w:r>
      <w:r w:rsidR="00B42A19" w:rsidRPr="00E07B7C">
        <w:rPr>
          <w:rFonts w:ascii="Times New Roman" w:hAnsi="Times New Roman" w:cs="Times New Roman"/>
        </w:rPr>
        <w:t>C</w:t>
      </w:r>
      <w:r w:rsidR="00C41B26" w:rsidRPr="00E07B7C">
        <w:rPr>
          <w:rFonts w:ascii="Times New Roman" w:hAnsi="Times New Roman" w:cs="Times New Roman"/>
        </w:rPr>
        <w:t xml:space="preserve">), there were no other associations between PET activity and inflammatory markers. </w:t>
      </w:r>
      <w:r w:rsidRPr="00E07B7C">
        <w:rPr>
          <w:rFonts w:ascii="Times New Roman" w:hAnsi="Times New Roman" w:cs="Times New Roman"/>
        </w:rPr>
        <w:t>However, SST</w:t>
      </w:r>
      <w:r w:rsidRPr="00E07B7C">
        <w:rPr>
          <w:rFonts w:ascii="Times New Roman" w:hAnsi="Times New Roman" w:cs="Times New Roman"/>
          <w:vertAlign w:val="subscript"/>
        </w:rPr>
        <w:t>2</w:t>
      </w:r>
      <w:r w:rsidRPr="00E07B7C">
        <w:rPr>
          <w:rFonts w:ascii="Times New Roman" w:hAnsi="Times New Roman" w:cs="Times New Roman"/>
        </w:rPr>
        <w:t xml:space="preserve"> PET was strongly correlated with the ITAS-CRP score in patients with TAK </w:t>
      </w:r>
      <w:r w:rsidR="00C41B26" w:rsidRPr="00E07B7C">
        <w:rPr>
          <w:rFonts w:ascii="Times New Roman" w:hAnsi="Times New Roman" w:cs="Times New Roman"/>
        </w:rPr>
        <w:t>(mTBR</w:t>
      </w:r>
      <w:r w:rsidR="00C41B26" w:rsidRPr="00E07B7C">
        <w:rPr>
          <w:rFonts w:ascii="Times New Roman" w:hAnsi="Times New Roman" w:cs="Times New Roman"/>
          <w:vertAlign w:val="subscript"/>
        </w:rPr>
        <w:t>max</w:t>
      </w:r>
      <w:r w:rsidR="00C41B26" w:rsidRPr="00E07B7C">
        <w:rPr>
          <w:rFonts w:ascii="Times New Roman" w:hAnsi="Times New Roman" w:cs="Times New Roman"/>
        </w:rPr>
        <w:t xml:space="preserve"> r=0.82 [95% CI 0.46 </w:t>
      </w:r>
      <w:r w:rsidR="00D53CA6" w:rsidRPr="00E07B7C">
        <w:rPr>
          <w:rFonts w:ascii="Times New Roman" w:hAnsi="Times New Roman" w:cs="Times New Roman"/>
        </w:rPr>
        <w:t>to</w:t>
      </w:r>
      <w:r w:rsidR="00C41B26" w:rsidRPr="00E07B7C">
        <w:rPr>
          <w:rFonts w:ascii="Times New Roman" w:hAnsi="Times New Roman" w:cs="Times New Roman"/>
        </w:rPr>
        <w:t xml:space="preserve"> 0.95], p=0.001; mdsTBR</w:t>
      </w:r>
      <w:r w:rsidR="00C41B26" w:rsidRPr="00E07B7C">
        <w:rPr>
          <w:rFonts w:ascii="Times New Roman" w:hAnsi="Times New Roman" w:cs="Times New Roman"/>
          <w:vertAlign w:val="subscript"/>
        </w:rPr>
        <w:t>max</w:t>
      </w:r>
      <w:r w:rsidR="00C41B26" w:rsidRPr="00E07B7C">
        <w:rPr>
          <w:rFonts w:ascii="Times New Roman" w:hAnsi="Times New Roman" w:cs="Times New Roman"/>
        </w:rPr>
        <w:t xml:space="preserve"> r=0.75 [95% CI 0.29 </w:t>
      </w:r>
      <w:r w:rsidR="00D53CA6" w:rsidRPr="00E07B7C">
        <w:rPr>
          <w:rFonts w:ascii="Times New Roman" w:hAnsi="Times New Roman" w:cs="Times New Roman"/>
        </w:rPr>
        <w:t>to</w:t>
      </w:r>
      <w:r w:rsidR="00C41B26" w:rsidRPr="00E07B7C">
        <w:rPr>
          <w:rFonts w:ascii="Times New Roman" w:hAnsi="Times New Roman" w:cs="Times New Roman"/>
        </w:rPr>
        <w:t xml:space="preserve"> 0.93], p=0.006; </w:t>
      </w:r>
      <w:r w:rsidR="00C578DA" w:rsidRPr="00E07B7C">
        <w:rPr>
          <w:rFonts w:ascii="Times New Roman" w:hAnsi="Times New Roman" w:cs="Times New Roman"/>
        </w:rPr>
        <w:t>Supplementa</w:t>
      </w:r>
      <w:r w:rsidR="00B42A19" w:rsidRPr="00E07B7C">
        <w:rPr>
          <w:rFonts w:ascii="Times New Roman" w:hAnsi="Times New Roman" w:cs="Times New Roman"/>
        </w:rPr>
        <w:t>l</w:t>
      </w:r>
      <w:r w:rsidR="00C578DA" w:rsidRPr="00E07B7C">
        <w:rPr>
          <w:rFonts w:ascii="Times New Roman" w:hAnsi="Times New Roman" w:cs="Times New Roman"/>
        </w:rPr>
        <w:t xml:space="preserve"> Figure </w:t>
      </w:r>
      <w:r w:rsidR="000E6C7A" w:rsidRPr="00E07B7C">
        <w:rPr>
          <w:rFonts w:ascii="Times New Roman" w:hAnsi="Times New Roman" w:cs="Times New Roman"/>
        </w:rPr>
        <w:t>7</w:t>
      </w:r>
      <w:r w:rsidR="00B42A19" w:rsidRPr="00E07B7C">
        <w:rPr>
          <w:rFonts w:ascii="Times New Roman" w:hAnsi="Times New Roman" w:cs="Times New Roman"/>
        </w:rPr>
        <w:t>D</w:t>
      </w:r>
      <w:r w:rsidR="00C41B26" w:rsidRPr="00E07B7C">
        <w:rPr>
          <w:rFonts w:ascii="Times New Roman" w:hAnsi="Times New Roman" w:cs="Times New Roman"/>
        </w:rPr>
        <w:t xml:space="preserve">). </w:t>
      </w:r>
    </w:p>
    <w:p w14:paraId="3A385BB5" w14:textId="6B5E4DFF" w:rsidR="00E8140A" w:rsidRPr="00E07B7C" w:rsidRDefault="00C41B26" w:rsidP="00E07B7C">
      <w:pPr>
        <w:spacing w:line="480" w:lineRule="auto"/>
        <w:rPr>
          <w:rFonts w:ascii="Times New Roman" w:hAnsi="Times New Roman" w:cs="Times New Roman"/>
        </w:rPr>
      </w:pPr>
      <w:r w:rsidRPr="00E07B7C">
        <w:rPr>
          <w:rFonts w:ascii="Times New Roman" w:hAnsi="Times New Roman" w:cs="Times New Roman"/>
          <w:b/>
          <w:bCs/>
        </w:rPr>
        <w:t>Comparison with MR</w:t>
      </w:r>
      <w:r w:rsidR="007059DA" w:rsidRPr="00E07B7C">
        <w:rPr>
          <w:rFonts w:ascii="Times New Roman" w:hAnsi="Times New Roman" w:cs="Times New Roman"/>
          <w:b/>
          <w:bCs/>
        </w:rPr>
        <w:t>I</w:t>
      </w:r>
      <w:r w:rsidR="00DF6A48" w:rsidRPr="00E07B7C">
        <w:rPr>
          <w:rFonts w:ascii="Times New Roman" w:hAnsi="Times New Roman" w:cs="Times New Roman"/>
          <w:b/>
          <w:bCs/>
        </w:rPr>
        <w:t xml:space="preserve">. </w:t>
      </w:r>
      <w:r w:rsidRPr="00E07B7C">
        <w:rPr>
          <w:rFonts w:ascii="Times New Roman" w:hAnsi="Times New Roman" w:cs="Times New Roman"/>
        </w:rPr>
        <w:t>Aortic thickening assessed by MR</w:t>
      </w:r>
      <w:r w:rsidR="007059DA" w:rsidRPr="00E07B7C">
        <w:rPr>
          <w:rFonts w:ascii="Times New Roman" w:hAnsi="Times New Roman" w:cs="Times New Roman"/>
        </w:rPr>
        <w:t xml:space="preserve">I </w:t>
      </w:r>
      <w:r w:rsidRPr="00E07B7C">
        <w:rPr>
          <w:rFonts w:ascii="Times New Roman" w:hAnsi="Times New Roman" w:cs="Times New Roman"/>
        </w:rPr>
        <w:t>(&gt;2.2 mm) occurr</w:t>
      </w:r>
      <w:r w:rsidR="00E8140A" w:rsidRPr="00E07B7C">
        <w:rPr>
          <w:rFonts w:ascii="Times New Roman" w:hAnsi="Times New Roman" w:cs="Times New Roman"/>
        </w:rPr>
        <w:t>ed</w:t>
      </w:r>
      <w:r w:rsidRPr="00E07B7C">
        <w:rPr>
          <w:rFonts w:ascii="Times New Roman" w:hAnsi="Times New Roman" w:cs="Times New Roman"/>
        </w:rPr>
        <w:t xml:space="preserve"> in 7</w:t>
      </w:r>
      <w:r w:rsidR="000E6C7A" w:rsidRPr="00E07B7C">
        <w:rPr>
          <w:rFonts w:ascii="Times New Roman" w:hAnsi="Times New Roman" w:cs="Times New Roman"/>
        </w:rPr>
        <w:t>0</w:t>
      </w:r>
      <w:r w:rsidRPr="00E07B7C">
        <w:rPr>
          <w:rFonts w:ascii="Times New Roman" w:hAnsi="Times New Roman" w:cs="Times New Roman"/>
        </w:rPr>
        <w:t>% (</w:t>
      </w:r>
      <w:r w:rsidR="000E6C7A" w:rsidRPr="00E07B7C">
        <w:rPr>
          <w:rFonts w:ascii="Times New Roman" w:hAnsi="Times New Roman" w:cs="Times New Roman"/>
        </w:rPr>
        <w:t>19</w:t>
      </w:r>
      <w:r w:rsidRPr="00E07B7C">
        <w:rPr>
          <w:rFonts w:ascii="Times New Roman" w:hAnsi="Times New Roman" w:cs="Times New Roman"/>
        </w:rPr>
        <w:t xml:space="preserve">/27) of </w:t>
      </w:r>
      <w:r w:rsidR="00E8140A" w:rsidRPr="00E07B7C">
        <w:rPr>
          <w:rFonts w:ascii="Times New Roman" w:hAnsi="Times New Roman" w:cs="Times New Roman"/>
        </w:rPr>
        <w:t>LVV patients</w:t>
      </w:r>
      <w:r w:rsidRPr="00E07B7C">
        <w:rPr>
          <w:rFonts w:ascii="Times New Roman" w:hAnsi="Times New Roman" w:cs="Times New Roman"/>
        </w:rPr>
        <w:t xml:space="preserve">. </w:t>
      </w:r>
      <w:r w:rsidR="00E8140A" w:rsidRPr="00E07B7C">
        <w:rPr>
          <w:rFonts w:ascii="Times New Roman" w:hAnsi="Times New Roman" w:cs="Times New Roman"/>
        </w:rPr>
        <w:t>A</w:t>
      </w:r>
      <w:r w:rsidRPr="00E07B7C">
        <w:rPr>
          <w:rFonts w:ascii="Times New Roman" w:hAnsi="Times New Roman" w:cs="Times New Roman"/>
        </w:rPr>
        <w:t>ortic mTBR</w:t>
      </w:r>
      <w:r w:rsidRPr="00E07B7C">
        <w:rPr>
          <w:rFonts w:ascii="Times New Roman" w:hAnsi="Times New Roman" w:cs="Times New Roman"/>
          <w:vertAlign w:val="subscript"/>
        </w:rPr>
        <w:t>max</w:t>
      </w:r>
      <w:r w:rsidRPr="00E07B7C">
        <w:rPr>
          <w:rFonts w:ascii="Times New Roman" w:hAnsi="Times New Roman" w:cs="Times New Roman"/>
        </w:rPr>
        <w:t xml:space="preserve"> and mdsTBR</w:t>
      </w:r>
      <w:r w:rsidRPr="00E07B7C">
        <w:rPr>
          <w:rFonts w:ascii="Times New Roman" w:hAnsi="Times New Roman" w:cs="Times New Roman"/>
          <w:vertAlign w:val="subscript"/>
        </w:rPr>
        <w:t>max</w:t>
      </w:r>
      <w:r w:rsidRPr="00E07B7C">
        <w:rPr>
          <w:rFonts w:ascii="Times New Roman" w:hAnsi="Times New Roman" w:cs="Times New Roman"/>
        </w:rPr>
        <w:t xml:space="preserve"> were greater in LVV patients with aortic thickening than those without (p&lt;0.005 for both; </w:t>
      </w:r>
      <w:r w:rsidR="00BD1059" w:rsidRPr="00E07B7C">
        <w:rPr>
          <w:rFonts w:ascii="Times New Roman" w:hAnsi="Times New Roman" w:cs="Times New Roman"/>
        </w:rPr>
        <w:t>Supplementa</w:t>
      </w:r>
      <w:r w:rsidR="00B42A19" w:rsidRPr="00E07B7C">
        <w:rPr>
          <w:rFonts w:ascii="Times New Roman" w:hAnsi="Times New Roman" w:cs="Times New Roman"/>
        </w:rPr>
        <w:t>l</w:t>
      </w:r>
      <w:r w:rsidR="00BD1059" w:rsidRPr="00E07B7C">
        <w:rPr>
          <w:rFonts w:ascii="Times New Roman" w:hAnsi="Times New Roman" w:cs="Times New Roman"/>
        </w:rPr>
        <w:t xml:space="preserve"> Figure </w:t>
      </w:r>
      <w:r w:rsidR="00217EA8" w:rsidRPr="00E07B7C">
        <w:rPr>
          <w:rFonts w:ascii="Times New Roman" w:hAnsi="Times New Roman" w:cs="Times New Roman"/>
        </w:rPr>
        <w:t>8</w:t>
      </w:r>
      <w:r w:rsidR="00E96987" w:rsidRPr="00E07B7C">
        <w:rPr>
          <w:rFonts w:ascii="Times New Roman" w:hAnsi="Times New Roman" w:cs="Times New Roman"/>
        </w:rPr>
        <w:t>A</w:t>
      </w:r>
      <w:r w:rsidRPr="00E07B7C">
        <w:rPr>
          <w:rFonts w:ascii="Times New Roman" w:hAnsi="Times New Roman" w:cs="Times New Roman"/>
        </w:rPr>
        <w:t xml:space="preserve">). </w:t>
      </w:r>
      <w:r w:rsidR="00E8140A" w:rsidRPr="00E07B7C">
        <w:rPr>
          <w:rFonts w:ascii="Times New Roman" w:hAnsi="Times New Roman" w:cs="Times New Roman"/>
        </w:rPr>
        <w:t>A</w:t>
      </w:r>
      <w:r w:rsidRPr="00E07B7C">
        <w:rPr>
          <w:rFonts w:ascii="Times New Roman" w:hAnsi="Times New Roman" w:cs="Times New Roman"/>
        </w:rPr>
        <w:t>ortic mTBR</w:t>
      </w:r>
      <w:r w:rsidRPr="00E07B7C">
        <w:rPr>
          <w:rFonts w:ascii="Times New Roman" w:hAnsi="Times New Roman" w:cs="Times New Roman"/>
          <w:vertAlign w:val="subscript"/>
        </w:rPr>
        <w:t>max</w:t>
      </w:r>
      <w:r w:rsidRPr="00E07B7C">
        <w:rPr>
          <w:rFonts w:ascii="Times New Roman" w:hAnsi="Times New Roman" w:cs="Times New Roman"/>
        </w:rPr>
        <w:t xml:space="preserve"> was also correlated with maximum wall thickness (r=0.68, p=0.002;</w:t>
      </w:r>
      <w:r w:rsidR="00BD1059" w:rsidRPr="00E07B7C">
        <w:rPr>
          <w:rFonts w:ascii="Times New Roman" w:hAnsi="Times New Roman" w:cs="Times New Roman"/>
        </w:rPr>
        <w:t xml:space="preserve"> </w:t>
      </w:r>
      <w:r w:rsidR="004723AE" w:rsidRPr="00E07B7C">
        <w:rPr>
          <w:rFonts w:ascii="Times New Roman" w:hAnsi="Times New Roman" w:cs="Times New Roman"/>
        </w:rPr>
        <w:t>Supplementa</w:t>
      </w:r>
      <w:r w:rsidR="00B42A19" w:rsidRPr="00E07B7C">
        <w:rPr>
          <w:rFonts w:ascii="Times New Roman" w:hAnsi="Times New Roman" w:cs="Times New Roman"/>
        </w:rPr>
        <w:t xml:space="preserve">l </w:t>
      </w:r>
      <w:r w:rsidR="004723AE" w:rsidRPr="00E07B7C">
        <w:rPr>
          <w:rFonts w:ascii="Times New Roman" w:hAnsi="Times New Roman" w:cs="Times New Roman"/>
        </w:rPr>
        <w:t xml:space="preserve">Figure </w:t>
      </w:r>
      <w:r w:rsidR="00217EA8" w:rsidRPr="00E07B7C">
        <w:rPr>
          <w:rFonts w:ascii="Times New Roman" w:hAnsi="Times New Roman" w:cs="Times New Roman"/>
        </w:rPr>
        <w:t>8</w:t>
      </w:r>
      <w:r w:rsidR="00E96987" w:rsidRPr="00E07B7C">
        <w:rPr>
          <w:rFonts w:ascii="Times New Roman" w:hAnsi="Times New Roman" w:cs="Times New Roman"/>
        </w:rPr>
        <w:t>B</w:t>
      </w:r>
      <w:r w:rsidRPr="00E07B7C">
        <w:rPr>
          <w:rFonts w:ascii="Times New Roman" w:hAnsi="Times New Roman" w:cs="Times New Roman"/>
        </w:rPr>
        <w:t>)</w:t>
      </w:r>
      <w:r w:rsidR="00E8140A" w:rsidRPr="00E07B7C">
        <w:rPr>
          <w:rFonts w:ascii="Times New Roman" w:hAnsi="Times New Roman" w:cs="Times New Roman"/>
        </w:rPr>
        <w:t xml:space="preserve"> in </w:t>
      </w:r>
      <w:r w:rsidR="00142DCE" w:rsidRPr="00E07B7C">
        <w:rPr>
          <w:rFonts w:ascii="Times New Roman" w:hAnsi="Times New Roman" w:cs="Times New Roman"/>
        </w:rPr>
        <w:t xml:space="preserve">these </w:t>
      </w:r>
      <w:r w:rsidR="00E8140A" w:rsidRPr="00E07B7C">
        <w:rPr>
          <w:rFonts w:ascii="Times New Roman" w:hAnsi="Times New Roman" w:cs="Times New Roman"/>
        </w:rPr>
        <w:t>patients.</w:t>
      </w:r>
    </w:p>
    <w:p w14:paraId="36E6876B" w14:textId="6C8688D0" w:rsidR="00C41B26" w:rsidRPr="00E07B7C" w:rsidRDefault="00C41B26" w:rsidP="00E07B7C">
      <w:pPr>
        <w:spacing w:line="480" w:lineRule="auto"/>
        <w:rPr>
          <w:rFonts w:ascii="Times New Roman" w:hAnsi="Times New Roman" w:cs="Times New Roman"/>
        </w:rPr>
      </w:pPr>
      <w:r w:rsidRPr="00E07B7C">
        <w:rPr>
          <w:rFonts w:ascii="Times New Roman" w:hAnsi="Times New Roman" w:cs="Times New Roman"/>
          <w:b/>
          <w:bCs/>
        </w:rPr>
        <w:t>Multivariable regression analys</w:t>
      </w:r>
      <w:r w:rsidR="000755B5" w:rsidRPr="00E07B7C">
        <w:rPr>
          <w:rFonts w:ascii="Times New Roman" w:hAnsi="Times New Roman" w:cs="Times New Roman"/>
          <w:b/>
          <w:bCs/>
        </w:rPr>
        <w:t>i</w:t>
      </w:r>
      <w:r w:rsidRPr="00E07B7C">
        <w:rPr>
          <w:rFonts w:ascii="Times New Roman" w:hAnsi="Times New Roman" w:cs="Times New Roman"/>
          <w:b/>
          <w:bCs/>
        </w:rPr>
        <w:t>s</w:t>
      </w:r>
      <w:r w:rsidR="00DF6A48" w:rsidRPr="00E07B7C">
        <w:rPr>
          <w:rFonts w:ascii="Times New Roman" w:hAnsi="Times New Roman" w:cs="Times New Roman"/>
          <w:b/>
          <w:bCs/>
        </w:rPr>
        <w:t xml:space="preserve">. </w:t>
      </w:r>
      <w:r w:rsidRPr="00E07B7C">
        <w:rPr>
          <w:rFonts w:ascii="Times New Roman" w:hAnsi="Times New Roman" w:cs="Times New Roman"/>
        </w:rPr>
        <w:t xml:space="preserve">After adjusting for </w:t>
      </w:r>
      <w:r w:rsidR="00BE6949" w:rsidRPr="00E07B7C">
        <w:rPr>
          <w:rFonts w:ascii="Times New Roman" w:hAnsi="Times New Roman" w:cs="Times New Roman"/>
        </w:rPr>
        <w:t xml:space="preserve">potential </w:t>
      </w:r>
      <w:r w:rsidRPr="00E07B7C">
        <w:rPr>
          <w:rFonts w:ascii="Times New Roman" w:hAnsi="Times New Roman" w:cs="Times New Roman"/>
        </w:rPr>
        <w:t>confounders</w:t>
      </w:r>
      <w:r w:rsidR="00260782" w:rsidRPr="00E07B7C">
        <w:rPr>
          <w:rFonts w:ascii="Times New Roman" w:hAnsi="Times New Roman" w:cs="Times New Roman"/>
        </w:rPr>
        <w:t xml:space="preserve"> with p≤0.1 in univariable analysis (Supplemental Table </w:t>
      </w:r>
      <w:r w:rsidR="00217EA8" w:rsidRPr="00E07B7C">
        <w:rPr>
          <w:rFonts w:ascii="Times New Roman" w:hAnsi="Times New Roman" w:cs="Times New Roman"/>
        </w:rPr>
        <w:t>4</w:t>
      </w:r>
      <w:r w:rsidR="00260782" w:rsidRPr="00E07B7C">
        <w:rPr>
          <w:rFonts w:ascii="Times New Roman" w:hAnsi="Times New Roman" w:cs="Times New Roman"/>
        </w:rPr>
        <w:t>)</w:t>
      </w:r>
      <w:r w:rsidRPr="00E07B7C">
        <w:rPr>
          <w:rFonts w:ascii="Times New Roman" w:hAnsi="Times New Roman" w:cs="Times New Roman"/>
        </w:rPr>
        <w:t>, the difference in TBR</w:t>
      </w:r>
      <w:r w:rsidRPr="00E07B7C">
        <w:rPr>
          <w:rFonts w:ascii="Times New Roman" w:hAnsi="Times New Roman" w:cs="Times New Roman"/>
          <w:vertAlign w:val="subscript"/>
        </w:rPr>
        <w:t xml:space="preserve">max </w:t>
      </w:r>
      <w:r w:rsidRPr="00E07B7C">
        <w:rPr>
          <w:rFonts w:ascii="Times New Roman" w:hAnsi="Times New Roman" w:cs="Times New Roman"/>
        </w:rPr>
        <w:t xml:space="preserve">between active/grumbling LVV and inactive LVV became more pronounced across all vessels (18% [95% CI 5.8% </w:t>
      </w:r>
      <w:r w:rsidR="00D53CA6" w:rsidRPr="00E07B7C">
        <w:rPr>
          <w:rFonts w:ascii="Times New Roman" w:hAnsi="Times New Roman" w:cs="Times New Roman"/>
        </w:rPr>
        <w:t>to</w:t>
      </w:r>
      <w:r w:rsidRPr="00E07B7C">
        <w:rPr>
          <w:rFonts w:ascii="Times New Roman" w:hAnsi="Times New Roman" w:cs="Times New Roman"/>
        </w:rPr>
        <w:t xml:space="preserve"> 31.5%], p=0.003). For the index vessel and aorta, the differences remained unchanged. </w:t>
      </w:r>
    </w:p>
    <w:p w14:paraId="10D37190" w14:textId="170EC72B" w:rsidR="00554318" w:rsidRPr="00E07B7C" w:rsidRDefault="00C41B26" w:rsidP="00E07B7C">
      <w:pPr>
        <w:spacing w:line="480" w:lineRule="auto"/>
        <w:rPr>
          <w:rFonts w:ascii="Times New Roman" w:hAnsi="Times New Roman" w:cs="Times New Roman"/>
        </w:rPr>
      </w:pPr>
      <w:r w:rsidRPr="00E07B7C">
        <w:rPr>
          <w:rFonts w:ascii="Times New Roman" w:hAnsi="Times New Roman" w:cs="Times New Roman"/>
          <w:b/>
          <w:bCs/>
          <w:i/>
          <w:iCs/>
        </w:rPr>
        <w:t>Ex vivo</w:t>
      </w:r>
      <w:r w:rsidRPr="00E07B7C">
        <w:rPr>
          <w:rFonts w:ascii="Times New Roman" w:hAnsi="Times New Roman" w:cs="Times New Roman"/>
          <w:b/>
          <w:bCs/>
        </w:rPr>
        <w:t xml:space="preserve"> mapping of</w:t>
      </w:r>
      <w:r w:rsidR="00976E48" w:rsidRPr="00E07B7C">
        <w:rPr>
          <w:rFonts w:ascii="Times New Roman" w:hAnsi="Times New Roman" w:cs="Times New Roman"/>
          <w:b/>
          <w:bCs/>
        </w:rPr>
        <w:t xml:space="preserve"> </w:t>
      </w:r>
      <w:r w:rsidRPr="00E07B7C">
        <w:rPr>
          <w:rFonts w:ascii="Times New Roman" w:hAnsi="Times New Roman" w:cs="Times New Roman"/>
          <w:b/>
          <w:bCs/>
          <w:i/>
          <w:iCs/>
        </w:rPr>
        <w:t>SSTR2</w:t>
      </w:r>
      <w:r w:rsidRPr="00E07B7C">
        <w:rPr>
          <w:rFonts w:ascii="Times New Roman" w:hAnsi="Times New Roman" w:cs="Times New Roman"/>
          <w:b/>
          <w:bCs/>
        </w:rPr>
        <w:t>.</w:t>
      </w:r>
      <w:r w:rsidRPr="00E07B7C">
        <w:rPr>
          <w:rFonts w:ascii="Times New Roman" w:hAnsi="Times New Roman" w:cs="Times New Roman"/>
        </w:rPr>
        <w:t xml:space="preserve"> </w:t>
      </w:r>
      <w:r w:rsidR="007C045C" w:rsidRPr="00E07B7C">
        <w:rPr>
          <w:rFonts w:ascii="Times New Roman" w:hAnsi="Times New Roman" w:cs="Times New Roman"/>
        </w:rPr>
        <w:t>B</w:t>
      </w:r>
      <w:r w:rsidRPr="00E07B7C">
        <w:rPr>
          <w:rFonts w:ascii="Times New Roman" w:hAnsi="Times New Roman" w:cs="Times New Roman"/>
        </w:rPr>
        <w:t xml:space="preserve">ulk RNAseq data from temporal artery biopsies of </w:t>
      </w:r>
      <w:r w:rsidR="00142DCE" w:rsidRPr="00E07B7C">
        <w:rPr>
          <w:rFonts w:ascii="Times New Roman" w:hAnsi="Times New Roman" w:cs="Times New Roman"/>
        </w:rPr>
        <w:t xml:space="preserve">GCA </w:t>
      </w:r>
      <w:r w:rsidRPr="00E07B7C">
        <w:rPr>
          <w:rFonts w:ascii="Times New Roman" w:hAnsi="Times New Roman" w:cs="Times New Roman"/>
        </w:rPr>
        <w:t xml:space="preserve">patients </w:t>
      </w:r>
      <w:r w:rsidR="00204E9B" w:rsidRPr="00E07B7C">
        <w:rPr>
          <w:rFonts w:ascii="Times New Roman" w:hAnsi="Times New Roman" w:cs="Times New Roman"/>
        </w:rPr>
        <w:t>diag</w:t>
      </w:r>
      <w:r w:rsidR="00142DCE" w:rsidRPr="00E07B7C">
        <w:rPr>
          <w:rFonts w:ascii="Times New Roman" w:hAnsi="Times New Roman" w:cs="Times New Roman"/>
        </w:rPr>
        <w:t xml:space="preserve">nosed by </w:t>
      </w:r>
      <w:r w:rsidR="00204E9B" w:rsidRPr="00E07B7C">
        <w:rPr>
          <w:rFonts w:ascii="Times New Roman" w:hAnsi="Times New Roman" w:cs="Times New Roman"/>
        </w:rPr>
        <w:t>A</w:t>
      </w:r>
      <w:r w:rsidR="00B81214" w:rsidRPr="00E07B7C">
        <w:rPr>
          <w:rFonts w:ascii="Times New Roman" w:hAnsi="Times New Roman" w:cs="Times New Roman"/>
        </w:rPr>
        <w:t>merican College of Rheumatology</w:t>
      </w:r>
      <w:r w:rsidR="00204E9B" w:rsidRPr="00E07B7C">
        <w:rPr>
          <w:rFonts w:ascii="Times New Roman" w:hAnsi="Times New Roman" w:cs="Times New Roman"/>
        </w:rPr>
        <w:t xml:space="preserve"> criteria</w:t>
      </w:r>
      <w:r w:rsidR="00203368" w:rsidRPr="00E07B7C">
        <w:rPr>
          <w:rFonts w:ascii="Times New Roman" w:hAnsi="Times New Roman" w:cs="Times New Roman"/>
        </w:rPr>
        <w:t xml:space="preserve"> </w:t>
      </w:r>
      <w:r w:rsidRPr="00E07B7C">
        <w:rPr>
          <w:rFonts w:ascii="Times New Roman" w:hAnsi="Times New Roman" w:cs="Times New Roman"/>
        </w:rPr>
        <w:t>(n=</w:t>
      </w:r>
      <w:r w:rsidR="00AE4503" w:rsidRPr="00E07B7C">
        <w:rPr>
          <w:rFonts w:ascii="Times New Roman" w:hAnsi="Times New Roman" w:cs="Times New Roman"/>
        </w:rPr>
        <w:t>40</w:t>
      </w:r>
      <w:r w:rsidR="00EB7B16" w:rsidRPr="00E07B7C">
        <w:rPr>
          <w:rFonts w:ascii="Times New Roman" w:hAnsi="Times New Roman" w:cs="Times New Roman"/>
        </w:rPr>
        <w:t>; mean age 7</w:t>
      </w:r>
      <w:r w:rsidR="00204E9B" w:rsidRPr="00E07B7C">
        <w:rPr>
          <w:rFonts w:ascii="Times New Roman" w:hAnsi="Times New Roman" w:cs="Times New Roman"/>
        </w:rPr>
        <w:t>5</w:t>
      </w:r>
      <w:r w:rsidR="00EB7B16" w:rsidRPr="00E07B7C">
        <w:rPr>
          <w:rFonts w:ascii="Times New Roman" w:hAnsi="Times New Roman" w:cs="Times New Roman"/>
        </w:rPr>
        <w:t xml:space="preserve"> [range </w:t>
      </w:r>
      <w:r w:rsidR="004C1542" w:rsidRPr="00E07B7C">
        <w:rPr>
          <w:rFonts w:ascii="Times New Roman" w:hAnsi="Times New Roman" w:cs="Times New Roman"/>
        </w:rPr>
        <w:t>60</w:t>
      </w:r>
      <w:r w:rsidR="00204E9B" w:rsidRPr="00E07B7C">
        <w:rPr>
          <w:rFonts w:ascii="Times New Roman" w:hAnsi="Times New Roman" w:cs="Times New Roman"/>
        </w:rPr>
        <w:t xml:space="preserve"> to </w:t>
      </w:r>
      <w:r w:rsidR="00EB7B16" w:rsidRPr="00E07B7C">
        <w:rPr>
          <w:rFonts w:ascii="Times New Roman" w:hAnsi="Times New Roman" w:cs="Times New Roman"/>
        </w:rPr>
        <w:t>92]</w:t>
      </w:r>
      <w:r w:rsidR="003C00C5" w:rsidRPr="00E07B7C">
        <w:rPr>
          <w:rFonts w:ascii="Times New Roman" w:hAnsi="Times New Roman" w:cs="Times New Roman"/>
        </w:rPr>
        <w:t xml:space="preserve"> years</w:t>
      </w:r>
      <w:r w:rsidR="00EB7B16" w:rsidRPr="00E07B7C">
        <w:rPr>
          <w:rFonts w:ascii="Times New Roman" w:hAnsi="Times New Roman" w:cs="Times New Roman"/>
        </w:rPr>
        <w:t>; 2</w:t>
      </w:r>
      <w:r w:rsidR="00584CDB" w:rsidRPr="00E07B7C">
        <w:rPr>
          <w:rFonts w:ascii="Times New Roman" w:hAnsi="Times New Roman" w:cs="Times New Roman"/>
        </w:rPr>
        <w:t>4</w:t>
      </w:r>
      <w:r w:rsidR="00EB7B16" w:rsidRPr="00E07B7C">
        <w:rPr>
          <w:rFonts w:ascii="Times New Roman" w:hAnsi="Times New Roman" w:cs="Times New Roman"/>
        </w:rPr>
        <w:t xml:space="preserve"> [6</w:t>
      </w:r>
      <w:r w:rsidR="00A66E56" w:rsidRPr="00E07B7C">
        <w:rPr>
          <w:rFonts w:ascii="Times New Roman" w:hAnsi="Times New Roman" w:cs="Times New Roman"/>
        </w:rPr>
        <w:t>0</w:t>
      </w:r>
      <w:r w:rsidR="00EB7B16" w:rsidRPr="00E07B7C">
        <w:rPr>
          <w:rFonts w:ascii="Times New Roman" w:hAnsi="Times New Roman" w:cs="Times New Roman"/>
        </w:rPr>
        <w:t>%] female</w:t>
      </w:r>
      <w:r w:rsidRPr="00E07B7C">
        <w:rPr>
          <w:rFonts w:ascii="Times New Roman" w:hAnsi="Times New Roman" w:cs="Times New Roman"/>
        </w:rPr>
        <w:t>)</w:t>
      </w:r>
      <w:r w:rsidR="007C045C" w:rsidRPr="00E07B7C">
        <w:rPr>
          <w:rFonts w:ascii="Times New Roman" w:hAnsi="Times New Roman" w:cs="Times New Roman"/>
        </w:rPr>
        <w:t xml:space="preserve"> showed</w:t>
      </w:r>
      <w:r w:rsidRPr="00E07B7C">
        <w:rPr>
          <w:rFonts w:ascii="Times New Roman" w:hAnsi="Times New Roman" w:cs="Times New Roman"/>
        </w:rPr>
        <w:t xml:space="preserve"> </w:t>
      </w:r>
      <w:r w:rsidR="00A66E56" w:rsidRPr="00E07B7C">
        <w:rPr>
          <w:rFonts w:ascii="Times New Roman" w:hAnsi="Times New Roman" w:cs="Times New Roman"/>
        </w:rPr>
        <w:t>increased</w:t>
      </w:r>
      <w:r w:rsidRPr="00E07B7C">
        <w:rPr>
          <w:rFonts w:ascii="Times New Roman" w:hAnsi="Times New Roman" w:cs="Times New Roman"/>
        </w:rPr>
        <w:t xml:space="preserve"> expression of </w:t>
      </w:r>
      <w:r w:rsidRPr="00E07B7C">
        <w:rPr>
          <w:rFonts w:ascii="Times New Roman" w:hAnsi="Times New Roman" w:cs="Times New Roman"/>
          <w:i/>
          <w:iCs/>
        </w:rPr>
        <w:t>SSTR2</w:t>
      </w:r>
      <w:r w:rsidRPr="00E07B7C">
        <w:rPr>
          <w:rFonts w:ascii="Times New Roman" w:hAnsi="Times New Roman" w:cs="Times New Roman"/>
        </w:rPr>
        <w:t xml:space="preserve"> </w:t>
      </w:r>
      <w:r w:rsidR="00A66E56" w:rsidRPr="00E07B7C">
        <w:rPr>
          <w:rFonts w:ascii="Times New Roman" w:hAnsi="Times New Roman" w:cs="Times New Roman"/>
        </w:rPr>
        <w:t xml:space="preserve">compared </w:t>
      </w:r>
      <w:r w:rsidRPr="00E07B7C">
        <w:rPr>
          <w:rFonts w:ascii="Times New Roman" w:hAnsi="Times New Roman" w:cs="Times New Roman"/>
        </w:rPr>
        <w:t>to other somatostatin receptors (</w:t>
      </w:r>
      <w:r w:rsidRPr="00E07B7C">
        <w:rPr>
          <w:rFonts w:ascii="Times New Roman" w:hAnsi="Times New Roman" w:cs="Times New Roman"/>
          <w:b/>
          <w:bCs/>
        </w:rPr>
        <w:t>Fig</w:t>
      </w:r>
      <w:r w:rsidR="007C045C" w:rsidRPr="00E07B7C">
        <w:rPr>
          <w:rFonts w:ascii="Times New Roman" w:hAnsi="Times New Roman" w:cs="Times New Roman"/>
          <w:b/>
          <w:bCs/>
        </w:rPr>
        <w:t>ure</w:t>
      </w:r>
      <w:r w:rsidRPr="00E07B7C">
        <w:rPr>
          <w:rFonts w:ascii="Times New Roman" w:hAnsi="Times New Roman" w:cs="Times New Roman"/>
          <w:b/>
          <w:bCs/>
        </w:rPr>
        <w:t xml:space="preserve"> </w:t>
      </w:r>
      <w:r w:rsidR="00217EA8" w:rsidRPr="00E07B7C">
        <w:rPr>
          <w:rFonts w:ascii="Times New Roman" w:hAnsi="Times New Roman" w:cs="Times New Roman"/>
          <w:b/>
          <w:bCs/>
        </w:rPr>
        <w:t>6</w:t>
      </w:r>
      <w:r w:rsidR="007C045C" w:rsidRPr="00E07B7C">
        <w:rPr>
          <w:rFonts w:ascii="Times New Roman" w:hAnsi="Times New Roman" w:cs="Times New Roman"/>
          <w:b/>
          <w:bCs/>
        </w:rPr>
        <w:t>A</w:t>
      </w:r>
      <w:r w:rsidRPr="00E07B7C">
        <w:rPr>
          <w:rFonts w:ascii="Times New Roman" w:hAnsi="Times New Roman" w:cs="Times New Roman"/>
        </w:rPr>
        <w:t xml:space="preserve">). </w:t>
      </w:r>
      <w:r w:rsidR="00584CDB" w:rsidRPr="00E07B7C">
        <w:rPr>
          <w:rFonts w:ascii="Times New Roman" w:hAnsi="Times New Roman" w:cs="Times New Roman"/>
        </w:rPr>
        <w:t>T</w:t>
      </w:r>
      <w:r w:rsidR="00596E33" w:rsidRPr="00E07B7C">
        <w:rPr>
          <w:rFonts w:ascii="Times New Roman" w:hAnsi="Times New Roman" w:cs="Times New Roman"/>
        </w:rPr>
        <w:t xml:space="preserve">here was no association between </w:t>
      </w:r>
      <w:r w:rsidR="00596E33" w:rsidRPr="00E07B7C">
        <w:rPr>
          <w:rFonts w:ascii="Times New Roman" w:hAnsi="Times New Roman" w:cs="Times New Roman"/>
          <w:i/>
          <w:iCs/>
        </w:rPr>
        <w:t>SSTR2</w:t>
      </w:r>
      <w:r w:rsidR="00596E33" w:rsidRPr="00E07B7C">
        <w:rPr>
          <w:rFonts w:ascii="Times New Roman" w:hAnsi="Times New Roman" w:cs="Times New Roman"/>
        </w:rPr>
        <w:t xml:space="preserve"> expression and steroid duration (median 6 [range </w:t>
      </w:r>
      <w:r w:rsidR="00C646CE" w:rsidRPr="00E07B7C">
        <w:rPr>
          <w:rFonts w:ascii="Times New Roman" w:hAnsi="Times New Roman" w:cs="Times New Roman"/>
        </w:rPr>
        <w:t>0</w:t>
      </w:r>
      <w:r w:rsidR="00596E33" w:rsidRPr="00E07B7C">
        <w:rPr>
          <w:rFonts w:ascii="Times New Roman" w:hAnsi="Times New Roman" w:cs="Times New Roman"/>
        </w:rPr>
        <w:t xml:space="preserve"> to 16] days)</w:t>
      </w:r>
      <w:r w:rsidR="00584CDB" w:rsidRPr="00E07B7C">
        <w:rPr>
          <w:rFonts w:ascii="Times New Roman" w:hAnsi="Times New Roman" w:cs="Times New Roman"/>
        </w:rPr>
        <w:t>. However,</w:t>
      </w:r>
      <w:r w:rsidR="00596E33" w:rsidRPr="00E07B7C">
        <w:rPr>
          <w:rFonts w:ascii="Times New Roman" w:hAnsi="Times New Roman" w:cs="Times New Roman"/>
        </w:rPr>
        <w:t xml:space="preserve"> </w:t>
      </w:r>
      <w:r w:rsidR="00596E33" w:rsidRPr="00E07B7C">
        <w:rPr>
          <w:rFonts w:ascii="Times New Roman" w:hAnsi="Times New Roman" w:cs="Times New Roman"/>
          <w:i/>
          <w:iCs/>
        </w:rPr>
        <w:t>SSTR2</w:t>
      </w:r>
      <w:r w:rsidR="00596E33" w:rsidRPr="00E07B7C">
        <w:rPr>
          <w:rFonts w:ascii="Times New Roman" w:hAnsi="Times New Roman" w:cs="Times New Roman"/>
        </w:rPr>
        <w:t xml:space="preserve"> was correlated with </w:t>
      </w:r>
      <w:r w:rsidR="00596E33" w:rsidRPr="00E07B7C">
        <w:rPr>
          <w:rFonts w:ascii="Times New Roman" w:hAnsi="Times New Roman" w:cs="Times New Roman"/>
          <w:i/>
          <w:iCs/>
        </w:rPr>
        <w:t>CD68</w:t>
      </w:r>
      <w:r w:rsidR="00596E33" w:rsidRPr="00E07B7C">
        <w:rPr>
          <w:rFonts w:ascii="Times New Roman" w:hAnsi="Times New Roman" w:cs="Times New Roman"/>
        </w:rPr>
        <w:t xml:space="preserve"> </w:t>
      </w:r>
      <w:r w:rsidR="00554318" w:rsidRPr="00E07B7C">
        <w:rPr>
          <w:rFonts w:ascii="Times New Roman" w:hAnsi="Times New Roman" w:cs="Times New Roman"/>
        </w:rPr>
        <w:t>at both the gene</w:t>
      </w:r>
      <w:r w:rsidR="00F37697" w:rsidRPr="00E07B7C">
        <w:rPr>
          <w:rFonts w:ascii="Times New Roman" w:hAnsi="Times New Roman" w:cs="Times New Roman"/>
        </w:rPr>
        <w:t>-</w:t>
      </w:r>
      <w:r w:rsidR="00554318" w:rsidRPr="00E07B7C">
        <w:rPr>
          <w:rFonts w:ascii="Times New Roman" w:hAnsi="Times New Roman" w:cs="Times New Roman"/>
        </w:rPr>
        <w:t xml:space="preserve"> </w:t>
      </w:r>
      <w:r w:rsidR="00B72940" w:rsidRPr="00E07B7C">
        <w:rPr>
          <w:rFonts w:ascii="Times New Roman" w:hAnsi="Times New Roman" w:cs="Times New Roman"/>
        </w:rPr>
        <w:t>(r=0.34, p=</w:t>
      </w:r>
      <w:r w:rsidR="007C3189" w:rsidRPr="00E07B7C">
        <w:rPr>
          <w:rFonts w:ascii="Times New Roman" w:hAnsi="Times New Roman" w:cs="Times New Roman"/>
        </w:rPr>
        <w:t xml:space="preserve">0.03) </w:t>
      </w:r>
      <w:r w:rsidR="00554318" w:rsidRPr="00E07B7C">
        <w:rPr>
          <w:rFonts w:ascii="Times New Roman" w:hAnsi="Times New Roman" w:cs="Times New Roman"/>
        </w:rPr>
        <w:t>and transcript</w:t>
      </w:r>
      <w:r w:rsidR="00F37697" w:rsidRPr="00E07B7C">
        <w:rPr>
          <w:rFonts w:ascii="Times New Roman" w:hAnsi="Times New Roman" w:cs="Times New Roman"/>
        </w:rPr>
        <w:t>-</w:t>
      </w:r>
      <w:r w:rsidR="00554318" w:rsidRPr="00E07B7C">
        <w:rPr>
          <w:rFonts w:ascii="Times New Roman" w:hAnsi="Times New Roman" w:cs="Times New Roman"/>
        </w:rPr>
        <w:t>level</w:t>
      </w:r>
      <w:r w:rsidR="00B72940" w:rsidRPr="00E07B7C">
        <w:rPr>
          <w:rFonts w:ascii="Times New Roman" w:hAnsi="Times New Roman" w:cs="Times New Roman"/>
        </w:rPr>
        <w:t xml:space="preserve"> </w:t>
      </w:r>
      <w:r w:rsidR="007C3189" w:rsidRPr="00E07B7C">
        <w:rPr>
          <w:rFonts w:ascii="Times New Roman" w:hAnsi="Times New Roman" w:cs="Times New Roman"/>
        </w:rPr>
        <w:t>(</w:t>
      </w:r>
      <w:r w:rsidR="00A14A7C" w:rsidRPr="00E07B7C">
        <w:rPr>
          <w:rFonts w:ascii="Times New Roman" w:hAnsi="Times New Roman" w:cs="Times New Roman"/>
        </w:rPr>
        <w:t xml:space="preserve">range </w:t>
      </w:r>
      <w:r w:rsidR="007C3189" w:rsidRPr="00E07B7C">
        <w:rPr>
          <w:rFonts w:ascii="Times New Roman" w:hAnsi="Times New Roman" w:cs="Times New Roman"/>
          <w:shd w:val="clear" w:color="auto" w:fill="FFFFFF"/>
        </w:rPr>
        <w:t>r=0.</w:t>
      </w:r>
      <w:r w:rsidR="002A359B" w:rsidRPr="00E07B7C">
        <w:rPr>
          <w:rFonts w:ascii="Times New Roman" w:hAnsi="Times New Roman" w:cs="Times New Roman"/>
          <w:shd w:val="clear" w:color="auto" w:fill="FFFFFF"/>
        </w:rPr>
        <w:t>33 to r=</w:t>
      </w:r>
      <w:r w:rsidR="007C3189" w:rsidRPr="00E07B7C">
        <w:rPr>
          <w:rFonts w:ascii="Times New Roman" w:hAnsi="Times New Roman" w:cs="Times New Roman"/>
          <w:shd w:val="clear" w:color="auto" w:fill="FFFFFF"/>
        </w:rPr>
        <w:t>40, p</w:t>
      </w:r>
      <w:r w:rsidR="002A359B" w:rsidRPr="00E07B7C">
        <w:rPr>
          <w:rFonts w:ascii="Times New Roman" w:hAnsi="Times New Roman" w:cs="Times New Roman"/>
          <w:shd w:val="clear" w:color="auto" w:fill="FFFFFF"/>
        </w:rPr>
        <w:t>&lt;</w:t>
      </w:r>
      <w:r w:rsidR="007C3189" w:rsidRPr="00E07B7C">
        <w:rPr>
          <w:rFonts w:ascii="Times New Roman" w:hAnsi="Times New Roman" w:cs="Times New Roman"/>
          <w:shd w:val="clear" w:color="auto" w:fill="FFFFFF"/>
        </w:rPr>
        <w:t>0.0</w:t>
      </w:r>
      <w:r w:rsidR="002A359B" w:rsidRPr="00E07B7C">
        <w:rPr>
          <w:rFonts w:ascii="Times New Roman" w:hAnsi="Times New Roman" w:cs="Times New Roman"/>
          <w:shd w:val="clear" w:color="auto" w:fill="FFFFFF"/>
        </w:rPr>
        <w:t>5</w:t>
      </w:r>
      <w:r w:rsidR="00B81214" w:rsidRPr="00E07B7C">
        <w:rPr>
          <w:rFonts w:ascii="Times New Roman" w:hAnsi="Times New Roman" w:cs="Times New Roman"/>
          <w:shd w:val="clear" w:color="auto" w:fill="FFFFFF"/>
        </w:rPr>
        <w:t xml:space="preserve">; </w:t>
      </w:r>
      <w:r w:rsidR="007C3189" w:rsidRPr="00E07B7C">
        <w:rPr>
          <w:rFonts w:ascii="Times New Roman" w:hAnsi="Times New Roman" w:cs="Times New Roman"/>
        </w:rPr>
        <w:t>Supplementa</w:t>
      </w:r>
      <w:r w:rsidR="00B81214" w:rsidRPr="00E07B7C">
        <w:rPr>
          <w:rFonts w:ascii="Times New Roman" w:hAnsi="Times New Roman" w:cs="Times New Roman"/>
        </w:rPr>
        <w:t>l</w:t>
      </w:r>
      <w:r w:rsidR="007C3189" w:rsidRPr="00E07B7C">
        <w:rPr>
          <w:rFonts w:ascii="Times New Roman" w:hAnsi="Times New Roman" w:cs="Times New Roman"/>
        </w:rPr>
        <w:t xml:space="preserve"> Table </w:t>
      </w:r>
      <w:r w:rsidR="00217EA8" w:rsidRPr="00E07B7C">
        <w:rPr>
          <w:rFonts w:ascii="Times New Roman" w:hAnsi="Times New Roman" w:cs="Times New Roman"/>
        </w:rPr>
        <w:t>5</w:t>
      </w:r>
      <w:r w:rsidR="007C3189" w:rsidRPr="00E07B7C">
        <w:rPr>
          <w:rFonts w:ascii="Times New Roman" w:hAnsi="Times New Roman" w:cs="Times New Roman"/>
        </w:rPr>
        <w:t>).</w:t>
      </w:r>
    </w:p>
    <w:p w14:paraId="3791CA7A" w14:textId="2CFB696E" w:rsidR="000A38E9" w:rsidRPr="00E07B7C" w:rsidRDefault="00C41B26" w:rsidP="00E07B7C">
      <w:pPr>
        <w:spacing w:line="480" w:lineRule="auto"/>
        <w:rPr>
          <w:rFonts w:ascii="Times New Roman" w:hAnsi="Times New Roman" w:cs="Times New Roman"/>
        </w:rPr>
      </w:pPr>
      <w:r w:rsidRPr="00E07B7C">
        <w:rPr>
          <w:rFonts w:ascii="Times New Roman" w:hAnsi="Times New Roman" w:cs="Times New Roman"/>
        </w:rPr>
        <w:lastRenderedPageBreak/>
        <w:t xml:space="preserve">Single-cell RNAseq </w:t>
      </w:r>
      <w:r w:rsidR="00584CDB" w:rsidRPr="00E07B7C">
        <w:rPr>
          <w:rFonts w:ascii="Times New Roman" w:hAnsi="Times New Roman" w:cs="Times New Roman"/>
        </w:rPr>
        <w:t>data</w:t>
      </w:r>
      <w:r w:rsidR="00F37697" w:rsidRPr="00E07B7C">
        <w:rPr>
          <w:rFonts w:ascii="Times New Roman" w:hAnsi="Times New Roman" w:cs="Times New Roman"/>
        </w:rPr>
        <w:t xml:space="preserve"> </w:t>
      </w:r>
      <w:r w:rsidR="003C00C5" w:rsidRPr="00E07B7C">
        <w:rPr>
          <w:rFonts w:ascii="Times New Roman" w:hAnsi="Times New Roman" w:cs="Times New Roman"/>
        </w:rPr>
        <w:t>(</w:t>
      </w:r>
      <w:r w:rsidR="00584CDB" w:rsidRPr="00E07B7C">
        <w:rPr>
          <w:rFonts w:ascii="Times New Roman" w:hAnsi="Times New Roman" w:cs="Times New Roman"/>
        </w:rPr>
        <w:t>n=</w:t>
      </w:r>
      <w:r w:rsidR="00A66E56" w:rsidRPr="00E07B7C">
        <w:rPr>
          <w:rFonts w:ascii="Times New Roman" w:hAnsi="Times New Roman" w:cs="Times New Roman"/>
        </w:rPr>
        <w:t>8</w:t>
      </w:r>
      <w:r w:rsidR="00294EAD" w:rsidRPr="00E07B7C">
        <w:rPr>
          <w:rFonts w:ascii="Times New Roman" w:hAnsi="Times New Roman" w:cs="Times New Roman"/>
        </w:rPr>
        <w:t>; mean</w:t>
      </w:r>
      <w:r w:rsidR="003C00C5" w:rsidRPr="00E07B7C">
        <w:rPr>
          <w:rFonts w:ascii="Times New Roman" w:hAnsi="Times New Roman" w:cs="Times New Roman"/>
        </w:rPr>
        <w:t xml:space="preserve"> age</w:t>
      </w:r>
      <w:r w:rsidR="00294EAD" w:rsidRPr="00E07B7C">
        <w:rPr>
          <w:rFonts w:ascii="Times New Roman" w:hAnsi="Times New Roman" w:cs="Times New Roman"/>
        </w:rPr>
        <w:t xml:space="preserve"> 72 [</w:t>
      </w:r>
      <w:r w:rsidR="00204E9B" w:rsidRPr="00E07B7C">
        <w:rPr>
          <w:rFonts w:ascii="Times New Roman" w:hAnsi="Times New Roman" w:cs="Times New Roman"/>
        </w:rPr>
        <w:t>range</w:t>
      </w:r>
      <w:r w:rsidR="00294EAD" w:rsidRPr="00E07B7C">
        <w:rPr>
          <w:rFonts w:ascii="Times New Roman" w:hAnsi="Times New Roman" w:cs="Times New Roman"/>
        </w:rPr>
        <w:t xml:space="preserve"> </w:t>
      </w:r>
      <w:r w:rsidR="00204E9B" w:rsidRPr="00E07B7C">
        <w:rPr>
          <w:rFonts w:ascii="Times New Roman" w:hAnsi="Times New Roman" w:cs="Times New Roman"/>
        </w:rPr>
        <w:t>64 to 84</w:t>
      </w:r>
      <w:r w:rsidR="00294EAD" w:rsidRPr="00E07B7C">
        <w:rPr>
          <w:rFonts w:ascii="Times New Roman" w:hAnsi="Times New Roman" w:cs="Times New Roman"/>
        </w:rPr>
        <w:t xml:space="preserve">] years; </w:t>
      </w:r>
      <w:r w:rsidR="003C00C5" w:rsidRPr="00E07B7C">
        <w:rPr>
          <w:rFonts w:ascii="Times New Roman" w:hAnsi="Times New Roman" w:cs="Times New Roman"/>
        </w:rPr>
        <w:t>5 [6</w:t>
      </w:r>
      <w:r w:rsidR="00F37697" w:rsidRPr="00E07B7C">
        <w:rPr>
          <w:rFonts w:ascii="Times New Roman" w:hAnsi="Times New Roman" w:cs="Times New Roman"/>
        </w:rPr>
        <w:t>3</w:t>
      </w:r>
      <w:r w:rsidR="003C00C5" w:rsidRPr="00E07B7C">
        <w:rPr>
          <w:rFonts w:ascii="Times New Roman" w:hAnsi="Times New Roman" w:cs="Times New Roman"/>
        </w:rPr>
        <w:t>%] female; me</w:t>
      </w:r>
      <w:r w:rsidR="00B1356F" w:rsidRPr="00E07B7C">
        <w:rPr>
          <w:rFonts w:ascii="Times New Roman" w:hAnsi="Times New Roman" w:cs="Times New Roman"/>
        </w:rPr>
        <w:t>dian</w:t>
      </w:r>
      <w:r w:rsidR="003C00C5" w:rsidRPr="00E07B7C">
        <w:rPr>
          <w:rFonts w:ascii="Times New Roman" w:hAnsi="Times New Roman" w:cs="Times New Roman"/>
        </w:rPr>
        <w:t xml:space="preserve"> </w:t>
      </w:r>
      <w:r w:rsidR="00B1356F" w:rsidRPr="00E07B7C">
        <w:rPr>
          <w:rFonts w:ascii="Times New Roman" w:hAnsi="Times New Roman" w:cs="Times New Roman"/>
        </w:rPr>
        <w:t xml:space="preserve">steroid duration 10 </w:t>
      </w:r>
      <w:r w:rsidR="003C00C5" w:rsidRPr="00E07B7C">
        <w:rPr>
          <w:rFonts w:ascii="Times New Roman" w:hAnsi="Times New Roman" w:cs="Times New Roman"/>
        </w:rPr>
        <w:t>[range 4 to 13] d</w:t>
      </w:r>
      <w:r w:rsidR="00B1356F" w:rsidRPr="00E07B7C">
        <w:rPr>
          <w:rFonts w:ascii="Times New Roman" w:hAnsi="Times New Roman" w:cs="Times New Roman"/>
        </w:rPr>
        <w:t xml:space="preserve">ays) </w:t>
      </w:r>
      <w:r w:rsidRPr="00E07B7C">
        <w:rPr>
          <w:rFonts w:ascii="Times New Roman" w:hAnsi="Times New Roman" w:cs="Times New Roman"/>
        </w:rPr>
        <w:t>locali</w:t>
      </w:r>
      <w:r w:rsidR="00405CB8" w:rsidRPr="00E07B7C">
        <w:rPr>
          <w:rFonts w:ascii="Times New Roman" w:hAnsi="Times New Roman" w:cs="Times New Roman"/>
        </w:rPr>
        <w:t>z</w:t>
      </w:r>
      <w:r w:rsidRPr="00E07B7C">
        <w:rPr>
          <w:rFonts w:ascii="Times New Roman" w:hAnsi="Times New Roman" w:cs="Times New Roman"/>
        </w:rPr>
        <w:t xml:space="preserve">ed </w:t>
      </w:r>
      <w:r w:rsidRPr="00E07B7C">
        <w:rPr>
          <w:rFonts w:ascii="Times New Roman" w:hAnsi="Times New Roman" w:cs="Times New Roman"/>
          <w:i/>
          <w:iCs/>
        </w:rPr>
        <w:t xml:space="preserve">SSTR2 </w:t>
      </w:r>
      <w:r w:rsidRPr="00E07B7C">
        <w:rPr>
          <w:rFonts w:ascii="Times New Roman" w:hAnsi="Times New Roman" w:cs="Times New Roman"/>
        </w:rPr>
        <w:t xml:space="preserve">expression to macrophages </w:t>
      </w:r>
      <w:r w:rsidR="00584CDB" w:rsidRPr="00E07B7C">
        <w:rPr>
          <w:rFonts w:ascii="Times New Roman" w:hAnsi="Times New Roman" w:cs="Times New Roman"/>
        </w:rPr>
        <w:t>in</w:t>
      </w:r>
      <w:r w:rsidR="008275BA" w:rsidRPr="00E07B7C">
        <w:rPr>
          <w:rFonts w:ascii="Times New Roman" w:hAnsi="Times New Roman" w:cs="Times New Roman"/>
        </w:rPr>
        <w:t xml:space="preserve"> </w:t>
      </w:r>
      <w:r w:rsidR="00F30195" w:rsidRPr="00E07B7C">
        <w:rPr>
          <w:rFonts w:ascii="Times New Roman" w:hAnsi="Times New Roman" w:cs="Times New Roman"/>
        </w:rPr>
        <w:t xml:space="preserve">temporal artery biopsies from </w:t>
      </w:r>
      <w:r w:rsidR="002F5879" w:rsidRPr="00E07B7C">
        <w:rPr>
          <w:rFonts w:ascii="Times New Roman" w:hAnsi="Times New Roman" w:cs="Times New Roman"/>
        </w:rPr>
        <w:t xml:space="preserve">2 of 5 </w:t>
      </w:r>
      <w:r w:rsidRPr="00E07B7C">
        <w:rPr>
          <w:rFonts w:ascii="Times New Roman" w:hAnsi="Times New Roman" w:cs="Times New Roman"/>
        </w:rPr>
        <w:t>patients with confirmed GCA</w:t>
      </w:r>
      <w:r w:rsidR="00584CDB" w:rsidRPr="00E07B7C">
        <w:rPr>
          <w:rFonts w:ascii="Times New Roman" w:hAnsi="Times New Roman" w:cs="Times New Roman"/>
        </w:rPr>
        <w:t xml:space="preserve"> </w:t>
      </w:r>
      <w:r w:rsidR="002F5879" w:rsidRPr="00E07B7C">
        <w:rPr>
          <w:rFonts w:ascii="Times New Roman" w:hAnsi="Times New Roman" w:cs="Times New Roman"/>
        </w:rPr>
        <w:t xml:space="preserve">based on clinical and histological criteria </w:t>
      </w:r>
      <w:r w:rsidRPr="00E07B7C">
        <w:rPr>
          <w:rFonts w:ascii="Times New Roman" w:hAnsi="Times New Roman" w:cs="Times New Roman"/>
        </w:rPr>
        <w:t>(</w:t>
      </w:r>
      <w:r w:rsidR="007C045C" w:rsidRPr="00E07B7C">
        <w:rPr>
          <w:rFonts w:ascii="Times New Roman" w:hAnsi="Times New Roman" w:cs="Times New Roman"/>
          <w:b/>
          <w:bCs/>
        </w:rPr>
        <w:t xml:space="preserve">Figure </w:t>
      </w:r>
      <w:r w:rsidR="00A14A7C" w:rsidRPr="00E07B7C">
        <w:rPr>
          <w:rFonts w:ascii="Times New Roman" w:hAnsi="Times New Roman" w:cs="Times New Roman"/>
          <w:b/>
          <w:bCs/>
        </w:rPr>
        <w:t>6</w:t>
      </w:r>
      <w:r w:rsidR="007C045C" w:rsidRPr="00E07B7C">
        <w:rPr>
          <w:rFonts w:ascii="Times New Roman" w:hAnsi="Times New Roman" w:cs="Times New Roman"/>
          <w:b/>
          <w:bCs/>
        </w:rPr>
        <w:t>B</w:t>
      </w:r>
      <w:r w:rsidRPr="00E07B7C">
        <w:rPr>
          <w:rFonts w:ascii="Times New Roman" w:hAnsi="Times New Roman" w:cs="Times New Roman"/>
        </w:rPr>
        <w:t>).</w:t>
      </w:r>
      <w:r w:rsidR="008275BA" w:rsidRPr="00E07B7C">
        <w:rPr>
          <w:rFonts w:ascii="Times New Roman" w:hAnsi="Times New Roman" w:cs="Times New Roman"/>
        </w:rPr>
        <w:t xml:space="preserve"> </w:t>
      </w:r>
      <w:r w:rsidR="00142DCE" w:rsidRPr="00E07B7C">
        <w:rPr>
          <w:rFonts w:ascii="Times New Roman" w:hAnsi="Times New Roman" w:cs="Times New Roman"/>
        </w:rPr>
        <w:t xml:space="preserve">These 2 patients </w:t>
      </w:r>
      <w:r w:rsidR="000163E6" w:rsidRPr="00E07B7C">
        <w:rPr>
          <w:rFonts w:ascii="Times New Roman" w:hAnsi="Times New Roman" w:cs="Times New Roman"/>
        </w:rPr>
        <w:t xml:space="preserve">had </w:t>
      </w:r>
      <w:r w:rsidR="00142DCE" w:rsidRPr="00E07B7C">
        <w:rPr>
          <w:rFonts w:ascii="Times New Roman" w:hAnsi="Times New Roman" w:cs="Times New Roman"/>
        </w:rPr>
        <w:t xml:space="preserve">positive ultrasound findings for temporal arteritis and </w:t>
      </w:r>
      <w:r w:rsidR="000163E6" w:rsidRPr="00E07B7C">
        <w:rPr>
          <w:rFonts w:ascii="Times New Roman" w:hAnsi="Times New Roman" w:cs="Times New Roman"/>
        </w:rPr>
        <w:t>the highest CRP levels at presentation</w:t>
      </w:r>
      <w:r w:rsidR="00142DCE" w:rsidRPr="00E07B7C">
        <w:rPr>
          <w:rFonts w:ascii="Times New Roman" w:hAnsi="Times New Roman" w:cs="Times New Roman"/>
        </w:rPr>
        <w:t xml:space="preserve"> of</w:t>
      </w:r>
      <w:r w:rsidR="000163E6" w:rsidRPr="00E07B7C">
        <w:rPr>
          <w:rFonts w:ascii="Times New Roman" w:hAnsi="Times New Roman" w:cs="Times New Roman"/>
        </w:rPr>
        <w:t xml:space="preserve"> the cohort. </w:t>
      </w:r>
      <w:r w:rsidRPr="00E07B7C">
        <w:rPr>
          <w:rFonts w:ascii="Times New Roman" w:hAnsi="Times New Roman" w:cs="Times New Roman"/>
          <w:i/>
          <w:iCs/>
        </w:rPr>
        <w:t xml:space="preserve">SSTR2 </w:t>
      </w:r>
      <w:r w:rsidRPr="00E07B7C">
        <w:rPr>
          <w:rFonts w:ascii="Times New Roman" w:hAnsi="Times New Roman" w:cs="Times New Roman"/>
        </w:rPr>
        <w:t xml:space="preserve">was not detected </w:t>
      </w:r>
      <w:r w:rsidR="002F5879" w:rsidRPr="00E07B7C">
        <w:rPr>
          <w:rFonts w:ascii="Times New Roman" w:hAnsi="Times New Roman" w:cs="Times New Roman"/>
        </w:rPr>
        <w:t xml:space="preserve">in any of the 3 </w:t>
      </w:r>
      <w:r w:rsidRPr="00E07B7C">
        <w:rPr>
          <w:rFonts w:ascii="Times New Roman" w:hAnsi="Times New Roman" w:cs="Times New Roman"/>
        </w:rPr>
        <w:t>samples</w:t>
      </w:r>
      <w:r w:rsidR="000163E6" w:rsidRPr="00E07B7C">
        <w:rPr>
          <w:rFonts w:ascii="Times New Roman" w:hAnsi="Times New Roman" w:cs="Times New Roman"/>
        </w:rPr>
        <w:t xml:space="preserve"> </w:t>
      </w:r>
      <w:r w:rsidRPr="00E07B7C">
        <w:rPr>
          <w:rFonts w:ascii="Times New Roman" w:hAnsi="Times New Roman" w:cs="Times New Roman"/>
        </w:rPr>
        <w:t xml:space="preserve">without </w:t>
      </w:r>
      <w:r w:rsidR="002F5879" w:rsidRPr="00E07B7C">
        <w:rPr>
          <w:rFonts w:ascii="Times New Roman" w:hAnsi="Times New Roman" w:cs="Times New Roman"/>
        </w:rPr>
        <w:t xml:space="preserve">clinical or </w:t>
      </w:r>
      <w:r w:rsidRPr="00E07B7C">
        <w:rPr>
          <w:rFonts w:ascii="Times New Roman" w:hAnsi="Times New Roman" w:cs="Times New Roman"/>
        </w:rPr>
        <w:t xml:space="preserve">histological </w:t>
      </w:r>
      <w:r w:rsidR="000A38E9" w:rsidRPr="00E07B7C">
        <w:rPr>
          <w:rFonts w:ascii="Times New Roman" w:hAnsi="Times New Roman" w:cs="Times New Roman"/>
        </w:rPr>
        <w:t xml:space="preserve">features of </w:t>
      </w:r>
      <w:r w:rsidRPr="00E07B7C">
        <w:rPr>
          <w:rFonts w:ascii="Times New Roman" w:hAnsi="Times New Roman" w:cs="Times New Roman"/>
        </w:rPr>
        <w:t xml:space="preserve">GCA in the single-cell RNAseq dataset. </w:t>
      </w:r>
    </w:p>
    <w:p w14:paraId="43E8B046" w14:textId="1D6A0245" w:rsidR="00C41B26" w:rsidRPr="00E07B7C" w:rsidRDefault="00C41B26" w:rsidP="00E07B7C">
      <w:pPr>
        <w:spacing w:line="480" w:lineRule="auto"/>
        <w:rPr>
          <w:rFonts w:ascii="Times New Roman" w:hAnsi="Times New Roman" w:cs="Times New Roman"/>
        </w:rPr>
      </w:pPr>
      <w:r w:rsidRPr="00E07B7C">
        <w:rPr>
          <w:rFonts w:ascii="Times New Roman" w:hAnsi="Times New Roman" w:cs="Times New Roman"/>
        </w:rPr>
        <w:t xml:space="preserve">To further corroborate </w:t>
      </w:r>
      <w:r w:rsidR="007C045C" w:rsidRPr="00E07B7C">
        <w:rPr>
          <w:rFonts w:ascii="Times New Roman" w:hAnsi="Times New Roman" w:cs="Times New Roman"/>
        </w:rPr>
        <w:t>these</w:t>
      </w:r>
      <w:r w:rsidRPr="00E07B7C">
        <w:rPr>
          <w:rFonts w:ascii="Times New Roman" w:hAnsi="Times New Roman" w:cs="Times New Roman"/>
        </w:rPr>
        <w:t xml:space="preserve"> findings, single-nuclei RNAseq </w:t>
      </w:r>
      <w:r w:rsidR="007C045C" w:rsidRPr="00E07B7C">
        <w:rPr>
          <w:rFonts w:ascii="Times New Roman" w:hAnsi="Times New Roman" w:cs="Times New Roman"/>
        </w:rPr>
        <w:t>was performed in</w:t>
      </w:r>
      <w:r w:rsidRPr="00E07B7C">
        <w:rPr>
          <w:rFonts w:ascii="Times New Roman" w:hAnsi="Times New Roman" w:cs="Times New Roman"/>
        </w:rPr>
        <w:t xml:space="preserve"> temporal artery biopsies</w:t>
      </w:r>
      <w:r w:rsidR="00B1356F" w:rsidRPr="00E07B7C">
        <w:rPr>
          <w:rFonts w:ascii="Times New Roman" w:hAnsi="Times New Roman" w:cs="Times New Roman"/>
        </w:rPr>
        <w:t xml:space="preserve"> from patients with </w:t>
      </w:r>
      <w:r w:rsidR="000A38E9" w:rsidRPr="00E07B7C">
        <w:rPr>
          <w:rFonts w:ascii="Times New Roman" w:hAnsi="Times New Roman" w:cs="Times New Roman"/>
        </w:rPr>
        <w:t xml:space="preserve">histologically proven </w:t>
      </w:r>
      <w:r w:rsidR="00B1356F" w:rsidRPr="00E07B7C">
        <w:rPr>
          <w:rFonts w:ascii="Times New Roman" w:hAnsi="Times New Roman" w:cs="Times New Roman"/>
        </w:rPr>
        <w:t>GCA</w:t>
      </w:r>
      <w:r w:rsidRPr="00E07B7C">
        <w:rPr>
          <w:rFonts w:ascii="Times New Roman" w:hAnsi="Times New Roman" w:cs="Times New Roman"/>
        </w:rPr>
        <w:t xml:space="preserve"> (n=2</w:t>
      </w:r>
      <w:r w:rsidR="00B1356F" w:rsidRPr="00E07B7C">
        <w:rPr>
          <w:rFonts w:ascii="Times New Roman" w:hAnsi="Times New Roman" w:cs="Times New Roman"/>
        </w:rPr>
        <w:t xml:space="preserve">; </w:t>
      </w:r>
      <w:r w:rsidR="00B1356F" w:rsidRPr="00E07B7C">
        <w:rPr>
          <w:rFonts w:ascii="Times New Roman" w:hAnsi="Times New Roman" w:cs="Times New Roman"/>
          <w:b/>
          <w:bCs/>
        </w:rPr>
        <w:t xml:space="preserve">Figure </w:t>
      </w:r>
      <w:r w:rsidR="00A14A7C" w:rsidRPr="00E07B7C">
        <w:rPr>
          <w:rFonts w:ascii="Times New Roman" w:hAnsi="Times New Roman" w:cs="Times New Roman"/>
          <w:b/>
          <w:bCs/>
        </w:rPr>
        <w:t>6</w:t>
      </w:r>
      <w:r w:rsidR="00B1356F" w:rsidRPr="00E07B7C">
        <w:rPr>
          <w:rFonts w:ascii="Times New Roman" w:hAnsi="Times New Roman" w:cs="Times New Roman"/>
          <w:b/>
          <w:bCs/>
        </w:rPr>
        <w:t>C</w:t>
      </w:r>
      <w:r w:rsidRPr="00E07B7C">
        <w:rPr>
          <w:rFonts w:ascii="Times New Roman" w:hAnsi="Times New Roman" w:cs="Times New Roman"/>
        </w:rPr>
        <w:t xml:space="preserve">) and </w:t>
      </w:r>
      <w:r w:rsidR="00550B86" w:rsidRPr="00E07B7C">
        <w:rPr>
          <w:rFonts w:ascii="Times New Roman" w:hAnsi="Times New Roman" w:cs="Times New Roman"/>
        </w:rPr>
        <w:t xml:space="preserve">a </w:t>
      </w:r>
      <w:r w:rsidRPr="00E07B7C">
        <w:rPr>
          <w:rFonts w:ascii="Times New Roman" w:hAnsi="Times New Roman" w:cs="Times New Roman"/>
        </w:rPr>
        <w:t>carotid endarterectomy specimen (n=</w:t>
      </w:r>
      <w:r w:rsidR="00550B86" w:rsidRPr="00E07B7C">
        <w:rPr>
          <w:rFonts w:ascii="Times New Roman" w:hAnsi="Times New Roman" w:cs="Times New Roman"/>
        </w:rPr>
        <w:t>1</w:t>
      </w:r>
      <w:r w:rsidRPr="00E07B7C">
        <w:rPr>
          <w:rFonts w:ascii="Times New Roman" w:hAnsi="Times New Roman" w:cs="Times New Roman"/>
        </w:rPr>
        <w:t xml:space="preserve">; </w:t>
      </w:r>
      <w:r w:rsidR="007C045C" w:rsidRPr="00E07B7C">
        <w:rPr>
          <w:rFonts w:ascii="Times New Roman" w:hAnsi="Times New Roman" w:cs="Times New Roman"/>
          <w:b/>
          <w:bCs/>
        </w:rPr>
        <w:t xml:space="preserve">Figure </w:t>
      </w:r>
      <w:r w:rsidR="00A14A7C" w:rsidRPr="00E07B7C">
        <w:rPr>
          <w:rFonts w:ascii="Times New Roman" w:hAnsi="Times New Roman" w:cs="Times New Roman"/>
          <w:b/>
          <w:bCs/>
        </w:rPr>
        <w:t>6</w:t>
      </w:r>
      <w:r w:rsidR="007C045C" w:rsidRPr="00E07B7C">
        <w:rPr>
          <w:rFonts w:ascii="Times New Roman" w:hAnsi="Times New Roman" w:cs="Times New Roman"/>
          <w:b/>
          <w:bCs/>
        </w:rPr>
        <w:t>D</w:t>
      </w:r>
      <w:r w:rsidR="00133A51" w:rsidRPr="00E07B7C">
        <w:rPr>
          <w:rFonts w:ascii="Times New Roman" w:hAnsi="Times New Roman" w:cs="Times New Roman"/>
        </w:rPr>
        <w:t>)</w:t>
      </w:r>
      <w:r w:rsidRPr="00E07B7C">
        <w:rPr>
          <w:rFonts w:ascii="Times New Roman" w:hAnsi="Times New Roman" w:cs="Times New Roman"/>
        </w:rPr>
        <w:t>.</w:t>
      </w:r>
      <w:r w:rsidR="00133A51" w:rsidRPr="00E07B7C">
        <w:rPr>
          <w:rFonts w:ascii="Times New Roman" w:hAnsi="Times New Roman" w:cs="Times New Roman"/>
        </w:rPr>
        <w:t xml:space="preserve"> </w:t>
      </w:r>
      <w:r w:rsidR="00A14A7C" w:rsidRPr="00E07B7C">
        <w:rPr>
          <w:rFonts w:ascii="Times New Roman" w:hAnsi="Times New Roman" w:cs="Times New Roman"/>
        </w:rPr>
        <w:t xml:space="preserve">Patient details for these and other specimens are in Supplemental Table 6. </w:t>
      </w:r>
      <w:r w:rsidR="00133A51" w:rsidRPr="00E07B7C">
        <w:rPr>
          <w:rFonts w:ascii="Times New Roman" w:hAnsi="Times New Roman" w:cs="Times New Roman"/>
        </w:rPr>
        <w:t xml:space="preserve">UMAPs </w:t>
      </w:r>
      <w:r w:rsidR="00685649" w:rsidRPr="00E07B7C">
        <w:rPr>
          <w:rFonts w:ascii="Times New Roman" w:hAnsi="Times New Roman" w:cs="Times New Roman"/>
        </w:rPr>
        <w:t xml:space="preserve">and numbers of nuclei for cell clusters are in Supplemental Figure </w:t>
      </w:r>
      <w:r w:rsidR="00A14A7C" w:rsidRPr="00E07B7C">
        <w:rPr>
          <w:rFonts w:ascii="Times New Roman" w:hAnsi="Times New Roman" w:cs="Times New Roman"/>
        </w:rPr>
        <w:t>9</w:t>
      </w:r>
      <w:r w:rsidR="00685649" w:rsidRPr="00E07B7C">
        <w:rPr>
          <w:rFonts w:ascii="Times New Roman" w:hAnsi="Times New Roman" w:cs="Times New Roman"/>
        </w:rPr>
        <w:t xml:space="preserve"> and Supplemental Table </w:t>
      </w:r>
      <w:r w:rsidR="00A14A7C" w:rsidRPr="00E07B7C">
        <w:rPr>
          <w:rFonts w:ascii="Times New Roman" w:hAnsi="Times New Roman" w:cs="Times New Roman"/>
        </w:rPr>
        <w:t>7</w:t>
      </w:r>
      <w:r w:rsidR="00685649" w:rsidRPr="00E07B7C">
        <w:rPr>
          <w:rFonts w:ascii="Times New Roman" w:hAnsi="Times New Roman" w:cs="Times New Roman"/>
        </w:rPr>
        <w:t xml:space="preserve">. </w:t>
      </w:r>
      <w:r w:rsidRPr="00E07B7C">
        <w:rPr>
          <w:rFonts w:ascii="Times New Roman" w:hAnsi="Times New Roman" w:cs="Times New Roman"/>
        </w:rPr>
        <w:t xml:space="preserve">Macrophages again emerged as the dominant </w:t>
      </w:r>
      <w:r w:rsidRPr="00E07B7C">
        <w:rPr>
          <w:rFonts w:ascii="Times New Roman" w:hAnsi="Times New Roman" w:cs="Times New Roman"/>
          <w:i/>
          <w:iCs/>
        </w:rPr>
        <w:t>SSTR2</w:t>
      </w:r>
      <w:r w:rsidRPr="00E07B7C">
        <w:rPr>
          <w:rFonts w:ascii="Times New Roman" w:hAnsi="Times New Roman" w:cs="Times New Roman"/>
        </w:rPr>
        <w:t xml:space="preserve">-expressing cell type in </w:t>
      </w:r>
      <w:r w:rsidR="00133A51" w:rsidRPr="00E07B7C">
        <w:rPr>
          <w:rFonts w:ascii="Times New Roman" w:hAnsi="Times New Roman" w:cs="Times New Roman"/>
        </w:rPr>
        <w:t xml:space="preserve">the </w:t>
      </w:r>
      <w:r w:rsidRPr="00E07B7C">
        <w:rPr>
          <w:rFonts w:ascii="Times New Roman" w:hAnsi="Times New Roman" w:cs="Times New Roman"/>
        </w:rPr>
        <w:t xml:space="preserve">carotid atherosclerotic plaque, while pericytes were also identified in temporal biopsies. </w:t>
      </w:r>
      <w:r w:rsidRPr="00E07B7C">
        <w:rPr>
          <w:rFonts w:ascii="Times New Roman" w:hAnsi="Times New Roman" w:cs="Times New Roman"/>
          <w:i/>
          <w:iCs/>
        </w:rPr>
        <w:t>SSTR2</w:t>
      </w:r>
      <w:r w:rsidRPr="00E07B7C">
        <w:rPr>
          <w:rFonts w:ascii="Times New Roman" w:hAnsi="Times New Roman" w:cs="Times New Roman"/>
        </w:rPr>
        <w:t xml:space="preserve"> </w:t>
      </w:r>
      <w:r w:rsidR="00142DCE" w:rsidRPr="00E07B7C">
        <w:rPr>
          <w:rFonts w:ascii="Times New Roman" w:hAnsi="Times New Roman" w:cs="Times New Roman"/>
        </w:rPr>
        <w:t xml:space="preserve">expression </w:t>
      </w:r>
      <w:r w:rsidRPr="00E07B7C">
        <w:rPr>
          <w:rFonts w:ascii="Times New Roman" w:hAnsi="Times New Roman" w:cs="Times New Roman"/>
        </w:rPr>
        <w:t>was not detected by single-nuclei RNAseq in a healthy aortic specimen (n=1; not shown).</w:t>
      </w:r>
    </w:p>
    <w:p w14:paraId="50BF3656" w14:textId="197AC76E" w:rsidR="00C41B26" w:rsidRPr="00E07B7C" w:rsidRDefault="00083AE3" w:rsidP="00E07B7C">
      <w:pPr>
        <w:spacing w:line="480" w:lineRule="auto"/>
        <w:rPr>
          <w:rFonts w:ascii="Times New Roman" w:hAnsi="Times New Roman" w:cs="Times New Roman"/>
        </w:rPr>
      </w:pPr>
      <w:r w:rsidRPr="00E07B7C">
        <w:rPr>
          <w:rFonts w:ascii="Times New Roman" w:hAnsi="Times New Roman" w:cs="Times New Roman"/>
        </w:rPr>
        <w:t xml:space="preserve">Cell clusters </w:t>
      </w:r>
      <w:r w:rsidR="00C41B26" w:rsidRPr="00E07B7C">
        <w:rPr>
          <w:rFonts w:ascii="Times New Roman" w:hAnsi="Times New Roman" w:cs="Times New Roman"/>
        </w:rPr>
        <w:t>in the single-cell and single-nuclei experiments were not directly comparable.</w:t>
      </w:r>
      <w:r w:rsidRPr="00E07B7C">
        <w:rPr>
          <w:rFonts w:ascii="Times New Roman" w:hAnsi="Times New Roman" w:cs="Times New Roman"/>
        </w:rPr>
        <w:t xml:space="preserve"> However, </w:t>
      </w:r>
      <w:r w:rsidR="00C41B26" w:rsidRPr="00E07B7C">
        <w:rPr>
          <w:rFonts w:ascii="Times New Roman" w:hAnsi="Times New Roman" w:cs="Times New Roman"/>
          <w:i/>
          <w:iCs/>
        </w:rPr>
        <w:t>SSTR2</w:t>
      </w:r>
      <w:r w:rsidR="00C41B26" w:rsidRPr="00E07B7C">
        <w:rPr>
          <w:rFonts w:ascii="Times New Roman" w:hAnsi="Times New Roman" w:cs="Times New Roman"/>
        </w:rPr>
        <w:t>-expressing macrophages identified in temporal arteries expressed pro-inflammatory</w:t>
      </w:r>
      <w:r w:rsidR="003D4B1B" w:rsidRPr="00E07B7C">
        <w:rPr>
          <w:rFonts w:ascii="Times New Roman" w:hAnsi="Times New Roman" w:cs="Times New Roman"/>
        </w:rPr>
        <w:t xml:space="preserve"> </w:t>
      </w:r>
      <w:r w:rsidR="00C41B26" w:rsidRPr="00E07B7C">
        <w:rPr>
          <w:rFonts w:ascii="Times New Roman" w:hAnsi="Times New Roman" w:cs="Times New Roman"/>
        </w:rPr>
        <w:t xml:space="preserve">markers (S100A8 and S100A9; </w:t>
      </w:r>
      <w:r w:rsidR="00F30195" w:rsidRPr="00E07B7C">
        <w:rPr>
          <w:rFonts w:ascii="Times New Roman" w:hAnsi="Times New Roman" w:cs="Times New Roman"/>
        </w:rPr>
        <w:t>Supplementa</w:t>
      </w:r>
      <w:r w:rsidR="00B42A19" w:rsidRPr="00E07B7C">
        <w:rPr>
          <w:rFonts w:ascii="Times New Roman" w:hAnsi="Times New Roman" w:cs="Times New Roman"/>
        </w:rPr>
        <w:t xml:space="preserve">l </w:t>
      </w:r>
      <w:r w:rsidR="00F30195" w:rsidRPr="00E07B7C">
        <w:rPr>
          <w:rFonts w:ascii="Times New Roman" w:hAnsi="Times New Roman" w:cs="Times New Roman"/>
        </w:rPr>
        <w:t xml:space="preserve">Figure </w:t>
      </w:r>
      <w:r w:rsidR="00F63B80" w:rsidRPr="00E07B7C">
        <w:rPr>
          <w:rFonts w:ascii="Times New Roman" w:hAnsi="Times New Roman" w:cs="Times New Roman"/>
        </w:rPr>
        <w:t>10</w:t>
      </w:r>
      <w:r w:rsidR="00F30195" w:rsidRPr="00E07B7C">
        <w:rPr>
          <w:rFonts w:ascii="Times New Roman" w:hAnsi="Times New Roman" w:cs="Times New Roman"/>
        </w:rPr>
        <w:t>A</w:t>
      </w:r>
      <w:r w:rsidR="00C41B26" w:rsidRPr="00E07B7C">
        <w:rPr>
          <w:rFonts w:ascii="Times New Roman" w:hAnsi="Times New Roman" w:cs="Times New Roman"/>
        </w:rPr>
        <w:t xml:space="preserve">). </w:t>
      </w:r>
      <w:r w:rsidR="00C41B26" w:rsidRPr="00E07B7C">
        <w:rPr>
          <w:rFonts w:ascii="Times New Roman" w:hAnsi="Times New Roman" w:cs="Times New Roman"/>
          <w:i/>
          <w:iCs/>
        </w:rPr>
        <w:t>SSTR2</w:t>
      </w:r>
      <w:r w:rsidR="00C41B26" w:rsidRPr="00E07B7C">
        <w:rPr>
          <w:rFonts w:ascii="Times New Roman" w:hAnsi="Times New Roman" w:cs="Times New Roman"/>
        </w:rPr>
        <w:t>-expressing macrophages in the carotid arter</w:t>
      </w:r>
      <w:r w:rsidR="00550B86" w:rsidRPr="00E07B7C">
        <w:rPr>
          <w:rFonts w:ascii="Times New Roman" w:hAnsi="Times New Roman" w:cs="Times New Roman"/>
        </w:rPr>
        <w:t>y</w:t>
      </w:r>
      <w:r w:rsidR="00C41B26" w:rsidRPr="00E07B7C">
        <w:rPr>
          <w:rFonts w:ascii="Times New Roman" w:hAnsi="Times New Roman" w:cs="Times New Roman"/>
        </w:rPr>
        <w:t xml:space="preserve"> expressed markers of resident and/or </w:t>
      </w:r>
      <w:r w:rsidR="003D4B1B" w:rsidRPr="00E07B7C">
        <w:rPr>
          <w:rFonts w:ascii="Times New Roman" w:hAnsi="Times New Roman" w:cs="Times New Roman"/>
        </w:rPr>
        <w:t xml:space="preserve">alternatively activated </w:t>
      </w:r>
      <w:r w:rsidR="00C41B26" w:rsidRPr="00E07B7C">
        <w:rPr>
          <w:rFonts w:ascii="Times New Roman" w:hAnsi="Times New Roman" w:cs="Times New Roman"/>
        </w:rPr>
        <w:t>macrophages (MERTK, SOD2, LGALS3), but also CXCL3 which is an inflammatory cytokine (</w:t>
      </w:r>
      <w:r w:rsidR="00F30195" w:rsidRPr="00E07B7C">
        <w:rPr>
          <w:rFonts w:ascii="Times New Roman" w:hAnsi="Times New Roman" w:cs="Times New Roman"/>
        </w:rPr>
        <w:t>Supplementa</w:t>
      </w:r>
      <w:r w:rsidR="00B42A19" w:rsidRPr="00E07B7C">
        <w:rPr>
          <w:rFonts w:ascii="Times New Roman" w:hAnsi="Times New Roman" w:cs="Times New Roman"/>
        </w:rPr>
        <w:t xml:space="preserve">l </w:t>
      </w:r>
      <w:r w:rsidR="00F30195" w:rsidRPr="00E07B7C">
        <w:rPr>
          <w:rFonts w:ascii="Times New Roman" w:hAnsi="Times New Roman" w:cs="Times New Roman"/>
        </w:rPr>
        <w:t xml:space="preserve">Figure </w:t>
      </w:r>
      <w:r w:rsidR="00F63B80" w:rsidRPr="00E07B7C">
        <w:rPr>
          <w:rFonts w:ascii="Times New Roman" w:hAnsi="Times New Roman" w:cs="Times New Roman"/>
        </w:rPr>
        <w:t>10</w:t>
      </w:r>
      <w:r w:rsidR="00F30195" w:rsidRPr="00E07B7C">
        <w:rPr>
          <w:rFonts w:ascii="Times New Roman" w:hAnsi="Times New Roman" w:cs="Times New Roman"/>
        </w:rPr>
        <w:t>C</w:t>
      </w:r>
      <w:r w:rsidR="00B42A19" w:rsidRPr="00E07B7C">
        <w:rPr>
          <w:rFonts w:ascii="Times New Roman" w:hAnsi="Times New Roman" w:cs="Times New Roman"/>
        </w:rPr>
        <w:t xml:space="preserve"> and </w:t>
      </w:r>
      <w:r w:rsidR="00F63B80" w:rsidRPr="00E07B7C">
        <w:rPr>
          <w:rFonts w:ascii="Times New Roman" w:hAnsi="Times New Roman" w:cs="Times New Roman"/>
        </w:rPr>
        <w:t>10</w:t>
      </w:r>
      <w:r w:rsidR="00F30195" w:rsidRPr="00E07B7C">
        <w:rPr>
          <w:rFonts w:ascii="Times New Roman" w:hAnsi="Times New Roman" w:cs="Times New Roman"/>
        </w:rPr>
        <w:t>D</w:t>
      </w:r>
      <w:r w:rsidR="00C41B26" w:rsidRPr="00E07B7C">
        <w:rPr>
          <w:rFonts w:ascii="Times New Roman" w:hAnsi="Times New Roman" w:cs="Times New Roman"/>
        </w:rPr>
        <w:t xml:space="preserve">). Pericytes were not distinguished as a distinct population in the single-cell RNAseq dataset. </w:t>
      </w:r>
    </w:p>
    <w:p w14:paraId="100D5137" w14:textId="445BD419" w:rsidR="00C646CE" w:rsidRPr="00E07B7C" w:rsidRDefault="00C41B26" w:rsidP="00E07B7C">
      <w:pPr>
        <w:spacing w:line="480" w:lineRule="auto"/>
        <w:rPr>
          <w:rFonts w:ascii="Times New Roman" w:hAnsi="Times New Roman" w:cs="Times New Roman"/>
          <w:highlight w:val="green"/>
        </w:rPr>
      </w:pPr>
      <w:r w:rsidRPr="00E07B7C">
        <w:rPr>
          <w:rFonts w:ascii="Times New Roman" w:hAnsi="Times New Roman" w:cs="Times New Roman"/>
          <w:b/>
          <w:bCs/>
        </w:rPr>
        <w:t>SST</w:t>
      </w:r>
      <w:r w:rsidRPr="00E07B7C">
        <w:rPr>
          <w:rFonts w:ascii="Times New Roman" w:hAnsi="Times New Roman" w:cs="Times New Roman"/>
          <w:b/>
          <w:bCs/>
          <w:vertAlign w:val="subscript"/>
        </w:rPr>
        <w:t>2</w:t>
      </w:r>
      <w:r w:rsidRPr="00E07B7C">
        <w:rPr>
          <w:rFonts w:ascii="Times New Roman" w:hAnsi="Times New Roman" w:cs="Times New Roman"/>
          <w:b/>
          <w:bCs/>
        </w:rPr>
        <w:t xml:space="preserve"> </w:t>
      </w:r>
      <w:r w:rsidR="006A493F" w:rsidRPr="00E07B7C">
        <w:rPr>
          <w:rFonts w:ascii="Times New Roman" w:hAnsi="Times New Roman" w:cs="Times New Roman"/>
          <w:b/>
          <w:bCs/>
        </w:rPr>
        <w:t xml:space="preserve">receptor </w:t>
      </w:r>
      <w:r w:rsidRPr="00E07B7C">
        <w:rPr>
          <w:rFonts w:ascii="Times New Roman" w:hAnsi="Times New Roman" w:cs="Times New Roman"/>
          <w:b/>
          <w:bCs/>
        </w:rPr>
        <w:t>immunostaining</w:t>
      </w:r>
      <w:r w:rsidR="00DF6A48" w:rsidRPr="00E07B7C">
        <w:rPr>
          <w:rFonts w:ascii="Times New Roman" w:hAnsi="Times New Roman" w:cs="Times New Roman"/>
          <w:b/>
          <w:bCs/>
        </w:rPr>
        <w:t>.</w:t>
      </w:r>
      <w:r w:rsidRPr="00E07B7C">
        <w:rPr>
          <w:rFonts w:ascii="Times New Roman" w:hAnsi="Times New Roman" w:cs="Times New Roman"/>
        </w:rPr>
        <w:t xml:space="preserve"> </w:t>
      </w:r>
      <w:r w:rsidR="00F30195" w:rsidRPr="00E07B7C">
        <w:rPr>
          <w:rFonts w:ascii="Times New Roman" w:hAnsi="Times New Roman" w:cs="Times New Roman"/>
        </w:rPr>
        <w:t>I</w:t>
      </w:r>
      <w:r w:rsidRPr="00E07B7C">
        <w:rPr>
          <w:rFonts w:ascii="Times New Roman" w:hAnsi="Times New Roman" w:cs="Times New Roman"/>
        </w:rPr>
        <w:t xml:space="preserve">mmunofluorescence microscopy </w:t>
      </w:r>
      <w:r w:rsidR="00F30195" w:rsidRPr="00E07B7C">
        <w:rPr>
          <w:rFonts w:ascii="Times New Roman" w:hAnsi="Times New Roman" w:cs="Times New Roman"/>
        </w:rPr>
        <w:t xml:space="preserve">was performed </w:t>
      </w:r>
      <w:r w:rsidRPr="00E07B7C">
        <w:rPr>
          <w:rFonts w:ascii="Times New Roman" w:hAnsi="Times New Roman" w:cs="Times New Roman"/>
        </w:rPr>
        <w:t xml:space="preserve">to verify the </w:t>
      </w:r>
      <w:r w:rsidR="003E7035" w:rsidRPr="00E07B7C">
        <w:rPr>
          <w:rFonts w:ascii="Times New Roman" w:hAnsi="Times New Roman" w:cs="Times New Roman"/>
        </w:rPr>
        <w:t>expression</w:t>
      </w:r>
      <w:r w:rsidRPr="00E07B7C">
        <w:rPr>
          <w:rFonts w:ascii="Times New Roman" w:hAnsi="Times New Roman" w:cs="Times New Roman"/>
        </w:rPr>
        <w:t xml:space="preserve"> and cellular distribution of SST</w:t>
      </w:r>
      <w:r w:rsidRPr="00E07B7C">
        <w:rPr>
          <w:rFonts w:ascii="Times New Roman" w:hAnsi="Times New Roman" w:cs="Times New Roman"/>
          <w:vertAlign w:val="subscript"/>
        </w:rPr>
        <w:t>2</w:t>
      </w:r>
      <w:r w:rsidRPr="00E07B7C">
        <w:rPr>
          <w:rFonts w:ascii="Times New Roman" w:hAnsi="Times New Roman" w:cs="Times New Roman"/>
        </w:rPr>
        <w:t xml:space="preserve"> receptors within sections of the same </w:t>
      </w:r>
      <w:r w:rsidR="0013266D" w:rsidRPr="00E07B7C">
        <w:rPr>
          <w:rFonts w:ascii="Times New Roman" w:hAnsi="Times New Roman" w:cs="Times New Roman"/>
        </w:rPr>
        <w:t xml:space="preserve">artery </w:t>
      </w:r>
      <w:r w:rsidRPr="00E07B7C">
        <w:rPr>
          <w:rFonts w:ascii="Times New Roman" w:hAnsi="Times New Roman" w:cs="Times New Roman"/>
        </w:rPr>
        <w:t xml:space="preserve">biopsies </w:t>
      </w:r>
      <w:r w:rsidRPr="00E07B7C">
        <w:rPr>
          <w:rFonts w:ascii="Times New Roman" w:hAnsi="Times New Roman" w:cs="Times New Roman"/>
        </w:rPr>
        <w:lastRenderedPageBreak/>
        <w:t>analysed for single-nuclei RNAseq</w:t>
      </w:r>
      <w:r w:rsidR="00F30195" w:rsidRPr="00E07B7C">
        <w:rPr>
          <w:rFonts w:ascii="Times New Roman" w:hAnsi="Times New Roman" w:cs="Times New Roman"/>
        </w:rPr>
        <w:t xml:space="preserve"> (n=2)</w:t>
      </w:r>
      <w:r w:rsidRPr="00E07B7C">
        <w:rPr>
          <w:rFonts w:ascii="Times New Roman" w:hAnsi="Times New Roman" w:cs="Times New Roman"/>
        </w:rPr>
        <w:t xml:space="preserve">, </w:t>
      </w:r>
      <w:r w:rsidR="0013266D" w:rsidRPr="00E07B7C">
        <w:rPr>
          <w:rFonts w:ascii="Times New Roman" w:hAnsi="Times New Roman" w:cs="Times New Roman"/>
        </w:rPr>
        <w:t>as well as additional temporal artery samples (GCA, n=</w:t>
      </w:r>
      <w:r w:rsidR="0046186E" w:rsidRPr="00E07B7C">
        <w:rPr>
          <w:rFonts w:ascii="Times New Roman" w:hAnsi="Times New Roman" w:cs="Times New Roman"/>
        </w:rPr>
        <w:t>2</w:t>
      </w:r>
      <w:r w:rsidR="0013266D" w:rsidRPr="00E07B7C">
        <w:rPr>
          <w:rFonts w:ascii="Times New Roman" w:hAnsi="Times New Roman" w:cs="Times New Roman"/>
        </w:rPr>
        <w:t xml:space="preserve">; control artery </w:t>
      </w:r>
      <w:r w:rsidR="006A493F" w:rsidRPr="00E07B7C">
        <w:rPr>
          <w:rFonts w:ascii="Times New Roman" w:hAnsi="Times New Roman" w:cs="Times New Roman"/>
        </w:rPr>
        <w:t xml:space="preserve">with </w:t>
      </w:r>
      <w:r w:rsidR="0013266D" w:rsidRPr="00E07B7C">
        <w:rPr>
          <w:rFonts w:ascii="Times New Roman" w:hAnsi="Times New Roman" w:cs="Times New Roman"/>
        </w:rPr>
        <w:t xml:space="preserve">no abnormality, n=1) and an </w:t>
      </w:r>
      <w:r w:rsidR="006A493F" w:rsidRPr="00E07B7C">
        <w:rPr>
          <w:rFonts w:ascii="Times New Roman" w:hAnsi="Times New Roman" w:cs="Times New Roman"/>
        </w:rPr>
        <w:t xml:space="preserve">aortic LVV </w:t>
      </w:r>
      <w:r w:rsidR="0013266D" w:rsidRPr="00E07B7C">
        <w:rPr>
          <w:rFonts w:ascii="Times New Roman" w:hAnsi="Times New Roman" w:cs="Times New Roman"/>
        </w:rPr>
        <w:t xml:space="preserve">specimen (n=1). </w:t>
      </w:r>
      <w:r w:rsidR="006A493F" w:rsidRPr="00E07B7C">
        <w:rPr>
          <w:rFonts w:ascii="Times New Roman" w:hAnsi="Times New Roman" w:cs="Times New Roman"/>
        </w:rPr>
        <w:t>H</w:t>
      </w:r>
      <w:r w:rsidRPr="00E07B7C">
        <w:rPr>
          <w:rFonts w:ascii="Times New Roman" w:hAnsi="Times New Roman" w:cs="Times New Roman"/>
        </w:rPr>
        <w:t xml:space="preserve">istological findings were consistent with </w:t>
      </w:r>
      <w:r w:rsidR="00F30195" w:rsidRPr="00E07B7C">
        <w:rPr>
          <w:rFonts w:ascii="Times New Roman" w:hAnsi="Times New Roman" w:cs="Times New Roman"/>
        </w:rPr>
        <w:t>RNA</w:t>
      </w:r>
      <w:r w:rsidRPr="00E07B7C">
        <w:rPr>
          <w:rFonts w:ascii="Times New Roman" w:hAnsi="Times New Roman" w:cs="Times New Roman"/>
        </w:rPr>
        <w:t>seq</w:t>
      </w:r>
      <w:r w:rsidR="006A493F" w:rsidRPr="00E07B7C">
        <w:rPr>
          <w:rFonts w:ascii="Times New Roman" w:hAnsi="Times New Roman" w:cs="Times New Roman"/>
        </w:rPr>
        <w:t xml:space="preserve"> data</w:t>
      </w:r>
      <w:r w:rsidRPr="00E07B7C">
        <w:rPr>
          <w:rFonts w:ascii="Times New Roman" w:hAnsi="Times New Roman" w:cs="Times New Roman"/>
        </w:rPr>
        <w:t>. There was specific co-staining of SST</w:t>
      </w:r>
      <w:r w:rsidRPr="00E07B7C">
        <w:rPr>
          <w:rFonts w:ascii="Times New Roman" w:hAnsi="Times New Roman" w:cs="Times New Roman"/>
          <w:vertAlign w:val="subscript"/>
        </w:rPr>
        <w:t>2</w:t>
      </w:r>
      <w:r w:rsidRPr="00E07B7C">
        <w:rPr>
          <w:rFonts w:ascii="Times New Roman" w:hAnsi="Times New Roman" w:cs="Times New Roman"/>
        </w:rPr>
        <w:t xml:space="preserve"> and the</w:t>
      </w:r>
      <w:r w:rsidR="00891B0C" w:rsidRPr="00E07B7C">
        <w:rPr>
          <w:rFonts w:ascii="Times New Roman" w:hAnsi="Times New Roman" w:cs="Times New Roman"/>
        </w:rPr>
        <w:t xml:space="preserve"> pan-</w:t>
      </w:r>
      <w:r w:rsidRPr="00E07B7C">
        <w:rPr>
          <w:rFonts w:ascii="Times New Roman" w:hAnsi="Times New Roman" w:cs="Times New Roman"/>
        </w:rPr>
        <w:t>macrophage marker CD68 within</w:t>
      </w:r>
      <w:r w:rsidR="00891B0C" w:rsidRPr="00E07B7C">
        <w:rPr>
          <w:rFonts w:ascii="Times New Roman" w:hAnsi="Times New Roman" w:cs="Times New Roman"/>
        </w:rPr>
        <w:t xml:space="preserve"> </w:t>
      </w:r>
      <w:r w:rsidRPr="00E07B7C">
        <w:rPr>
          <w:rFonts w:ascii="Times New Roman" w:hAnsi="Times New Roman" w:cs="Times New Roman"/>
        </w:rPr>
        <w:t xml:space="preserve">inflamed </w:t>
      </w:r>
      <w:r w:rsidR="00891B0C" w:rsidRPr="00E07B7C">
        <w:rPr>
          <w:rFonts w:ascii="Times New Roman" w:hAnsi="Times New Roman" w:cs="Times New Roman"/>
        </w:rPr>
        <w:t xml:space="preserve">regions </w:t>
      </w:r>
      <w:r w:rsidRPr="00E07B7C">
        <w:rPr>
          <w:rFonts w:ascii="Times New Roman" w:hAnsi="Times New Roman" w:cs="Times New Roman"/>
        </w:rPr>
        <w:t>of temporal arter</w:t>
      </w:r>
      <w:r w:rsidR="00891B0C" w:rsidRPr="00E07B7C">
        <w:rPr>
          <w:rFonts w:ascii="Times New Roman" w:hAnsi="Times New Roman" w:cs="Times New Roman"/>
        </w:rPr>
        <w:t>ies</w:t>
      </w:r>
      <w:r w:rsidRPr="00E07B7C">
        <w:rPr>
          <w:rFonts w:ascii="Times New Roman" w:hAnsi="Times New Roman" w:cs="Times New Roman"/>
        </w:rPr>
        <w:t xml:space="preserve"> (</w:t>
      </w:r>
      <w:r w:rsidR="00F30195" w:rsidRPr="00E07B7C">
        <w:rPr>
          <w:rFonts w:ascii="Times New Roman" w:hAnsi="Times New Roman" w:cs="Times New Roman"/>
          <w:b/>
          <w:bCs/>
        </w:rPr>
        <w:t xml:space="preserve">Figure </w:t>
      </w:r>
      <w:r w:rsidR="006E0D80" w:rsidRPr="00E07B7C">
        <w:rPr>
          <w:rFonts w:ascii="Times New Roman" w:hAnsi="Times New Roman" w:cs="Times New Roman"/>
          <w:b/>
          <w:bCs/>
        </w:rPr>
        <w:t>7</w:t>
      </w:r>
      <w:r w:rsidR="00F30195" w:rsidRPr="00E07B7C">
        <w:rPr>
          <w:rFonts w:ascii="Times New Roman" w:hAnsi="Times New Roman" w:cs="Times New Roman"/>
          <w:b/>
          <w:bCs/>
        </w:rPr>
        <w:t>A</w:t>
      </w:r>
      <w:r w:rsidR="00B42A19" w:rsidRPr="00E07B7C">
        <w:rPr>
          <w:rFonts w:ascii="Times New Roman" w:hAnsi="Times New Roman" w:cs="Times New Roman"/>
          <w:b/>
          <w:bCs/>
        </w:rPr>
        <w:t xml:space="preserve"> and </w:t>
      </w:r>
      <w:r w:rsidR="006E0D80" w:rsidRPr="00E07B7C">
        <w:rPr>
          <w:rFonts w:ascii="Times New Roman" w:hAnsi="Times New Roman" w:cs="Times New Roman"/>
          <w:b/>
          <w:bCs/>
        </w:rPr>
        <w:t>7</w:t>
      </w:r>
      <w:r w:rsidR="00F30195" w:rsidRPr="00E07B7C">
        <w:rPr>
          <w:rFonts w:ascii="Times New Roman" w:hAnsi="Times New Roman" w:cs="Times New Roman"/>
          <w:b/>
          <w:bCs/>
        </w:rPr>
        <w:t>B</w:t>
      </w:r>
      <w:r w:rsidRPr="00E07B7C">
        <w:rPr>
          <w:rFonts w:ascii="Times New Roman" w:hAnsi="Times New Roman" w:cs="Times New Roman"/>
        </w:rPr>
        <w:t>) and aortic tissue (</w:t>
      </w:r>
      <w:r w:rsidR="00F30195" w:rsidRPr="00E07B7C">
        <w:rPr>
          <w:rFonts w:ascii="Times New Roman" w:hAnsi="Times New Roman" w:cs="Times New Roman"/>
        </w:rPr>
        <w:t>Supplement</w:t>
      </w:r>
      <w:r w:rsidR="00B42A19" w:rsidRPr="00E07B7C">
        <w:rPr>
          <w:rFonts w:ascii="Times New Roman" w:hAnsi="Times New Roman" w:cs="Times New Roman"/>
        </w:rPr>
        <w:t xml:space="preserve">al </w:t>
      </w:r>
      <w:r w:rsidR="00F30195" w:rsidRPr="00E07B7C">
        <w:rPr>
          <w:rFonts w:ascii="Times New Roman" w:hAnsi="Times New Roman" w:cs="Times New Roman"/>
        </w:rPr>
        <w:t xml:space="preserve">Figure </w:t>
      </w:r>
      <w:r w:rsidR="0050454F" w:rsidRPr="00E07B7C">
        <w:rPr>
          <w:rFonts w:ascii="Times New Roman" w:hAnsi="Times New Roman" w:cs="Times New Roman"/>
        </w:rPr>
        <w:t>1</w:t>
      </w:r>
      <w:r w:rsidR="009413FA" w:rsidRPr="00E07B7C">
        <w:rPr>
          <w:rFonts w:ascii="Times New Roman" w:hAnsi="Times New Roman" w:cs="Times New Roman"/>
        </w:rPr>
        <w:t>1</w:t>
      </w:r>
      <w:r w:rsidRPr="00E07B7C">
        <w:rPr>
          <w:rFonts w:ascii="Times New Roman" w:hAnsi="Times New Roman" w:cs="Times New Roman"/>
        </w:rPr>
        <w:t>), as well as SST</w:t>
      </w:r>
      <w:r w:rsidRPr="00E07B7C">
        <w:rPr>
          <w:rFonts w:ascii="Times New Roman" w:hAnsi="Times New Roman" w:cs="Times New Roman"/>
          <w:vertAlign w:val="subscript"/>
        </w:rPr>
        <w:t xml:space="preserve">2 </w:t>
      </w:r>
      <w:r w:rsidRPr="00E07B7C">
        <w:rPr>
          <w:rFonts w:ascii="Times New Roman" w:hAnsi="Times New Roman" w:cs="Times New Roman"/>
        </w:rPr>
        <w:t>staining of cells surrounding microvessels in the adventitia with the morphological appearance of pericytes</w:t>
      </w:r>
      <w:r w:rsidR="0031543F" w:rsidRPr="00E07B7C">
        <w:rPr>
          <w:rFonts w:ascii="Times New Roman" w:hAnsi="Times New Roman" w:cs="Times New Roman"/>
        </w:rPr>
        <w:t xml:space="preserve"> (</w:t>
      </w:r>
      <w:r w:rsidR="00470A7F" w:rsidRPr="00E07B7C">
        <w:rPr>
          <w:rFonts w:ascii="Times New Roman" w:hAnsi="Times New Roman" w:cs="Times New Roman"/>
        </w:rPr>
        <w:t>confirmed by</w:t>
      </w:r>
      <w:r w:rsidR="00891B0C" w:rsidRPr="00E07B7C">
        <w:rPr>
          <w:rFonts w:ascii="Times New Roman" w:hAnsi="Times New Roman" w:cs="Times New Roman"/>
        </w:rPr>
        <w:t xml:space="preserve"> </w:t>
      </w:r>
      <w:r w:rsidR="00470A7F" w:rsidRPr="00E07B7C">
        <w:rPr>
          <w:rFonts w:ascii="Times New Roman" w:hAnsi="Times New Roman" w:cs="Times New Roman"/>
        </w:rPr>
        <w:t>αSMA</w:t>
      </w:r>
      <w:r w:rsidR="00C646CE" w:rsidRPr="00E07B7C">
        <w:rPr>
          <w:rFonts w:ascii="Times New Roman" w:hAnsi="Times New Roman" w:cs="Times New Roman"/>
        </w:rPr>
        <w:t>/NG2</w:t>
      </w:r>
      <w:r w:rsidR="00891B0C" w:rsidRPr="00E07B7C">
        <w:rPr>
          <w:rFonts w:ascii="Times New Roman" w:hAnsi="Times New Roman" w:cs="Times New Roman"/>
        </w:rPr>
        <w:t xml:space="preserve"> staining using </w:t>
      </w:r>
      <w:r w:rsidR="0031543F" w:rsidRPr="00E07B7C">
        <w:rPr>
          <w:rFonts w:ascii="Times New Roman" w:hAnsi="Times New Roman" w:cs="Times New Roman"/>
        </w:rPr>
        <w:t>imaging mass cytometry</w:t>
      </w:r>
      <w:r w:rsidR="00470A7F" w:rsidRPr="00E07B7C">
        <w:rPr>
          <w:rFonts w:ascii="Times New Roman" w:hAnsi="Times New Roman" w:cs="Times New Roman"/>
        </w:rPr>
        <w:t>)</w:t>
      </w:r>
      <w:r w:rsidRPr="00E07B7C">
        <w:rPr>
          <w:rFonts w:ascii="Times New Roman" w:hAnsi="Times New Roman" w:cs="Times New Roman"/>
        </w:rPr>
        <w:t xml:space="preserve">. </w:t>
      </w:r>
      <w:r w:rsidR="00891B0C" w:rsidRPr="00E07B7C">
        <w:rPr>
          <w:rFonts w:ascii="Times New Roman" w:hAnsi="Times New Roman" w:cs="Times New Roman"/>
        </w:rPr>
        <w:t>T</w:t>
      </w:r>
      <w:r w:rsidR="0031543F" w:rsidRPr="00E07B7C">
        <w:rPr>
          <w:rFonts w:ascii="Times New Roman" w:hAnsi="Times New Roman" w:cs="Times New Roman"/>
        </w:rPr>
        <w:t>here was minimal SST</w:t>
      </w:r>
      <w:r w:rsidR="0031543F" w:rsidRPr="00E07B7C">
        <w:rPr>
          <w:rFonts w:ascii="Times New Roman" w:hAnsi="Times New Roman" w:cs="Times New Roman"/>
          <w:vertAlign w:val="subscript"/>
        </w:rPr>
        <w:t>2</w:t>
      </w:r>
      <w:r w:rsidR="0031543F" w:rsidRPr="00E07B7C">
        <w:rPr>
          <w:rFonts w:ascii="Times New Roman" w:hAnsi="Times New Roman" w:cs="Times New Roman"/>
        </w:rPr>
        <w:t xml:space="preserve"> staining in the control artery</w:t>
      </w:r>
      <w:r w:rsidR="00470A7F" w:rsidRPr="00E07B7C">
        <w:rPr>
          <w:rFonts w:ascii="Times New Roman" w:hAnsi="Times New Roman" w:cs="Times New Roman"/>
        </w:rPr>
        <w:t xml:space="preserve"> </w:t>
      </w:r>
      <w:r w:rsidRPr="00E07B7C">
        <w:rPr>
          <w:rFonts w:ascii="Times New Roman" w:hAnsi="Times New Roman" w:cs="Times New Roman"/>
        </w:rPr>
        <w:t>(</w:t>
      </w:r>
      <w:r w:rsidR="00F30195" w:rsidRPr="00E07B7C">
        <w:rPr>
          <w:rFonts w:ascii="Times New Roman" w:hAnsi="Times New Roman" w:cs="Times New Roman"/>
          <w:b/>
          <w:bCs/>
        </w:rPr>
        <w:t xml:space="preserve">Figure </w:t>
      </w:r>
      <w:r w:rsidR="006E0D80" w:rsidRPr="00E07B7C">
        <w:rPr>
          <w:rFonts w:ascii="Times New Roman" w:hAnsi="Times New Roman" w:cs="Times New Roman"/>
          <w:b/>
          <w:bCs/>
        </w:rPr>
        <w:t>7</w:t>
      </w:r>
      <w:r w:rsidR="00F30195" w:rsidRPr="00E07B7C">
        <w:rPr>
          <w:rFonts w:ascii="Times New Roman" w:hAnsi="Times New Roman" w:cs="Times New Roman"/>
          <w:b/>
          <w:bCs/>
        </w:rPr>
        <w:t>C</w:t>
      </w:r>
      <w:r w:rsidRPr="00E07B7C">
        <w:rPr>
          <w:rFonts w:ascii="Times New Roman" w:hAnsi="Times New Roman" w:cs="Times New Roman"/>
        </w:rPr>
        <w:t xml:space="preserve">). </w:t>
      </w:r>
    </w:p>
    <w:p w14:paraId="1EF2F7C3" w14:textId="6CDBD292" w:rsidR="00C41B26" w:rsidRPr="00E07B7C" w:rsidRDefault="00C41B26" w:rsidP="00E07B7C">
      <w:pPr>
        <w:spacing w:line="480" w:lineRule="auto"/>
        <w:rPr>
          <w:rFonts w:ascii="Times New Roman" w:hAnsi="Times New Roman" w:cs="Times New Roman"/>
          <w:b/>
          <w:bCs/>
        </w:rPr>
      </w:pPr>
      <w:r w:rsidRPr="00E07B7C">
        <w:rPr>
          <w:rFonts w:ascii="Times New Roman" w:hAnsi="Times New Roman" w:cs="Times New Roman"/>
          <w:b/>
          <w:bCs/>
        </w:rPr>
        <w:t>Autoradiograph</w:t>
      </w:r>
      <w:r w:rsidR="00976E48" w:rsidRPr="00E07B7C">
        <w:rPr>
          <w:rFonts w:ascii="Times New Roman" w:hAnsi="Times New Roman" w:cs="Times New Roman"/>
          <w:b/>
          <w:bCs/>
        </w:rPr>
        <w:t>y</w:t>
      </w:r>
      <w:r w:rsidR="00DF6A48" w:rsidRPr="00E07B7C">
        <w:rPr>
          <w:rFonts w:ascii="Times New Roman" w:hAnsi="Times New Roman" w:cs="Times New Roman"/>
          <w:b/>
          <w:bCs/>
        </w:rPr>
        <w:t xml:space="preserve">. </w:t>
      </w:r>
      <w:r w:rsidRPr="00E07B7C">
        <w:rPr>
          <w:rFonts w:ascii="Times New Roman" w:hAnsi="Times New Roman" w:cs="Times New Roman"/>
        </w:rPr>
        <w:t xml:space="preserve">Autoradiographic binding of </w:t>
      </w:r>
      <w:r w:rsidRPr="00E07B7C">
        <w:rPr>
          <w:rFonts w:ascii="Times New Roman" w:hAnsi="Times New Roman" w:cs="Times New Roman"/>
          <w:vertAlign w:val="superscript"/>
        </w:rPr>
        <w:t>68</w:t>
      </w:r>
      <w:r w:rsidRPr="00E07B7C">
        <w:rPr>
          <w:rFonts w:ascii="Times New Roman" w:hAnsi="Times New Roman" w:cs="Times New Roman"/>
        </w:rPr>
        <w:t>Ga-DOTATATE to SST</w:t>
      </w:r>
      <w:r w:rsidRPr="00E07B7C">
        <w:rPr>
          <w:rFonts w:ascii="Times New Roman" w:hAnsi="Times New Roman" w:cs="Times New Roman"/>
          <w:vertAlign w:val="subscript"/>
        </w:rPr>
        <w:t>2</w:t>
      </w:r>
      <w:r w:rsidRPr="00E07B7C">
        <w:rPr>
          <w:rFonts w:ascii="Times New Roman" w:hAnsi="Times New Roman" w:cs="Times New Roman"/>
        </w:rPr>
        <w:t xml:space="preserve"> receptors was confirmed in temporal arter</w:t>
      </w:r>
      <w:r w:rsidR="00891B0C" w:rsidRPr="00E07B7C">
        <w:rPr>
          <w:rFonts w:ascii="Times New Roman" w:hAnsi="Times New Roman" w:cs="Times New Roman"/>
        </w:rPr>
        <w:t>y sections</w:t>
      </w:r>
      <w:r w:rsidRPr="00E07B7C">
        <w:rPr>
          <w:rFonts w:ascii="Times New Roman" w:hAnsi="Times New Roman" w:cs="Times New Roman"/>
        </w:rPr>
        <w:t xml:space="preserve"> </w:t>
      </w:r>
      <w:r w:rsidR="00EA2A8C" w:rsidRPr="00E07B7C">
        <w:rPr>
          <w:rFonts w:ascii="Times New Roman" w:hAnsi="Times New Roman" w:cs="Times New Roman"/>
        </w:rPr>
        <w:t xml:space="preserve">of patients with active GCA (n=2) </w:t>
      </w:r>
      <w:r w:rsidR="00470A7F" w:rsidRPr="00E07B7C">
        <w:rPr>
          <w:rFonts w:ascii="Times New Roman" w:hAnsi="Times New Roman" w:cs="Times New Roman"/>
        </w:rPr>
        <w:t>and compared with control arteries from patients with</w:t>
      </w:r>
      <w:r w:rsidR="00891B0C" w:rsidRPr="00E07B7C">
        <w:rPr>
          <w:rFonts w:ascii="Times New Roman" w:hAnsi="Times New Roman" w:cs="Times New Roman"/>
        </w:rPr>
        <w:t>out</w:t>
      </w:r>
      <w:r w:rsidR="00470A7F" w:rsidRPr="00E07B7C">
        <w:rPr>
          <w:rFonts w:ascii="Times New Roman" w:hAnsi="Times New Roman" w:cs="Times New Roman"/>
        </w:rPr>
        <w:t xml:space="preserve"> vasculitis (</w:t>
      </w:r>
      <w:r w:rsidRPr="00E07B7C">
        <w:rPr>
          <w:rFonts w:ascii="Times New Roman" w:hAnsi="Times New Roman" w:cs="Times New Roman"/>
        </w:rPr>
        <w:t>n=2</w:t>
      </w:r>
      <w:r w:rsidR="00470A7F" w:rsidRPr="00E07B7C">
        <w:rPr>
          <w:rFonts w:ascii="Times New Roman" w:hAnsi="Times New Roman" w:cs="Times New Roman"/>
        </w:rPr>
        <w:t>)</w:t>
      </w:r>
      <w:r w:rsidRPr="00E07B7C">
        <w:rPr>
          <w:rFonts w:ascii="Times New Roman" w:hAnsi="Times New Roman" w:cs="Times New Roman"/>
        </w:rPr>
        <w:t xml:space="preserve">. There was higher specific binding of </w:t>
      </w:r>
      <w:r w:rsidRPr="00E07B7C">
        <w:rPr>
          <w:rFonts w:ascii="Times New Roman" w:hAnsi="Times New Roman" w:cs="Times New Roman"/>
          <w:vertAlign w:val="superscript"/>
        </w:rPr>
        <w:t>68</w:t>
      </w:r>
      <w:r w:rsidRPr="00E07B7C">
        <w:rPr>
          <w:rFonts w:ascii="Times New Roman" w:hAnsi="Times New Roman" w:cs="Times New Roman"/>
        </w:rPr>
        <w:t xml:space="preserve">Ga-DOTATATE in the </w:t>
      </w:r>
      <w:r w:rsidR="00EA2A8C" w:rsidRPr="00E07B7C">
        <w:rPr>
          <w:rFonts w:ascii="Times New Roman" w:hAnsi="Times New Roman" w:cs="Times New Roman"/>
        </w:rPr>
        <w:t>LVV</w:t>
      </w:r>
      <w:r w:rsidRPr="00E07B7C">
        <w:rPr>
          <w:rFonts w:ascii="Times New Roman" w:hAnsi="Times New Roman" w:cs="Times New Roman"/>
        </w:rPr>
        <w:t xml:space="preserve"> specimens </w:t>
      </w:r>
      <w:r w:rsidR="00891B0C" w:rsidRPr="00E07B7C">
        <w:rPr>
          <w:rFonts w:ascii="Times New Roman" w:hAnsi="Times New Roman" w:cs="Times New Roman"/>
        </w:rPr>
        <w:t>than</w:t>
      </w:r>
      <w:r w:rsidRPr="00E07B7C">
        <w:rPr>
          <w:rFonts w:ascii="Times New Roman" w:hAnsi="Times New Roman" w:cs="Times New Roman"/>
        </w:rPr>
        <w:t xml:space="preserve"> </w:t>
      </w:r>
      <w:r w:rsidR="00891B0C" w:rsidRPr="00E07B7C">
        <w:rPr>
          <w:rFonts w:ascii="Times New Roman" w:hAnsi="Times New Roman" w:cs="Times New Roman"/>
        </w:rPr>
        <w:t xml:space="preserve">non-diseased </w:t>
      </w:r>
      <w:r w:rsidRPr="00E07B7C">
        <w:rPr>
          <w:rFonts w:ascii="Times New Roman" w:hAnsi="Times New Roman" w:cs="Times New Roman"/>
        </w:rPr>
        <w:t xml:space="preserve">control arteries, </w:t>
      </w:r>
      <w:r w:rsidR="00126772" w:rsidRPr="00E07B7C">
        <w:rPr>
          <w:rFonts w:ascii="Times New Roman" w:hAnsi="Times New Roman" w:cs="Times New Roman"/>
        </w:rPr>
        <w:t>and</w:t>
      </w:r>
      <w:r w:rsidRPr="00E07B7C">
        <w:rPr>
          <w:rFonts w:ascii="Times New Roman" w:hAnsi="Times New Roman" w:cs="Times New Roman"/>
        </w:rPr>
        <w:t xml:space="preserve"> very low non-specific binding </w:t>
      </w:r>
      <w:r w:rsidR="00126772" w:rsidRPr="00E07B7C">
        <w:rPr>
          <w:rFonts w:ascii="Times New Roman" w:hAnsi="Times New Roman" w:cs="Times New Roman"/>
        </w:rPr>
        <w:t xml:space="preserve">when </w:t>
      </w:r>
      <w:r w:rsidRPr="00E07B7C">
        <w:rPr>
          <w:rFonts w:ascii="Times New Roman" w:hAnsi="Times New Roman" w:cs="Times New Roman"/>
        </w:rPr>
        <w:t>block</w:t>
      </w:r>
      <w:r w:rsidR="00126772" w:rsidRPr="00E07B7C">
        <w:rPr>
          <w:rFonts w:ascii="Times New Roman" w:hAnsi="Times New Roman" w:cs="Times New Roman"/>
        </w:rPr>
        <w:t>ed</w:t>
      </w:r>
      <w:r w:rsidRPr="00E07B7C">
        <w:rPr>
          <w:rFonts w:ascii="Times New Roman" w:hAnsi="Times New Roman" w:cs="Times New Roman"/>
        </w:rPr>
        <w:t xml:space="preserve"> with an unlabelled cold competing compound (</w:t>
      </w:r>
      <w:r w:rsidR="00EA2A8C" w:rsidRPr="00E07B7C">
        <w:rPr>
          <w:rFonts w:ascii="Times New Roman" w:hAnsi="Times New Roman" w:cs="Times New Roman"/>
          <w:b/>
          <w:bCs/>
        </w:rPr>
        <w:t xml:space="preserve">Figure </w:t>
      </w:r>
      <w:r w:rsidR="006E0D80" w:rsidRPr="00E07B7C">
        <w:rPr>
          <w:rFonts w:ascii="Times New Roman" w:hAnsi="Times New Roman" w:cs="Times New Roman"/>
          <w:b/>
          <w:bCs/>
        </w:rPr>
        <w:t>7</w:t>
      </w:r>
      <w:r w:rsidR="00EA2A8C" w:rsidRPr="00E07B7C">
        <w:rPr>
          <w:rFonts w:ascii="Times New Roman" w:hAnsi="Times New Roman" w:cs="Times New Roman"/>
          <w:b/>
          <w:bCs/>
        </w:rPr>
        <w:t>D</w:t>
      </w:r>
      <w:r w:rsidRPr="00E07B7C">
        <w:rPr>
          <w:rFonts w:ascii="Times New Roman" w:hAnsi="Times New Roman" w:cs="Times New Roman"/>
        </w:rPr>
        <w:t>). Quantification of autoradiographic signal further confirmed these findings (</w:t>
      </w:r>
      <w:r w:rsidR="00EA2A8C" w:rsidRPr="00E07B7C">
        <w:rPr>
          <w:rFonts w:ascii="Times New Roman" w:hAnsi="Times New Roman" w:cs="Times New Roman"/>
          <w:b/>
          <w:bCs/>
        </w:rPr>
        <w:t xml:space="preserve">Figure </w:t>
      </w:r>
      <w:r w:rsidR="006E0D80" w:rsidRPr="00E07B7C">
        <w:rPr>
          <w:rFonts w:ascii="Times New Roman" w:hAnsi="Times New Roman" w:cs="Times New Roman"/>
          <w:b/>
          <w:bCs/>
        </w:rPr>
        <w:t>7</w:t>
      </w:r>
      <w:r w:rsidR="00EA2A8C" w:rsidRPr="00E07B7C">
        <w:rPr>
          <w:rFonts w:ascii="Times New Roman" w:hAnsi="Times New Roman" w:cs="Times New Roman"/>
          <w:b/>
          <w:bCs/>
        </w:rPr>
        <w:t>E</w:t>
      </w:r>
      <w:r w:rsidRPr="00E07B7C">
        <w:rPr>
          <w:rFonts w:ascii="Times New Roman" w:hAnsi="Times New Roman" w:cs="Times New Roman"/>
        </w:rPr>
        <w:t>).</w:t>
      </w:r>
    </w:p>
    <w:p w14:paraId="22668B08" w14:textId="010137D9" w:rsidR="00C41B26" w:rsidRPr="00E07B7C" w:rsidRDefault="00C41B26" w:rsidP="00E07B7C">
      <w:pPr>
        <w:spacing w:line="480" w:lineRule="auto"/>
        <w:rPr>
          <w:rFonts w:ascii="Times New Roman" w:hAnsi="Times New Roman" w:cs="Times New Roman"/>
          <w:b/>
          <w:bCs/>
        </w:rPr>
      </w:pPr>
      <w:r w:rsidRPr="00E07B7C">
        <w:rPr>
          <w:rFonts w:ascii="Times New Roman" w:hAnsi="Times New Roman" w:cs="Times New Roman"/>
          <w:b/>
          <w:bCs/>
        </w:rPr>
        <w:t>Imaging mass cytometry</w:t>
      </w:r>
      <w:r w:rsidR="00DF6A48" w:rsidRPr="00E07B7C">
        <w:rPr>
          <w:rFonts w:ascii="Times New Roman" w:hAnsi="Times New Roman" w:cs="Times New Roman"/>
          <w:b/>
          <w:bCs/>
        </w:rPr>
        <w:t>.</w:t>
      </w:r>
      <w:r w:rsidRPr="00E07B7C">
        <w:rPr>
          <w:rFonts w:ascii="Times New Roman" w:hAnsi="Times New Roman" w:cs="Times New Roman"/>
        </w:rPr>
        <w:t xml:space="preserve"> Imaging mass cytometry was used to further delineate patterns of </w:t>
      </w:r>
      <w:r w:rsidR="00E64F27" w:rsidRPr="00E07B7C">
        <w:rPr>
          <w:rFonts w:ascii="Times New Roman" w:hAnsi="Times New Roman" w:cs="Times New Roman"/>
        </w:rPr>
        <w:t xml:space="preserve">cell-type specific </w:t>
      </w:r>
      <w:r w:rsidRPr="00E07B7C">
        <w:rPr>
          <w:rFonts w:ascii="Times New Roman" w:hAnsi="Times New Roman" w:cs="Times New Roman"/>
        </w:rPr>
        <w:t>SST</w:t>
      </w:r>
      <w:r w:rsidRPr="00E07B7C">
        <w:rPr>
          <w:rFonts w:ascii="Times New Roman" w:hAnsi="Times New Roman" w:cs="Times New Roman"/>
          <w:vertAlign w:val="subscript"/>
        </w:rPr>
        <w:t xml:space="preserve">2 </w:t>
      </w:r>
      <w:r w:rsidR="00E64F27" w:rsidRPr="00E07B7C">
        <w:rPr>
          <w:rFonts w:ascii="Times New Roman" w:hAnsi="Times New Roman" w:cs="Times New Roman"/>
        </w:rPr>
        <w:t>expression</w:t>
      </w:r>
      <w:r w:rsidRPr="00E07B7C">
        <w:rPr>
          <w:rFonts w:ascii="Times New Roman" w:hAnsi="Times New Roman" w:cs="Times New Roman"/>
        </w:rPr>
        <w:t xml:space="preserve"> in temporal </w:t>
      </w:r>
      <w:r w:rsidR="00126772" w:rsidRPr="00E07B7C">
        <w:rPr>
          <w:rFonts w:ascii="Times New Roman" w:hAnsi="Times New Roman" w:cs="Times New Roman"/>
        </w:rPr>
        <w:t xml:space="preserve">artery </w:t>
      </w:r>
      <w:r w:rsidRPr="00E07B7C">
        <w:rPr>
          <w:rFonts w:ascii="Times New Roman" w:hAnsi="Times New Roman" w:cs="Times New Roman"/>
        </w:rPr>
        <w:t>biopsies</w:t>
      </w:r>
      <w:r w:rsidR="00EA2A8C" w:rsidRPr="00E07B7C">
        <w:rPr>
          <w:rFonts w:ascii="Times New Roman" w:hAnsi="Times New Roman" w:cs="Times New Roman"/>
        </w:rPr>
        <w:t xml:space="preserve"> (n=6)</w:t>
      </w:r>
      <w:r w:rsidRPr="00E07B7C">
        <w:rPr>
          <w:rFonts w:ascii="Times New Roman" w:hAnsi="Times New Roman" w:cs="Times New Roman"/>
        </w:rPr>
        <w:t>. Within CD68</w:t>
      </w:r>
      <w:r w:rsidRPr="00E07B7C">
        <w:rPr>
          <w:rFonts w:ascii="Times New Roman" w:hAnsi="Times New Roman" w:cs="Times New Roman"/>
          <w:vertAlign w:val="superscript"/>
        </w:rPr>
        <w:t>+</w:t>
      </w:r>
      <w:r w:rsidRPr="00E07B7C">
        <w:rPr>
          <w:rFonts w:ascii="Times New Roman" w:hAnsi="Times New Roman" w:cs="Times New Roman"/>
        </w:rPr>
        <w:t xml:space="preserve"> regions, SST</w:t>
      </w:r>
      <w:r w:rsidRPr="00E07B7C">
        <w:rPr>
          <w:rFonts w:ascii="Times New Roman" w:hAnsi="Times New Roman" w:cs="Times New Roman"/>
          <w:vertAlign w:val="subscript"/>
        </w:rPr>
        <w:t>2</w:t>
      </w:r>
      <w:r w:rsidRPr="00E07B7C">
        <w:rPr>
          <w:rFonts w:ascii="Times New Roman" w:hAnsi="Times New Roman" w:cs="Times New Roman"/>
        </w:rPr>
        <w:t xml:space="preserve"> appeared more closely </w:t>
      </w:r>
      <w:r w:rsidR="00E64F27" w:rsidRPr="00E07B7C">
        <w:rPr>
          <w:rFonts w:ascii="Times New Roman" w:hAnsi="Times New Roman" w:cs="Times New Roman"/>
        </w:rPr>
        <w:t>co-</w:t>
      </w:r>
      <w:r w:rsidRPr="00E07B7C">
        <w:rPr>
          <w:rFonts w:ascii="Times New Roman" w:hAnsi="Times New Roman" w:cs="Times New Roman"/>
        </w:rPr>
        <w:t xml:space="preserve">localised with the </w:t>
      </w:r>
      <w:r w:rsidR="003D4B1B" w:rsidRPr="00E07B7C">
        <w:rPr>
          <w:rFonts w:ascii="Times New Roman" w:hAnsi="Times New Roman" w:cs="Times New Roman"/>
        </w:rPr>
        <w:t xml:space="preserve">inflammatory </w:t>
      </w:r>
      <w:r w:rsidRPr="00E07B7C">
        <w:rPr>
          <w:rFonts w:ascii="Times New Roman" w:hAnsi="Times New Roman" w:cs="Times New Roman"/>
        </w:rPr>
        <w:t>macrophage marker CD80, than CD206, although there was</w:t>
      </w:r>
      <w:r w:rsidR="00126772" w:rsidRPr="00E07B7C">
        <w:rPr>
          <w:rFonts w:ascii="Times New Roman" w:hAnsi="Times New Roman" w:cs="Times New Roman"/>
        </w:rPr>
        <w:t xml:space="preserve"> </w:t>
      </w:r>
      <w:r w:rsidRPr="00E07B7C">
        <w:rPr>
          <w:rFonts w:ascii="Times New Roman" w:hAnsi="Times New Roman" w:cs="Times New Roman"/>
        </w:rPr>
        <w:t>overlap with both markers (</w:t>
      </w:r>
      <w:r w:rsidR="00EA2A8C" w:rsidRPr="00E07B7C">
        <w:rPr>
          <w:rFonts w:ascii="Times New Roman" w:hAnsi="Times New Roman" w:cs="Times New Roman"/>
          <w:b/>
          <w:bCs/>
        </w:rPr>
        <w:t xml:space="preserve">Figure </w:t>
      </w:r>
      <w:r w:rsidR="006E0D80" w:rsidRPr="00E07B7C">
        <w:rPr>
          <w:rFonts w:ascii="Times New Roman" w:hAnsi="Times New Roman" w:cs="Times New Roman"/>
          <w:b/>
          <w:bCs/>
        </w:rPr>
        <w:t>8</w:t>
      </w:r>
      <w:r w:rsidR="004903C5" w:rsidRPr="00E07B7C">
        <w:rPr>
          <w:rFonts w:ascii="Times New Roman" w:hAnsi="Times New Roman" w:cs="Times New Roman"/>
          <w:b/>
          <w:bCs/>
        </w:rPr>
        <w:t>A</w:t>
      </w:r>
      <w:r w:rsidRPr="00E07B7C">
        <w:rPr>
          <w:rFonts w:ascii="Times New Roman" w:hAnsi="Times New Roman" w:cs="Times New Roman"/>
        </w:rPr>
        <w:t>). SST</w:t>
      </w:r>
      <w:r w:rsidRPr="00E07B7C">
        <w:rPr>
          <w:rFonts w:ascii="Times New Roman" w:hAnsi="Times New Roman" w:cs="Times New Roman"/>
          <w:vertAlign w:val="subscript"/>
        </w:rPr>
        <w:t>2</w:t>
      </w:r>
      <w:r w:rsidRPr="00E07B7C">
        <w:rPr>
          <w:rFonts w:ascii="Times New Roman" w:hAnsi="Times New Roman" w:cs="Times New Roman"/>
        </w:rPr>
        <w:t xml:space="preserve"> staining did not co-localise with</w:t>
      </w:r>
      <w:r w:rsidR="00EA2A8C" w:rsidRPr="00E07B7C">
        <w:rPr>
          <w:rFonts w:ascii="Times New Roman" w:hAnsi="Times New Roman" w:cs="Times New Roman"/>
        </w:rPr>
        <w:t xml:space="preserve"> </w:t>
      </w:r>
      <w:r w:rsidR="001D48E3" w:rsidRPr="00E07B7C">
        <w:rPr>
          <w:rFonts w:ascii="Times New Roman" w:hAnsi="Times New Roman" w:cs="Times New Roman"/>
        </w:rPr>
        <w:t xml:space="preserve">CD31 in the endothelium or </w:t>
      </w:r>
      <w:r w:rsidR="00EA2A8C" w:rsidRPr="00E07B7C">
        <w:rPr>
          <w:rFonts w:ascii="Times New Roman" w:hAnsi="Times New Roman" w:cs="Times New Roman"/>
        </w:rPr>
        <w:t xml:space="preserve">αSMA in </w:t>
      </w:r>
      <w:r w:rsidR="004903C5" w:rsidRPr="00E07B7C">
        <w:rPr>
          <w:rFonts w:ascii="Times New Roman" w:hAnsi="Times New Roman" w:cs="Times New Roman"/>
        </w:rPr>
        <w:t>the media</w:t>
      </w:r>
      <w:r w:rsidR="00E64F27" w:rsidRPr="00E07B7C">
        <w:rPr>
          <w:rFonts w:ascii="Times New Roman" w:hAnsi="Times New Roman" w:cs="Times New Roman"/>
        </w:rPr>
        <w:t xml:space="preserve"> of the main vessels</w:t>
      </w:r>
      <w:r w:rsidRPr="00E07B7C">
        <w:rPr>
          <w:rFonts w:ascii="Times New Roman" w:hAnsi="Times New Roman" w:cs="Times New Roman"/>
        </w:rPr>
        <w:t>. There was also no overlap with CD3</w:t>
      </w:r>
      <w:r w:rsidRPr="00E07B7C">
        <w:rPr>
          <w:rFonts w:ascii="Times New Roman" w:hAnsi="Times New Roman" w:cs="Times New Roman"/>
          <w:vertAlign w:val="superscript"/>
        </w:rPr>
        <w:t xml:space="preserve">+ </w:t>
      </w:r>
      <w:r w:rsidR="001D48E3" w:rsidRPr="00E07B7C">
        <w:rPr>
          <w:rFonts w:ascii="Times New Roman" w:hAnsi="Times New Roman" w:cs="Times New Roman"/>
        </w:rPr>
        <w:t>no</w:t>
      </w:r>
      <w:r w:rsidRPr="00E07B7C">
        <w:rPr>
          <w:rFonts w:ascii="Times New Roman" w:hAnsi="Times New Roman" w:cs="Times New Roman"/>
        </w:rPr>
        <w:t>r CD4</w:t>
      </w:r>
      <w:r w:rsidRPr="00E07B7C">
        <w:rPr>
          <w:rFonts w:ascii="Times New Roman" w:hAnsi="Times New Roman" w:cs="Times New Roman"/>
          <w:vertAlign w:val="superscript"/>
        </w:rPr>
        <w:t>+</w:t>
      </w:r>
      <w:r w:rsidRPr="00E07B7C">
        <w:rPr>
          <w:rFonts w:ascii="Times New Roman" w:hAnsi="Times New Roman" w:cs="Times New Roman"/>
        </w:rPr>
        <w:t xml:space="preserve"> T lymphocytes. However, cellular localisation of SST</w:t>
      </w:r>
      <w:r w:rsidRPr="00E07B7C">
        <w:rPr>
          <w:rFonts w:ascii="Times New Roman" w:hAnsi="Times New Roman" w:cs="Times New Roman"/>
          <w:vertAlign w:val="subscript"/>
        </w:rPr>
        <w:t>2</w:t>
      </w:r>
      <w:r w:rsidRPr="00E07B7C">
        <w:rPr>
          <w:rFonts w:ascii="Times New Roman" w:hAnsi="Times New Roman" w:cs="Times New Roman"/>
        </w:rPr>
        <w:t xml:space="preserve"> did occur with </w:t>
      </w:r>
      <w:r w:rsidR="004903C5" w:rsidRPr="00E07B7C">
        <w:rPr>
          <w:rFonts w:ascii="Times New Roman" w:hAnsi="Times New Roman" w:cs="Times New Roman"/>
        </w:rPr>
        <w:t xml:space="preserve">pericytes identified by </w:t>
      </w:r>
      <w:r w:rsidRPr="00E07B7C">
        <w:rPr>
          <w:rFonts w:ascii="Times New Roman" w:hAnsi="Times New Roman" w:cs="Times New Roman"/>
        </w:rPr>
        <w:t>NG2</w:t>
      </w:r>
      <w:r w:rsidRPr="00E07B7C">
        <w:rPr>
          <w:rFonts w:ascii="Times New Roman" w:hAnsi="Times New Roman" w:cs="Times New Roman"/>
          <w:vertAlign w:val="superscript"/>
        </w:rPr>
        <w:t>+</w:t>
      </w:r>
      <w:r w:rsidR="004903C5" w:rsidRPr="00E07B7C">
        <w:rPr>
          <w:rFonts w:ascii="Times New Roman" w:hAnsi="Times New Roman" w:cs="Times New Roman"/>
        </w:rPr>
        <w:t xml:space="preserve"> and αSMA around neo-vessels in the adventitia</w:t>
      </w:r>
      <w:r w:rsidR="001913E0" w:rsidRPr="00E07B7C">
        <w:rPr>
          <w:rFonts w:ascii="Times New Roman" w:hAnsi="Times New Roman" w:cs="Times New Roman"/>
        </w:rPr>
        <w:t xml:space="preserve"> (</w:t>
      </w:r>
      <w:r w:rsidR="00B06CCE" w:rsidRPr="00E07B7C">
        <w:rPr>
          <w:rFonts w:ascii="Times New Roman" w:hAnsi="Times New Roman" w:cs="Times New Roman"/>
          <w:b/>
          <w:bCs/>
        </w:rPr>
        <w:t xml:space="preserve">Figure </w:t>
      </w:r>
      <w:r w:rsidR="006E0D80" w:rsidRPr="00E07B7C">
        <w:rPr>
          <w:rFonts w:ascii="Times New Roman" w:hAnsi="Times New Roman" w:cs="Times New Roman"/>
          <w:b/>
          <w:bCs/>
        </w:rPr>
        <w:t>8</w:t>
      </w:r>
      <w:r w:rsidR="00443559" w:rsidRPr="00E07B7C">
        <w:rPr>
          <w:rFonts w:ascii="Times New Roman" w:hAnsi="Times New Roman" w:cs="Times New Roman"/>
          <w:b/>
          <w:bCs/>
        </w:rPr>
        <w:t>A</w:t>
      </w:r>
      <w:r w:rsidR="00B42A19" w:rsidRPr="00E07B7C">
        <w:rPr>
          <w:rFonts w:ascii="Times New Roman" w:hAnsi="Times New Roman" w:cs="Times New Roman"/>
          <w:b/>
          <w:bCs/>
        </w:rPr>
        <w:t xml:space="preserve"> and </w:t>
      </w:r>
      <w:r w:rsidR="006E0D80" w:rsidRPr="00E07B7C">
        <w:rPr>
          <w:rFonts w:ascii="Times New Roman" w:hAnsi="Times New Roman" w:cs="Times New Roman"/>
          <w:b/>
          <w:bCs/>
        </w:rPr>
        <w:t>8</w:t>
      </w:r>
      <w:r w:rsidR="00B06CCE" w:rsidRPr="00E07B7C">
        <w:rPr>
          <w:rFonts w:ascii="Times New Roman" w:hAnsi="Times New Roman" w:cs="Times New Roman"/>
          <w:b/>
          <w:bCs/>
        </w:rPr>
        <w:t>B</w:t>
      </w:r>
      <w:r w:rsidR="001913E0" w:rsidRPr="00E07B7C">
        <w:rPr>
          <w:rFonts w:ascii="Times New Roman" w:hAnsi="Times New Roman" w:cs="Times New Roman"/>
        </w:rPr>
        <w:t>)</w:t>
      </w:r>
      <w:r w:rsidR="004903C5" w:rsidRPr="00E07B7C">
        <w:rPr>
          <w:rFonts w:ascii="Times New Roman" w:hAnsi="Times New Roman" w:cs="Times New Roman"/>
        </w:rPr>
        <w:t>, as well as</w:t>
      </w:r>
      <w:r w:rsidRPr="00E07B7C">
        <w:rPr>
          <w:rFonts w:ascii="Times New Roman" w:hAnsi="Times New Roman" w:cs="Times New Roman"/>
        </w:rPr>
        <w:t xml:space="preserve"> cells with the morphologic appearance of perivascular adipocytes. SST</w:t>
      </w:r>
      <w:r w:rsidRPr="00E07B7C">
        <w:rPr>
          <w:rFonts w:ascii="Times New Roman" w:hAnsi="Times New Roman" w:cs="Times New Roman"/>
          <w:vertAlign w:val="subscript"/>
        </w:rPr>
        <w:t>2</w:t>
      </w:r>
      <w:r w:rsidRPr="00E07B7C">
        <w:rPr>
          <w:rFonts w:ascii="Times New Roman" w:hAnsi="Times New Roman" w:cs="Times New Roman"/>
        </w:rPr>
        <w:t xml:space="preserve"> </w:t>
      </w:r>
      <w:r w:rsidRPr="00E07B7C">
        <w:rPr>
          <w:rFonts w:ascii="Times New Roman" w:hAnsi="Times New Roman" w:cs="Times New Roman"/>
        </w:rPr>
        <w:lastRenderedPageBreak/>
        <w:t xml:space="preserve">staining was </w:t>
      </w:r>
      <w:r w:rsidR="00605232" w:rsidRPr="00E07B7C">
        <w:rPr>
          <w:rFonts w:ascii="Times New Roman" w:hAnsi="Times New Roman" w:cs="Times New Roman"/>
        </w:rPr>
        <w:t xml:space="preserve">not detected </w:t>
      </w:r>
      <w:r w:rsidRPr="00E07B7C">
        <w:rPr>
          <w:rFonts w:ascii="Times New Roman" w:hAnsi="Times New Roman" w:cs="Times New Roman"/>
        </w:rPr>
        <w:t xml:space="preserve">in the control artery and </w:t>
      </w:r>
      <w:r w:rsidR="00605232" w:rsidRPr="00E07B7C">
        <w:rPr>
          <w:rFonts w:ascii="Times New Roman" w:hAnsi="Times New Roman" w:cs="Times New Roman"/>
        </w:rPr>
        <w:t xml:space="preserve">was low in </w:t>
      </w:r>
      <w:r w:rsidRPr="00E07B7C">
        <w:rPr>
          <w:rFonts w:ascii="Times New Roman" w:hAnsi="Times New Roman" w:cs="Times New Roman"/>
        </w:rPr>
        <w:t>perivascular tissue (</w:t>
      </w:r>
      <w:r w:rsidR="004903C5" w:rsidRPr="00E07B7C">
        <w:rPr>
          <w:rFonts w:ascii="Times New Roman" w:hAnsi="Times New Roman" w:cs="Times New Roman"/>
          <w:b/>
          <w:bCs/>
        </w:rPr>
        <w:t xml:space="preserve">Figure </w:t>
      </w:r>
      <w:r w:rsidR="006E0D80" w:rsidRPr="00E07B7C">
        <w:rPr>
          <w:rFonts w:ascii="Times New Roman" w:hAnsi="Times New Roman" w:cs="Times New Roman"/>
          <w:b/>
          <w:bCs/>
        </w:rPr>
        <w:t>8</w:t>
      </w:r>
      <w:r w:rsidR="001913E0" w:rsidRPr="00E07B7C">
        <w:rPr>
          <w:rFonts w:ascii="Times New Roman" w:hAnsi="Times New Roman" w:cs="Times New Roman"/>
          <w:b/>
          <w:bCs/>
        </w:rPr>
        <w:t>C</w:t>
      </w:r>
      <w:r w:rsidRPr="00E07B7C">
        <w:rPr>
          <w:rFonts w:ascii="Times New Roman" w:hAnsi="Times New Roman" w:cs="Times New Roman"/>
        </w:rPr>
        <w:t xml:space="preserve">).  </w:t>
      </w:r>
      <w:r w:rsidRPr="00E07B7C">
        <w:rPr>
          <w:rFonts w:ascii="Times New Roman" w:hAnsi="Times New Roman" w:cs="Times New Roman"/>
          <w:b/>
          <w:bCs/>
        </w:rPr>
        <w:t>D</w:t>
      </w:r>
      <w:r w:rsidR="000B1D82" w:rsidRPr="00E07B7C">
        <w:rPr>
          <w:rFonts w:ascii="Times New Roman" w:hAnsi="Times New Roman" w:cs="Times New Roman"/>
          <w:b/>
          <w:bCs/>
        </w:rPr>
        <w:t>ISCUSSION</w:t>
      </w:r>
    </w:p>
    <w:p w14:paraId="52F06B13" w14:textId="7F0015A2" w:rsidR="00C41B26" w:rsidRPr="00E07B7C" w:rsidRDefault="00C41B26" w:rsidP="00E07B7C">
      <w:pPr>
        <w:spacing w:line="480" w:lineRule="auto"/>
        <w:rPr>
          <w:rFonts w:ascii="Times New Roman" w:hAnsi="Times New Roman" w:cs="Times New Roman"/>
        </w:rPr>
      </w:pPr>
      <w:r w:rsidRPr="00E07B7C">
        <w:rPr>
          <w:rFonts w:ascii="Times New Roman" w:hAnsi="Times New Roman" w:cs="Times New Roman"/>
        </w:rPr>
        <w:t>Here</w:t>
      </w:r>
      <w:r w:rsidR="00070423" w:rsidRPr="00E07B7C">
        <w:rPr>
          <w:rFonts w:ascii="Times New Roman" w:hAnsi="Times New Roman" w:cs="Times New Roman"/>
        </w:rPr>
        <w:t xml:space="preserve"> </w:t>
      </w:r>
      <w:r w:rsidRPr="00E07B7C">
        <w:rPr>
          <w:rFonts w:ascii="Times New Roman" w:hAnsi="Times New Roman" w:cs="Times New Roman"/>
        </w:rPr>
        <w:t xml:space="preserve">we show </w:t>
      </w:r>
      <w:r w:rsidR="00070423" w:rsidRPr="00E07B7C">
        <w:rPr>
          <w:rFonts w:ascii="Times New Roman" w:hAnsi="Times New Roman" w:cs="Times New Roman"/>
        </w:rPr>
        <w:t xml:space="preserve">for the first time </w:t>
      </w:r>
      <w:r w:rsidRPr="00E07B7C">
        <w:rPr>
          <w:rFonts w:ascii="Times New Roman" w:hAnsi="Times New Roman" w:cs="Times New Roman"/>
        </w:rPr>
        <w:t>that SST</w:t>
      </w:r>
      <w:r w:rsidRPr="00E07B7C">
        <w:rPr>
          <w:rFonts w:ascii="Times New Roman" w:hAnsi="Times New Roman" w:cs="Times New Roman"/>
          <w:vertAlign w:val="subscript"/>
        </w:rPr>
        <w:t>2</w:t>
      </w:r>
      <w:r w:rsidRPr="00E07B7C">
        <w:rPr>
          <w:rFonts w:ascii="Times New Roman" w:hAnsi="Times New Roman" w:cs="Times New Roman"/>
        </w:rPr>
        <w:t xml:space="preserve"> receptors are expressed by </w:t>
      </w:r>
      <w:r w:rsidR="00942A1C" w:rsidRPr="00E07B7C">
        <w:rPr>
          <w:rFonts w:ascii="Times New Roman" w:hAnsi="Times New Roman" w:cs="Times New Roman"/>
        </w:rPr>
        <w:t xml:space="preserve">inflammatory </w:t>
      </w:r>
      <w:r w:rsidRPr="00E07B7C">
        <w:rPr>
          <w:rFonts w:ascii="Times New Roman" w:hAnsi="Times New Roman" w:cs="Times New Roman"/>
        </w:rPr>
        <w:t>macrophages, as well as pericytes and perivascular adipocytes</w:t>
      </w:r>
      <w:r w:rsidR="006A7F07" w:rsidRPr="00E07B7C">
        <w:rPr>
          <w:rFonts w:ascii="Times New Roman" w:hAnsi="Times New Roman" w:cs="Times New Roman"/>
        </w:rPr>
        <w:t xml:space="preserve"> </w:t>
      </w:r>
      <w:r w:rsidR="00942A1C" w:rsidRPr="00E07B7C">
        <w:rPr>
          <w:rFonts w:ascii="Times New Roman" w:hAnsi="Times New Roman" w:cs="Times New Roman"/>
        </w:rPr>
        <w:t xml:space="preserve">within inflamed arteries of patients with </w:t>
      </w:r>
      <w:r w:rsidR="006A7F07" w:rsidRPr="00E07B7C">
        <w:rPr>
          <w:rFonts w:ascii="Times New Roman" w:hAnsi="Times New Roman" w:cs="Times New Roman"/>
        </w:rPr>
        <w:t>LVV</w:t>
      </w:r>
      <w:r w:rsidRPr="00E07B7C">
        <w:rPr>
          <w:rFonts w:ascii="Times New Roman" w:hAnsi="Times New Roman" w:cs="Times New Roman"/>
        </w:rPr>
        <w:t xml:space="preserve"> and can be </w:t>
      </w:r>
      <w:r w:rsidR="00942A1C" w:rsidRPr="00E07B7C">
        <w:rPr>
          <w:rFonts w:ascii="Times New Roman" w:hAnsi="Times New Roman" w:cs="Times New Roman"/>
        </w:rPr>
        <w:t>detected</w:t>
      </w:r>
      <w:r w:rsidR="00070423" w:rsidRPr="00E07B7C">
        <w:rPr>
          <w:rFonts w:ascii="Times New Roman" w:hAnsi="Times New Roman" w:cs="Times New Roman"/>
        </w:rPr>
        <w:t xml:space="preserve"> </w:t>
      </w:r>
      <w:r w:rsidRPr="00E07B7C">
        <w:rPr>
          <w:rFonts w:ascii="Times New Roman" w:hAnsi="Times New Roman" w:cs="Times New Roman"/>
        </w:rPr>
        <w:t>using PET/MR</w:t>
      </w:r>
      <w:r w:rsidR="00ED4962" w:rsidRPr="00E07B7C">
        <w:rPr>
          <w:rFonts w:ascii="Times New Roman" w:hAnsi="Times New Roman" w:cs="Times New Roman"/>
        </w:rPr>
        <w:t>I</w:t>
      </w:r>
      <w:r w:rsidR="00056503" w:rsidRPr="00E07B7C">
        <w:rPr>
          <w:rFonts w:ascii="Times New Roman" w:hAnsi="Times New Roman" w:cs="Times New Roman"/>
        </w:rPr>
        <w:t xml:space="preserve"> (</w:t>
      </w:r>
      <w:r w:rsidR="00056503" w:rsidRPr="00E07B7C">
        <w:rPr>
          <w:rFonts w:ascii="Times New Roman" w:hAnsi="Times New Roman" w:cs="Times New Roman"/>
          <w:b/>
          <w:bCs/>
        </w:rPr>
        <w:t>Central Illustration</w:t>
      </w:r>
      <w:r w:rsidR="00056503" w:rsidRPr="00E07B7C">
        <w:rPr>
          <w:rFonts w:ascii="Times New Roman" w:hAnsi="Times New Roman" w:cs="Times New Roman"/>
        </w:rPr>
        <w:t>)</w:t>
      </w:r>
      <w:r w:rsidRPr="00E07B7C">
        <w:rPr>
          <w:rFonts w:ascii="Times New Roman" w:hAnsi="Times New Roman" w:cs="Times New Roman"/>
        </w:rPr>
        <w:t xml:space="preserve">. By re-purposing existing PET tracers for this novel application, we describe a method that has the potential to be rapidly incorporated into clinical practice. Moreover, we tested both </w:t>
      </w:r>
      <w:r w:rsidRPr="00E07B7C">
        <w:rPr>
          <w:rFonts w:ascii="Times New Roman" w:hAnsi="Times New Roman" w:cs="Times New Roman"/>
          <w:vertAlign w:val="superscript"/>
        </w:rPr>
        <w:t>68</w:t>
      </w:r>
      <w:r w:rsidRPr="00E07B7C">
        <w:rPr>
          <w:rFonts w:ascii="Times New Roman" w:hAnsi="Times New Roman" w:cs="Times New Roman"/>
        </w:rPr>
        <w:t xml:space="preserve">Ga-DOTATATE and a newer </w:t>
      </w:r>
      <w:r w:rsidRPr="00E07B7C">
        <w:rPr>
          <w:rFonts w:ascii="Times New Roman" w:hAnsi="Times New Roman" w:cs="Times New Roman"/>
          <w:vertAlign w:val="superscript"/>
        </w:rPr>
        <w:t>18</w:t>
      </w:r>
      <w:r w:rsidRPr="00E07B7C">
        <w:rPr>
          <w:rFonts w:ascii="Times New Roman" w:hAnsi="Times New Roman" w:cs="Times New Roman"/>
        </w:rPr>
        <w:t xml:space="preserve">F-octreotide analogue that could further accelerate clinical translation by allowing easier transportation to hospitals without on-site cyclotron or gallium-68 generator facilities. </w:t>
      </w:r>
    </w:p>
    <w:p w14:paraId="668195FF" w14:textId="327C92FA" w:rsidR="00C41B26" w:rsidRPr="00E07B7C" w:rsidRDefault="00927EF6" w:rsidP="00E07B7C">
      <w:pPr>
        <w:spacing w:line="480" w:lineRule="auto"/>
        <w:rPr>
          <w:rFonts w:ascii="Times New Roman" w:hAnsi="Times New Roman" w:cs="Times New Roman"/>
          <w:b/>
          <w:bCs/>
        </w:rPr>
      </w:pPr>
      <w:r w:rsidRPr="00E07B7C">
        <w:rPr>
          <w:rFonts w:ascii="Times New Roman" w:hAnsi="Times New Roman" w:cs="Times New Roman"/>
          <w:b/>
          <w:bCs/>
        </w:rPr>
        <w:t>The unmet need for a</w:t>
      </w:r>
      <w:r w:rsidR="00297F7C" w:rsidRPr="00E07B7C">
        <w:rPr>
          <w:rFonts w:ascii="Times New Roman" w:hAnsi="Times New Roman" w:cs="Times New Roman"/>
          <w:b/>
          <w:bCs/>
        </w:rPr>
        <w:t>n inflammation-specific PET tracer</w:t>
      </w:r>
      <w:r w:rsidR="00592982" w:rsidRPr="00E07B7C">
        <w:rPr>
          <w:rFonts w:ascii="Times New Roman" w:hAnsi="Times New Roman" w:cs="Times New Roman"/>
          <w:b/>
          <w:bCs/>
        </w:rPr>
        <w:t xml:space="preserve"> </w:t>
      </w:r>
      <w:r w:rsidR="00297F7C" w:rsidRPr="00E07B7C">
        <w:rPr>
          <w:rFonts w:ascii="Times New Roman" w:hAnsi="Times New Roman" w:cs="Times New Roman"/>
          <w:b/>
          <w:bCs/>
        </w:rPr>
        <w:t>for</w:t>
      </w:r>
      <w:r w:rsidR="00592982" w:rsidRPr="00E07B7C">
        <w:rPr>
          <w:rFonts w:ascii="Times New Roman" w:hAnsi="Times New Roman" w:cs="Times New Roman"/>
          <w:b/>
          <w:bCs/>
        </w:rPr>
        <w:t xml:space="preserve"> LV</w:t>
      </w:r>
      <w:r w:rsidRPr="00E07B7C">
        <w:rPr>
          <w:rFonts w:ascii="Times New Roman" w:hAnsi="Times New Roman" w:cs="Times New Roman"/>
          <w:b/>
          <w:bCs/>
        </w:rPr>
        <w:t>V</w:t>
      </w:r>
      <w:r w:rsidR="00592982" w:rsidRPr="00E07B7C">
        <w:rPr>
          <w:rFonts w:ascii="Times New Roman" w:hAnsi="Times New Roman" w:cs="Times New Roman"/>
          <w:b/>
          <w:bCs/>
        </w:rPr>
        <w:t>.</w:t>
      </w:r>
      <w:r w:rsidR="00DF6A48" w:rsidRPr="00E07B7C">
        <w:rPr>
          <w:rFonts w:ascii="Times New Roman" w:hAnsi="Times New Roman" w:cs="Times New Roman"/>
          <w:b/>
          <w:bCs/>
        </w:rPr>
        <w:t xml:space="preserve"> </w:t>
      </w:r>
      <w:r w:rsidR="0007473A" w:rsidRPr="00E07B7C">
        <w:rPr>
          <w:rFonts w:ascii="Times New Roman" w:hAnsi="Times New Roman" w:cs="Times New Roman"/>
        </w:rPr>
        <w:t>The EULAR</w:t>
      </w:r>
      <w:r w:rsidR="003B68C2" w:rsidRPr="00E07B7C">
        <w:rPr>
          <w:rFonts w:ascii="Times New Roman" w:hAnsi="Times New Roman" w:cs="Times New Roman"/>
        </w:rPr>
        <w:t xml:space="preserve"> (European Alliance of Associations for Rheumatology) </w:t>
      </w:r>
      <w:r w:rsidR="0007473A" w:rsidRPr="00E07B7C">
        <w:rPr>
          <w:rFonts w:ascii="Times New Roman" w:hAnsi="Times New Roman" w:cs="Times New Roman"/>
        </w:rPr>
        <w:t>future research agenda highlights the need to study PET ligands specifically targeted to immune cells.</w:t>
      </w:r>
      <w:sdt>
        <w:sdtPr>
          <w:rPr>
            <w:rFonts w:ascii="Times New Roman" w:hAnsi="Times New Roman" w:cs="Times New Roman"/>
          </w:rPr>
          <w:alias w:val="SmartCite Citation"/>
          <w:tag w:val="de76b017-f6dd-45dc-a183-1d6da82c0f9e:736ddcc3-01c5-43cf-a136-97e0221ea3e3+"/>
          <w:id w:val="2128346052"/>
          <w:placeholder>
            <w:docPart w:val="DEE7B4B2AFBEF24C903AAEB0481CDF5A"/>
          </w:placeholder>
        </w:sdtPr>
        <w:sdtContent>
          <w:r w:rsidR="006A7FEE" w:rsidRPr="00E07B7C">
            <w:rPr>
              <w:rFonts w:ascii="Times New Roman" w:eastAsia="Times New Roman" w:hAnsi="Times New Roman" w:cs="Times New Roman"/>
              <w:vertAlign w:val="superscript"/>
            </w:rPr>
            <w:t>1</w:t>
          </w:r>
        </w:sdtContent>
      </w:sdt>
      <w:r w:rsidR="0007473A" w:rsidRPr="00E07B7C">
        <w:rPr>
          <w:rFonts w:ascii="Times New Roman" w:hAnsi="Times New Roman" w:cs="Times New Roman"/>
          <w:b/>
          <w:bCs/>
        </w:rPr>
        <w:t xml:space="preserve"> </w:t>
      </w:r>
      <w:r w:rsidR="00C41B26" w:rsidRPr="00E07B7C">
        <w:rPr>
          <w:rFonts w:ascii="Times New Roman" w:hAnsi="Times New Roman" w:cs="Times New Roman"/>
        </w:rPr>
        <w:t xml:space="preserve">While </w:t>
      </w:r>
      <w:r w:rsidR="00C41B26" w:rsidRPr="00E07B7C">
        <w:rPr>
          <w:rFonts w:ascii="Times New Roman" w:hAnsi="Times New Roman" w:cs="Times New Roman"/>
          <w:vertAlign w:val="superscript"/>
        </w:rPr>
        <w:t>18</w:t>
      </w:r>
      <w:r w:rsidR="00C41B26" w:rsidRPr="00E07B7C">
        <w:rPr>
          <w:rFonts w:ascii="Times New Roman" w:hAnsi="Times New Roman" w:cs="Times New Roman"/>
        </w:rPr>
        <w:t xml:space="preserve">F-FDG PET is an important component of the diagnostic work-up of patients with suspected LVV, it may be less useful for tracking response to therapy or monitoring long-term disease activity. </w:t>
      </w:r>
      <w:r w:rsidR="00442A2F" w:rsidRPr="00E07B7C">
        <w:rPr>
          <w:rFonts w:ascii="Times New Roman" w:hAnsi="Times New Roman" w:cs="Times New Roman"/>
        </w:rPr>
        <w:t xml:space="preserve">Numerous studies have </w:t>
      </w:r>
      <w:r w:rsidR="00BF29AD" w:rsidRPr="00E07B7C">
        <w:rPr>
          <w:rFonts w:ascii="Times New Roman" w:hAnsi="Times New Roman" w:cs="Times New Roman"/>
        </w:rPr>
        <w:t>reported</w:t>
      </w:r>
      <w:r w:rsidR="00442A2F" w:rsidRPr="00E07B7C">
        <w:rPr>
          <w:rFonts w:ascii="Times New Roman" w:hAnsi="Times New Roman" w:cs="Times New Roman"/>
        </w:rPr>
        <w:t xml:space="preserve"> a </w:t>
      </w:r>
      <w:r w:rsidR="00C41B26" w:rsidRPr="00E07B7C">
        <w:rPr>
          <w:rFonts w:ascii="Times New Roman" w:hAnsi="Times New Roman" w:cs="Times New Roman"/>
        </w:rPr>
        <w:t xml:space="preserve">discordance between clinical response to treatment and </w:t>
      </w:r>
      <w:r w:rsidR="00C41B26" w:rsidRPr="00E07B7C">
        <w:rPr>
          <w:rFonts w:ascii="Times New Roman" w:hAnsi="Times New Roman" w:cs="Times New Roman"/>
          <w:vertAlign w:val="superscript"/>
        </w:rPr>
        <w:t>18</w:t>
      </w:r>
      <w:r w:rsidR="00C41B26" w:rsidRPr="00E07B7C">
        <w:rPr>
          <w:rFonts w:ascii="Times New Roman" w:hAnsi="Times New Roman" w:cs="Times New Roman"/>
        </w:rPr>
        <w:t>F-FDG PET findings</w:t>
      </w:r>
      <w:r w:rsidR="00442A2F" w:rsidRPr="00E07B7C">
        <w:rPr>
          <w:rFonts w:ascii="Times New Roman" w:hAnsi="Times New Roman" w:cs="Times New Roman"/>
        </w:rPr>
        <w:t xml:space="preserve">, </w:t>
      </w:r>
      <w:r w:rsidR="005B6A32" w:rsidRPr="00E07B7C">
        <w:rPr>
          <w:rFonts w:ascii="Times New Roman" w:hAnsi="Times New Roman" w:cs="Times New Roman"/>
        </w:rPr>
        <w:t xml:space="preserve">with </w:t>
      </w:r>
      <w:r w:rsidR="006213E5" w:rsidRPr="00E07B7C">
        <w:rPr>
          <w:rFonts w:ascii="Times New Roman" w:hAnsi="Times New Roman" w:cs="Times New Roman"/>
        </w:rPr>
        <w:t xml:space="preserve">a high percentage of </w:t>
      </w:r>
      <w:r w:rsidR="00442A2F" w:rsidRPr="00E07B7C">
        <w:rPr>
          <w:rFonts w:ascii="Times New Roman" w:hAnsi="Times New Roman" w:cs="Times New Roman"/>
        </w:rPr>
        <w:t>scans interpreted as active LVV despit</w:t>
      </w:r>
      <w:r w:rsidR="00592982" w:rsidRPr="00E07B7C">
        <w:rPr>
          <w:rFonts w:ascii="Times New Roman" w:hAnsi="Times New Roman" w:cs="Times New Roman"/>
        </w:rPr>
        <w:t xml:space="preserve">e </w:t>
      </w:r>
      <w:r w:rsidR="006213E5" w:rsidRPr="00E07B7C">
        <w:rPr>
          <w:rFonts w:ascii="Times New Roman" w:hAnsi="Times New Roman" w:cs="Times New Roman"/>
        </w:rPr>
        <w:t xml:space="preserve">patients </w:t>
      </w:r>
      <w:r w:rsidR="00442A2F" w:rsidRPr="00E07B7C">
        <w:rPr>
          <w:rFonts w:ascii="Times New Roman" w:hAnsi="Times New Roman" w:cs="Times New Roman"/>
        </w:rPr>
        <w:t>achieving clini</w:t>
      </w:r>
      <w:r w:rsidR="005B6A32" w:rsidRPr="00E07B7C">
        <w:rPr>
          <w:rFonts w:ascii="Times New Roman" w:hAnsi="Times New Roman" w:cs="Times New Roman"/>
        </w:rPr>
        <w:t>cally</w:t>
      </w:r>
      <w:r w:rsidR="0007473A" w:rsidRPr="00E07B7C">
        <w:rPr>
          <w:rFonts w:ascii="Times New Roman" w:hAnsi="Times New Roman" w:cs="Times New Roman"/>
        </w:rPr>
        <w:t>-</w:t>
      </w:r>
      <w:r w:rsidR="005B6A32" w:rsidRPr="00E07B7C">
        <w:rPr>
          <w:rFonts w:ascii="Times New Roman" w:hAnsi="Times New Roman" w:cs="Times New Roman"/>
        </w:rPr>
        <w:t>defined disease remission.</w:t>
      </w:r>
      <w:sdt>
        <w:sdtPr>
          <w:rPr>
            <w:rFonts w:ascii="Times New Roman" w:hAnsi="Times New Roman" w:cs="Times New Roman"/>
          </w:rPr>
          <w:alias w:val="SmartCite Citation"/>
          <w:tag w:val="de76b017-f6dd-45dc-a183-1d6da82c0f9e:dc944cb4-e851-4546-887f-3f1682e1764c,de76b017-f6dd-45dc-a183-1d6da82c0f9e:c239bf58-c9ca-43c8-8e93-09f4c0b284a9,de76b017-f6dd-45dc-a183-1d6da82c0f9e:d5871374-8dd4-4389-8511-ab6ca6ba4740,de76b017-f6dd-45dc-a183-1d6da82c0f9e:94a5cfb2-3694-466b-83a9-cbb7b4a2d3fd+"/>
          <w:id w:val="-1575118350"/>
          <w:placeholder>
            <w:docPart w:val="DefaultPlaceholder_-1854013440"/>
          </w:placeholder>
        </w:sdtPr>
        <w:sdtContent>
          <w:r w:rsidR="006A7FEE" w:rsidRPr="00E07B7C">
            <w:rPr>
              <w:rFonts w:ascii="Times New Roman" w:eastAsia="Times New Roman" w:hAnsi="Times New Roman" w:cs="Times New Roman"/>
              <w:vertAlign w:val="superscript"/>
            </w:rPr>
            <w:t>5–8</w:t>
          </w:r>
        </w:sdtContent>
      </w:sdt>
      <w:r w:rsidR="00B56052" w:rsidRPr="00E07B7C">
        <w:rPr>
          <w:rFonts w:ascii="Times New Roman" w:hAnsi="Times New Roman" w:cs="Times New Roman"/>
        </w:rPr>
        <w:t xml:space="preserve"> </w:t>
      </w:r>
      <w:r w:rsidR="005B6A32" w:rsidRPr="00E07B7C">
        <w:rPr>
          <w:rFonts w:ascii="Times New Roman" w:hAnsi="Times New Roman" w:cs="Times New Roman"/>
        </w:rPr>
        <w:t xml:space="preserve">Whether residual </w:t>
      </w:r>
      <w:r w:rsidR="005B6A32" w:rsidRPr="00E07B7C">
        <w:rPr>
          <w:rFonts w:ascii="Times New Roman" w:hAnsi="Times New Roman" w:cs="Times New Roman"/>
          <w:vertAlign w:val="superscript"/>
        </w:rPr>
        <w:t>18</w:t>
      </w:r>
      <w:r w:rsidR="005B6A32" w:rsidRPr="00E07B7C">
        <w:rPr>
          <w:rFonts w:ascii="Times New Roman" w:hAnsi="Times New Roman" w:cs="Times New Roman"/>
        </w:rPr>
        <w:t>F-FDG activity in clinical remission</w:t>
      </w:r>
      <w:r w:rsidR="00592982" w:rsidRPr="00E07B7C">
        <w:rPr>
          <w:rFonts w:ascii="Times New Roman" w:hAnsi="Times New Roman" w:cs="Times New Roman"/>
        </w:rPr>
        <w:t xml:space="preserve"> patients</w:t>
      </w:r>
      <w:r w:rsidR="005B6A32" w:rsidRPr="00E07B7C">
        <w:rPr>
          <w:rFonts w:ascii="Times New Roman" w:hAnsi="Times New Roman" w:cs="Times New Roman"/>
        </w:rPr>
        <w:t xml:space="preserve"> </w:t>
      </w:r>
      <w:r w:rsidR="00297F7C" w:rsidRPr="00E07B7C">
        <w:rPr>
          <w:rFonts w:ascii="Times New Roman" w:hAnsi="Times New Roman" w:cs="Times New Roman"/>
        </w:rPr>
        <w:t>is</w:t>
      </w:r>
      <w:r w:rsidR="00BC6F3D" w:rsidRPr="00E07B7C">
        <w:rPr>
          <w:rFonts w:ascii="Times New Roman" w:hAnsi="Times New Roman" w:cs="Times New Roman"/>
        </w:rPr>
        <w:t xml:space="preserve"> a </w:t>
      </w:r>
      <w:r w:rsidR="005B6A32" w:rsidRPr="00E07B7C">
        <w:rPr>
          <w:rFonts w:ascii="Times New Roman" w:hAnsi="Times New Roman" w:cs="Times New Roman"/>
        </w:rPr>
        <w:t>marker of future relapse</w:t>
      </w:r>
      <w:r w:rsidR="00BC6F3D" w:rsidRPr="00E07B7C">
        <w:rPr>
          <w:rFonts w:ascii="Times New Roman" w:hAnsi="Times New Roman" w:cs="Times New Roman"/>
        </w:rPr>
        <w:t xml:space="preserve"> risk</w:t>
      </w:r>
      <w:r w:rsidR="005B6A32" w:rsidRPr="00E07B7C">
        <w:rPr>
          <w:rFonts w:ascii="Times New Roman" w:hAnsi="Times New Roman" w:cs="Times New Roman"/>
        </w:rPr>
        <w:t xml:space="preserve"> </w:t>
      </w:r>
      <w:r w:rsidR="00BC6F3D" w:rsidRPr="00E07B7C">
        <w:rPr>
          <w:rFonts w:ascii="Times New Roman" w:hAnsi="Times New Roman" w:cs="Times New Roman"/>
        </w:rPr>
        <w:t>i</w:t>
      </w:r>
      <w:r w:rsidR="005B6A32" w:rsidRPr="00E07B7C">
        <w:rPr>
          <w:rFonts w:ascii="Times New Roman" w:hAnsi="Times New Roman" w:cs="Times New Roman"/>
        </w:rPr>
        <w:t>s unknown</w:t>
      </w:r>
      <w:r w:rsidR="006213E5" w:rsidRPr="00E07B7C">
        <w:rPr>
          <w:rFonts w:ascii="Times New Roman" w:hAnsi="Times New Roman" w:cs="Times New Roman"/>
        </w:rPr>
        <w:t>.</w:t>
      </w:r>
      <w:sdt>
        <w:sdtPr>
          <w:rPr>
            <w:rFonts w:ascii="Times New Roman" w:hAnsi="Times New Roman" w:cs="Times New Roman"/>
          </w:rPr>
          <w:alias w:val="SmartCite Citation"/>
          <w:tag w:val="de76b017-f6dd-45dc-a183-1d6da82c0f9e:dc944cb4-e851-4546-887f-3f1682e1764c,de76b017-f6dd-45dc-a183-1d6da82c0f9e:c213ebc4-5743-4587-9702-9f650f570f90+"/>
          <w:id w:val="-321577958"/>
          <w:placeholder>
            <w:docPart w:val="DefaultPlaceholder_-1854013440"/>
          </w:placeholder>
        </w:sdtPr>
        <w:sdtContent>
          <w:r w:rsidR="006A7FEE" w:rsidRPr="00E07B7C">
            <w:rPr>
              <w:rFonts w:ascii="Times New Roman" w:eastAsia="Times New Roman" w:hAnsi="Times New Roman" w:cs="Times New Roman"/>
              <w:vertAlign w:val="superscript"/>
            </w:rPr>
            <w:t>5,9</w:t>
          </w:r>
        </w:sdtContent>
      </w:sdt>
      <w:r w:rsidR="00B56052" w:rsidRPr="00E07B7C">
        <w:rPr>
          <w:rFonts w:ascii="Times New Roman" w:hAnsi="Times New Roman" w:cs="Times New Roman"/>
        </w:rPr>
        <w:t xml:space="preserve"> </w:t>
      </w:r>
      <w:r w:rsidR="006213E5" w:rsidRPr="00E07B7C">
        <w:rPr>
          <w:rFonts w:ascii="Times New Roman" w:hAnsi="Times New Roman" w:cs="Times New Roman"/>
        </w:rPr>
        <w:t>However, a</w:t>
      </w:r>
      <w:r w:rsidR="00C41B26" w:rsidRPr="00E07B7C">
        <w:rPr>
          <w:rFonts w:ascii="Times New Roman" w:hAnsi="Times New Roman" w:cs="Times New Roman"/>
        </w:rPr>
        <w:t xml:space="preserve"> lack of association between </w:t>
      </w:r>
      <w:r w:rsidR="00C41B26" w:rsidRPr="00E07B7C">
        <w:rPr>
          <w:rFonts w:ascii="Times New Roman" w:hAnsi="Times New Roman" w:cs="Times New Roman"/>
          <w:vertAlign w:val="superscript"/>
        </w:rPr>
        <w:t>18</w:t>
      </w:r>
      <w:r w:rsidR="00C41B26" w:rsidRPr="00E07B7C">
        <w:rPr>
          <w:rFonts w:ascii="Times New Roman" w:hAnsi="Times New Roman" w:cs="Times New Roman"/>
        </w:rPr>
        <w:t xml:space="preserve">F-FDG </w:t>
      </w:r>
      <w:r w:rsidR="00BF29AD" w:rsidRPr="00E07B7C">
        <w:rPr>
          <w:rFonts w:ascii="Times New Roman" w:hAnsi="Times New Roman" w:cs="Times New Roman"/>
        </w:rPr>
        <w:t>uptake</w:t>
      </w:r>
      <w:r w:rsidR="00C41B26" w:rsidRPr="00E07B7C">
        <w:rPr>
          <w:rFonts w:ascii="Times New Roman" w:hAnsi="Times New Roman" w:cs="Times New Roman"/>
        </w:rPr>
        <w:t xml:space="preserve"> and acute phase markers, arterial wall thickening</w:t>
      </w:r>
      <w:r w:rsidR="006A7F07" w:rsidRPr="00E07B7C">
        <w:rPr>
          <w:rFonts w:ascii="Times New Roman" w:hAnsi="Times New Roman" w:cs="Times New Roman"/>
        </w:rPr>
        <w:t>,</w:t>
      </w:r>
      <w:r w:rsidR="00C41B26" w:rsidRPr="00E07B7C">
        <w:rPr>
          <w:rFonts w:ascii="Times New Roman" w:hAnsi="Times New Roman" w:cs="Times New Roman"/>
        </w:rPr>
        <w:t xml:space="preserve"> and late-gadolinium enhancement on MR</w:t>
      </w:r>
      <w:r w:rsidR="007059DA" w:rsidRPr="00E07B7C">
        <w:rPr>
          <w:rFonts w:ascii="Times New Roman" w:hAnsi="Times New Roman" w:cs="Times New Roman"/>
        </w:rPr>
        <w:t>I</w:t>
      </w:r>
      <w:r w:rsidR="00C41B26" w:rsidRPr="00E07B7C">
        <w:rPr>
          <w:rFonts w:ascii="Times New Roman" w:hAnsi="Times New Roman" w:cs="Times New Roman"/>
        </w:rPr>
        <w:t xml:space="preserve"> has also been reported.</w:t>
      </w:r>
      <w:sdt>
        <w:sdtPr>
          <w:rPr>
            <w:rFonts w:ascii="Times New Roman" w:hAnsi="Times New Roman" w:cs="Times New Roman"/>
          </w:rPr>
          <w:alias w:val="SmartCite Citation"/>
          <w:tag w:val="de76b017-f6dd-45dc-a183-1d6da82c0f9e:dc944cb4-e851-4546-887f-3f1682e1764c,de76b017-f6dd-45dc-a183-1d6da82c0f9e:01809865-c899-499e-81f4-d39d57e4e3bc,de76b017-f6dd-45dc-a183-1d6da82c0f9e:96d276be-58a7-427a-a267-aaea2fe7f244+"/>
          <w:id w:val="-847630991"/>
          <w:placeholder>
            <w:docPart w:val="DefaultPlaceholder_-1854013440"/>
          </w:placeholder>
        </w:sdtPr>
        <w:sdtContent>
          <w:r w:rsidR="006A7FEE" w:rsidRPr="00E07B7C">
            <w:rPr>
              <w:rFonts w:ascii="Times New Roman" w:eastAsia="Times New Roman" w:hAnsi="Times New Roman" w:cs="Times New Roman"/>
              <w:vertAlign w:val="superscript"/>
            </w:rPr>
            <w:t>5,10,11</w:t>
          </w:r>
        </w:sdtContent>
      </w:sdt>
      <w:r w:rsidR="00B56052" w:rsidRPr="00E07B7C">
        <w:rPr>
          <w:rFonts w:ascii="Times New Roman" w:hAnsi="Times New Roman" w:cs="Times New Roman"/>
        </w:rPr>
        <w:t xml:space="preserve"> </w:t>
      </w:r>
      <w:r w:rsidR="008E767C" w:rsidRPr="00E07B7C">
        <w:rPr>
          <w:rFonts w:ascii="Times New Roman" w:hAnsi="Times New Roman" w:cs="Times New Roman"/>
        </w:rPr>
        <w:t>I</w:t>
      </w:r>
      <w:r w:rsidR="00C41B26" w:rsidRPr="00E07B7C">
        <w:rPr>
          <w:rFonts w:ascii="Times New Roman" w:hAnsi="Times New Roman" w:cs="Times New Roman"/>
        </w:rPr>
        <w:t xml:space="preserve">t remains unclear whether </w:t>
      </w:r>
      <w:r w:rsidR="00C41B26" w:rsidRPr="00E07B7C">
        <w:rPr>
          <w:rFonts w:ascii="Times New Roman" w:hAnsi="Times New Roman" w:cs="Times New Roman"/>
          <w:vertAlign w:val="superscript"/>
          <w:lang w:val="en-US"/>
        </w:rPr>
        <w:t>18</w:t>
      </w:r>
      <w:r w:rsidR="00C41B26" w:rsidRPr="00E07B7C">
        <w:rPr>
          <w:rFonts w:ascii="Times New Roman" w:hAnsi="Times New Roman" w:cs="Times New Roman"/>
          <w:lang w:val="en-US"/>
        </w:rPr>
        <w:t xml:space="preserve">F-FDG </w:t>
      </w:r>
      <w:r w:rsidR="00BF29AD" w:rsidRPr="00E07B7C">
        <w:rPr>
          <w:rFonts w:ascii="Times New Roman" w:hAnsi="Times New Roman" w:cs="Times New Roman"/>
          <w:lang w:val="en-US"/>
        </w:rPr>
        <w:t>uptake</w:t>
      </w:r>
      <w:r w:rsidR="00C41B26" w:rsidRPr="00E07B7C">
        <w:rPr>
          <w:rFonts w:ascii="Times New Roman" w:hAnsi="Times New Roman" w:cs="Times New Roman"/>
          <w:lang w:val="en-US"/>
        </w:rPr>
        <w:t xml:space="preserve"> </w:t>
      </w:r>
      <w:r w:rsidRPr="00E07B7C">
        <w:rPr>
          <w:rFonts w:ascii="Times New Roman" w:hAnsi="Times New Roman" w:cs="Times New Roman"/>
          <w:lang w:val="en-US"/>
        </w:rPr>
        <w:t>during</w:t>
      </w:r>
      <w:r w:rsidR="00C41B26" w:rsidRPr="00E07B7C">
        <w:rPr>
          <w:rFonts w:ascii="Times New Roman" w:hAnsi="Times New Roman" w:cs="Times New Roman"/>
          <w:lang w:val="en-US"/>
        </w:rPr>
        <w:t xml:space="preserve"> clinical remission reflect</w:t>
      </w:r>
      <w:r w:rsidRPr="00E07B7C">
        <w:rPr>
          <w:rFonts w:ascii="Times New Roman" w:hAnsi="Times New Roman" w:cs="Times New Roman"/>
          <w:lang w:val="en-US"/>
        </w:rPr>
        <w:t>s</w:t>
      </w:r>
      <w:r w:rsidR="00C41B26" w:rsidRPr="00E07B7C">
        <w:rPr>
          <w:rFonts w:ascii="Times New Roman" w:hAnsi="Times New Roman" w:cs="Times New Roman"/>
          <w:lang w:val="en-US"/>
        </w:rPr>
        <w:t xml:space="preserve"> subclinical vasculitis, chronic vascular remodelling, concomitant atherosclerosis, or another factor. </w:t>
      </w:r>
    </w:p>
    <w:p w14:paraId="61E2C664" w14:textId="5A4C658A" w:rsidR="00327262" w:rsidRPr="00E07B7C" w:rsidRDefault="00927EF6" w:rsidP="00E07B7C">
      <w:pPr>
        <w:spacing w:line="480" w:lineRule="auto"/>
        <w:rPr>
          <w:rFonts w:ascii="Times New Roman" w:hAnsi="Times New Roman" w:cs="Times New Roman"/>
        </w:rPr>
      </w:pPr>
      <w:r w:rsidRPr="00E07B7C">
        <w:rPr>
          <w:rFonts w:ascii="Times New Roman" w:hAnsi="Times New Roman" w:cs="Times New Roman"/>
          <w:b/>
          <w:bCs/>
        </w:rPr>
        <w:lastRenderedPageBreak/>
        <w:t xml:space="preserve">Could </w:t>
      </w:r>
      <w:r w:rsidR="00C41B26" w:rsidRPr="00E07B7C">
        <w:rPr>
          <w:rFonts w:ascii="Times New Roman" w:hAnsi="Times New Roman" w:cs="Times New Roman"/>
          <w:b/>
          <w:bCs/>
        </w:rPr>
        <w:t>SST</w:t>
      </w:r>
      <w:r w:rsidR="00C41B26" w:rsidRPr="00E07B7C">
        <w:rPr>
          <w:rFonts w:ascii="Times New Roman" w:hAnsi="Times New Roman" w:cs="Times New Roman"/>
          <w:b/>
          <w:bCs/>
          <w:vertAlign w:val="subscript"/>
        </w:rPr>
        <w:t xml:space="preserve">2 </w:t>
      </w:r>
      <w:r w:rsidR="00317F5D" w:rsidRPr="00E07B7C">
        <w:rPr>
          <w:rFonts w:ascii="Times New Roman" w:hAnsi="Times New Roman" w:cs="Times New Roman"/>
          <w:b/>
          <w:bCs/>
        </w:rPr>
        <w:t>PET/MR</w:t>
      </w:r>
      <w:r w:rsidR="007059DA" w:rsidRPr="00E07B7C">
        <w:rPr>
          <w:rFonts w:ascii="Times New Roman" w:hAnsi="Times New Roman" w:cs="Times New Roman"/>
          <w:b/>
          <w:bCs/>
        </w:rPr>
        <w:t>I</w:t>
      </w:r>
      <w:r w:rsidR="00D51197" w:rsidRPr="00E07B7C">
        <w:rPr>
          <w:rFonts w:ascii="Times New Roman" w:hAnsi="Times New Roman" w:cs="Times New Roman"/>
          <w:b/>
          <w:bCs/>
        </w:rPr>
        <w:t xml:space="preserve"> </w:t>
      </w:r>
      <w:r w:rsidRPr="00E07B7C">
        <w:rPr>
          <w:rFonts w:ascii="Times New Roman" w:hAnsi="Times New Roman" w:cs="Times New Roman"/>
          <w:b/>
          <w:bCs/>
        </w:rPr>
        <w:t>be useful for</w:t>
      </w:r>
      <w:r w:rsidR="00D51197" w:rsidRPr="00E07B7C">
        <w:rPr>
          <w:rFonts w:ascii="Times New Roman" w:hAnsi="Times New Roman" w:cs="Times New Roman"/>
          <w:b/>
          <w:bCs/>
        </w:rPr>
        <w:t xml:space="preserve"> </w:t>
      </w:r>
      <w:r w:rsidRPr="00E07B7C">
        <w:rPr>
          <w:rFonts w:ascii="Times New Roman" w:hAnsi="Times New Roman" w:cs="Times New Roman"/>
          <w:b/>
          <w:bCs/>
        </w:rPr>
        <w:t xml:space="preserve">assessing disease activity in </w:t>
      </w:r>
      <w:r w:rsidR="00C41B26" w:rsidRPr="00E07B7C">
        <w:rPr>
          <w:rFonts w:ascii="Times New Roman" w:hAnsi="Times New Roman" w:cs="Times New Roman"/>
          <w:b/>
          <w:bCs/>
        </w:rPr>
        <w:t>LVV</w:t>
      </w:r>
      <w:r w:rsidRPr="00E07B7C">
        <w:rPr>
          <w:rFonts w:ascii="Times New Roman" w:hAnsi="Times New Roman" w:cs="Times New Roman"/>
          <w:b/>
          <w:bCs/>
        </w:rPr>
        <w:t>?</w:t>
      </w:r>
      <w:r w:rsidR="00DF6A48" w:rsidRPr="00E07B7C">
        <w:rPr>
          <w:rFonts w:ascii="Times New Roman" w:hAnsi="Times New Roman" w:cs="Times New Roman"/>
          <w:b/>
          <w:bCs/>
        </w:rPr>
        <w:t xml:space="preserve"> </w:t>
      </w:r>
      <w:r w:rsidR="005434AF" w:rsidRPr="00E07B7C">
        <w:rPr>
          <w:rFonts w:ascii="Times New Roman" w:hAnsi="Times New Roman" w:cs="Times New Roman"/>
        </w:rPr>
        <w:t>We</w:t>
      </w:r>
      <w:r w:rsidR="00FD089C" w:rsidRPr="00E07B7C">
        <w:rPr>
          <w:rFonts w:ascii="Times New Roman" w:hAnsi="Times New Roman" w:cs="Times New Roman"/>
        </w:rPr>
        <w:t xml:space="preserve"> found that SST</w:t>
      </w:r>
      <w:r w:rsidR="00FD089C" w:rsidRPr="00E07B7C">
        <w:rPr>
          <w:rFonts w:ascii="Times New Roman" w:hAnsi="Times New Roman" w:cs="Times New Roman"/>
          <w:vertAlign w:val="subscript"/>
        </w:rPr>
        <w:t>2</w:t>
      </w:r>
      <w:r w:rsidR="00FD089C" w:rsidRPr="00E07B7C">
        <w:rPr>
          <w:rFonts w:ascii="Times New Roman" w:hAnsi="Times New Roman" w:cs="Times New Roman"/>
        </w:rPr>
        <w:t xml:space="preserve"> PET/MRI </w:t>
      </w:r>
      <w:r w:rsidR="005434AF" w:rsidRPr="00E07B7C">
        <w:rPr>
          <w:rFonts w:ascii="Times New Roman" w:hAnsi="Times New Roman" w:cs="Times New Roman"/>
        </w:rPr>
        <w:t>could</w:t>
      </w:r>
      <w:r w:rsidR="00FD089C" w:rsidRPr="00E07B7C">
        <w:rPr>
          <w:rFonts w:ascii="Times New Roman" w:hAnsi="Times New Roman" w:cs="Times New Roman"/>
        </w:rPr>
        <w:t xml:space="preserve"> </w:t>
      </w:r>
      <w:r w:rsidRPr="00E07B7C">
        <w:rPr>
          <w:rFonts w:ascii="Times New Roman" w:hAnsi="Times New Roman" w:cs="Times New Roman"/>
        </w:rPr>
        <w:t xml:space="preserve">accurately </w:t>
      </w:r>
      <w:r w:rsidR="005434AF" w:rsidRPr="00E07B7C">
        <w:rPr>
          <w:rFonts w:ascii="Times New Roman" w:hAnsi="Times New Roman" w:cs="Times New Roman"/>
        </w:rPr>
        <w:t xml:space="preserve">differentiate </w:t>
      </w:r>
      <w:r w:rsidR="00FD089C" w:rsidRPr="00E07B7C">
        <w:rPr>
          <w:rFonts w:ascii="Times New Roman" w:hAnsi="Times New Roman" w:cs="Times New Roman"/>
        </w:rPr>
        <w:t>patients with clinically active/grumbling LVV from inactive LVV, and aortic inflammation due to recent atherosclerotic MI.</w:t>
      </w:r>
      <w:r w:rsidR="00AD4C64" w:rsidRPr="00E07B7C">
        <w:rPr>
          <w:rFonts w:ascii="Times New Roman" w:hAnsi="Times New Roman" w:cs="Times New Roman"/>
        </w:rPr>
        <w:t xml:space="preserve"> SST</w:t>
      </w:r>
      <w:r w:rsidR="00AD4C64" w:rsidRPr="00E07B7C">
        <w:rPr>
          <w:rFonts w:ascii="Times New Roman" w:hAnsi="Times New Roman" w:cs="Times New Roman"/>
          <w:vertAlign w:val="subscript"/>
        </w:rPr>
        <w:t>2</w:t>
      </w:r>
      <w:r w:rsidR="00AD4C64" w:rsidRPr="00E07B7C">
        <w:rPr>
          <w:rFonts w:ascii="Times New Roman" w:hAnsi="Times New Roman" w:cs="Times New Roman"/>
        </w:rPr>
        <w:t xml:space="preserve"> PET signal was also correlated with peri-aortic thickening on MRI, another </w:t>
      </w:r>
      <w:r w:rsidR="008E767C" w:rsidRPr="00E07B7C">
        <w:rPr>
          <w:rFonts w:ascii="Times New Roman" w:hAnsi="Times New Roman" w:cs="Times New Roman"/>
        </w:rPr>
        <w:t xml:space="preserve">important </w:t>
      </w:r>
      <w:r w:rsidR="00AD4C64" w:rsidRPr="00E07B7C">
        <w:rPr>
          <w:rFonts w:ascii="Times New Roman" w:hAnsi="Times New Roman" w:cs="Times New Roman"/>
        </w:rPr>
        <w:t xml:space="preserve">marker of disease activity. </w:t>
      </w:r>
      <w:r w:rsidR="007016B9" w:rsidRPr="00E07B7C">
        <w:rPr>
          <w:rFonts w:ascii="Times New Roman" w:hAnsi="Times New Roman" w:cs="Times New Roman"/>
        </w:rPr>
        <w:t>Aside from our previous case report,</w:t>
      </w:r>
      <w:sdt>
        <w:sdtPr>
          <w:rPr>
            <w:rFonts w:ascii="Times New Roman" w:hAnsi="Times New Roman" w:cs="Times New Roman"/>
          </w:rPr>
          <w:alias w:val="SmartCite Citation"/>
          <w:tag w:val="de76b017-f6dd-45dc-a183-1d6da82c0f9e:0516e417-7d7c-4c76-9199-565fff091161+"/>
          <w:id w:val="-1017767369"/>
          <w:placeholder>
            <w:docPart w:val="DefaultPlaceholder_-1854013440"/>
          </w:placeholder>
        </w:sdtPr>
        <w:sdtContent>
          <w:r w:rsidR="006A7FEE" w:rsidRPr="00E07B7C">
            <w:rPr>
              <w:rFonts w:ascii="Times New Roman" w:eastAsia="Times New Roman" w:hAnsi="Times New Roman" w:cs="Times New Roman"/>
              <w:vertAlign w:val="superscript"/>
            </w:rPr>
            <w:t>12</w:t>
          </w:r>
        </w:sdtContent>
      </w:sdt>
      <w:r w:rsidR="007016B9" w:rsidRPr="00E07B7C">
        <w:rPr>
          <w:rFonts w:ascii="Times New Roman" w:hAnsi="Times New Roman" w:cs="Times New Roman"/>
        </w:rPr>
        <w:t xml:space="preserve"> the only other p</w:t>
      </w:r>
      <w:r w:rsidR="00327262" w:rsidRPr="00E07B7C">
        <w:rPr>
          <w:rFonts w:ascii="Times New Roman" w:hAnsi="Times New Roman" w:cs="Times New Roman"/>
        </w:rPr>
        <w:t>ublication</w:t>
      </w:r>
      <w:r w:rsidR="007016B9" w:rsidRPr="00E07B7C">
        <w:rPr>
          <w:rFonts w:ascii="Times New Roman" w:hAnsi="Times New Roman" w:cs="Times New Roman"/>
        </w:rPr>
        <w:t xml:space="preserve"> </w:t>
      </w:r>
      <w:r w:rsidR="005434AF" w:rsidRPr="00E07B7C">
        <w:rPr>
          <w:rFonts w:ascii="Times New Roman" w:hAnsi="Times New Roman" w:cs="Times New Roman"/>
        </w:rPr>
        <w:t>about</w:t>
      </w:r>
      <w:r w:rsidR="007016B9" w:rsidRPr="00E07B7C">
        <w:rPr>
          <w:rFonts w:ascii="Times New Roman" w:hAnsi="Times New Roman" w:cs="Times New Roman"/>
        </w:rPr>
        <w:t xml:space="preserve"> SST</w:t>
      </w:r>
      <w:r w:rsidR="007016B9" w:rsidRPr="00E07B7C">
        <w:rPr>
          <w:rFonts w:ascii="Times New Roman" w:hAnsi="Times New Roman" w:cs="Times New Roman"/>
          <w:vertAlign w:val="subscript"/>
        </w:rPr>
        <w:t>2</w:t>
      </w:r>
      <w:r w:rsidR="007016B9" w:rsidRPr="00E07B7C">
        <w:rPr>
          <w:rFonts w:ascii="Times New Roman" w:hAnsi="Times New Roman" w:cs="Times New Roman"/>
        </w:rPr>
        <w:t xml:space="preserve"> imaging in vasculitis evaluated </w:t>
      </w:r>
      <w:r w:rsidR="007016B9" w:rsidRPr="00E07B7C">
        <w:rPr>
          <w:rFonts w:ascii="Times New Roman" w:hAnsi="Times New Roman" w:cs="Times New Roman"/>
          <w:shd w:val="clear" w:color="auto" w:fill="FFFFFF"/>
        </w:rPr>
        <w:t>s</w:t>
      </w:r>
      <w:r w:rsidR="00D17F6B" w:rsidRPr="00E07B7C">
        <w:rPr>
          <w:rFonts w:ascii="Times New Roman" w:hAnsi="Times New Roman" w:cs="Times New Roman"/>
          <w:shd w:val="clear" w:color="auto" w:fill="FFFFFF"/>
        </w:rPr>
        <w:t xml:space="preserve">omatostatin receptor scintigraphy </w:t>
      </w:r>
      <w:r w:rsidR="007016B9" w:rsidRPr="00E07B7C">
        <w:rPr>
          <w:rFonts w:ascii="Times New Roman" w:hAnsi="Times New Roman" w:cs="Times New Roman"/>
          <w:shd w:val="clear" w:color="auto" w:fill="FFFFFF"/>
        </w:rPr>
        <w:t xml:space="preserve">for detecting </w:t>
      </w:r>
      <w:r w:rsidR="00D17F6B" w:rsidRPr="00E07B7C">
        <w:rPr>
          <w:rFonts w:ascii="Times New Roman" w:hAnsi="Times New Roman" w:cs="Times New Roman"/>
          <w:shd w:val="clear" w:color="auto" w:fill="FFFFFF"/>
        </w:rPr>
        <w:t>pulmonary and nasopharyngeal involvement in ANCA-associated vasculitis</w:t>
      </w:r>
      <w:r w:rsidR="007016B9" w:rsidRPr="00E07B7C">
        <w:rPr>
          <w:rFonts w:ascii="Times New Roman" w:hAnsi="Times New Roman" w:cs="Times New Roman"/>
          <w:shd w:val="clear" w:color="auto" w:fill="FFFFFF"/>
        </w:rPr>
        <w:t>.</w:t>
      </w:r>
      <w:sdt>
        <w:sdtPr>
          <w:rPr>
            <w:rFonts w:ascii="Times New Roman" w:hAnsi="Times New Roman" w:cs="Times New Roman"/>
            <w:shd w:val="clear" w:color="auto" w:fill="FFFFFF"/>
          </w:rPr>
          <w:alias w:val="SmartCite Citation"/>
          <w:tag w:val="de76b017-f6dd-45dc-a183-1d6da82c0f9e:2bcab097-36e6-44cd-9aca-22e13451bcc7+"/>
          <w:id w:val="1195037802"/>
          <w:placeholder>
            <w:docPart w:val="DefaultPlaceholder_-1854013440"/>
          </w:placeholder>
        </w:sdtPr>
        <w:sdtContent>
          <w:r w:rsidR="006A7FEE" w:rsidRPr="00E07B7C">
            <w:rPr>
              <w:rFonts w:ascii="Times New Roman" w:eastAsia="Times New Roman" w:hAnsi="Times New Roman" w:cs="Times New Roman"/>
              <w:vertAlign w:val="superscript"/>
            </w:rPr>
            <w:t>13</w:t>
          </w:r>
        </w:sdtContent>
      </w:sdt>
      <w:r w:rsidR="00D17F6B" w:rsidRPr="00E07B7C">
        <w:rPr>
          <w:rFonts w:ascii="Times New Roman" w:hAnsi="Times New Roman" w:cs="Times New Roman"/>
        </w:rPr>
        <w:t xml:space="preserve"> </w:t>
      </w:r>
      <w:r w:rsidR="00327262" w:rsidRPr="00E07B7C">
        <w:rPr>
          <w:rFonts w:ascii="Times New Roman" w:hAnsi="Times New Roman" w:cs="Times New Roman"/>
        </w:rPr>
        <w:t xml:space="preserve">TBR values reported </w:t>
      </w:r>
      <w:r w:rsidR="00FD089C" w:rsidRPr="00E07B7C">
        <w:rPr>
          <w:rFonts w:ascii="Times New Roman" w:hAnsi="Times New Roman" w:cs="Times New Roman"/>
        </w:rPr>
        <w:t xml:space="preserve">for atherosclerosis </w:t>
      </w:r>
      <w:r w:rsidR="00327262" w:rsidRPr="00E07B7C">
        <w:rPr>
          <w:rFonts w:ascii="Times New Roman" w:hAnsi="Times New Roman" w:cs="Times New Roman"/>
        </w:rPr>
        <w:t xml:space="preserve">in our previous PET/CT study are not directly comparable to </w:t>
      </w:r>
      <w:r w:rsidR="005434AF" w:rsidRPr="00E07B7C">
        <w:rPr>
          <w:rFonts w:ascii="Times New Roman" w:hAnsi="Times New Roman" w:cs="Times New Roman"/>
        </w:rPr>
        <w:t xml:space="preserve">the present study due to </w:t>
      </w:r>
      <w:r w:rsidR="00327262" w:rsidRPr="00E07B7C">
        <w:rPr>
          <w:rFonts w:ascii="Times New Roman" w:hAnsi="Times New Roman" w:cs="Times New Roman"/>
        </w:rPr>
        <w:t>differences in scan</w:t>
      </w:r>
      <w:r w:rsidR="00FD089C" w:rsidRPr="00E07B7C">
        <w:rPr>
          <w:rFonts w:ascii="Times New Roman" w:hAnsi="Times New Roman" w:cs="Times New Roman"/>
        </w:rPr>
        <w:t xml:space="preserve">ner type </w:t>
      </w:r>
      <w:r w:rsidR="00327262" w:rsidRPr="00E07B7C">
        <w:rPr>
          <w:rFonts w:ascii="Times New Roman" w:hAnsi="Times New Roman" w:cs="Times New Roman"/>
        </w:rPr>
        <w:t xml:space="preserve">and </w:t>
      </w:r>
      <w:r w:rsidR="00FD089C" w:rsidRPr="00E07B7C">
        <w:rPr>
          <w:rFonts w:ascii="Times New Roman" w:hAnsi="Times New Roman" w:cs="Times New Roman"/>
        </w:rPr>
        <w:t>image reconstruction</w:t>
      </w:r>
      <w:r w:rsidR="00327262" w:rsidRPr="00E07B7C">
        <w:rPr>
          <w:rFonts w:ascii="Times New Roman" w:hAnsi="Times New Roman" w:cs="Times New Roman"/>
        </w:rPr>
        <w:t>.</w:t>
      </w:r>
      <w:sdt>
        <w:sdtPr>
          <w:rPr>
            <w:rFonts w:ascii="Times New Roman" w:hAnsi="Times New Roman" w:cs="Times New Roman"/>
          </w:rPr>
          <w:alias w:val="SmartCite Citation"/>
          <w:tag w:val="de76b017-f6dd-45dc-a183-1d6da82c0f9e:e62206ec-9583-4a69-bf0d-f57adfcd2255+"/>
          <w:id w:val="1649947314"/>
          <w:placeholder>
            <w:docPart w:val="1A3FE1855EF3174EB166282854EA6DE9"/>
          </w:placeholder>
        </w:sdtPr>
        <w:sdtContent>
          <w:r w:rsidR="006A7FEE" w:rsidRPr="00E07B7C">
            <w:rPr>
              <w:rFonts w:ascii="Times New Roman" w:eastAsia="Times New Roman" w:hAnsi="Times New Roman" w:cs="Times New Roman"/>
              <w:vertAlign w:val="superscript"/>
            </w:rPr>
            <w:t>2</w:t>
          </w:r>
        </w:sdtContent>
      </w:sdt>
      <w:r w:rsidR="00327262" w:rsidRPr="00E07B7C">
        <w:rPr>
          <w:rFonts w:ascii="Times New Roman" w:hAnsi="Times New Roman" w:cs="Times New Roman"/>
        </w:rPr>
        <w:t xml:space="preserve"> </w:t>
      </w:r>
    </w:p>
    <w:p w14:paraId="7AD0CDB3" w14:textId="1D84915C" w:rsidR="00AD4326" w:rsidRPr="00E07B7C" w:rsidRDefault="00883991" w:rsidP="00E07B7C">
      <w:pPr>
        <w:spacing w:line="480" w:lineRule="auto"/>
        <w:rPr>
          <w:rFonts w:ascii="Times New Roman" w:hAnsi="Times New Roman" w:cs="Times New Roman"/>
        </w:rPr>
      </w:pPr>
      <w:r w:rsidRPr="00E07B7C">
        <w:rPr>
          <w:rFonts w:ascii="Times New Roman" w:hAnsi="Times New Roman" w:cs="Times New Roman"/>
          <w:b/>
          <w:bCs/>
        </w:rPr>
        <w:t>Is there a role</w:t>
      </w:r>
      <w:r w:rsidR="00AD4326" w:rsidRPr="00E07B7C">
        <w:rPr>
          <w:rFonts w:ascii="Times New Roman" w:hAnsi="Times New Roman" w:cs="Times New Roman"/>
          <w:b/>
          <w:bCs/>
        </w:rPr>
        <w:t xml:space="preserve"> for therapeutic monitoring</w:t>
      </w:r>
      <w:r w:rsidRPr="00E07B7C">
        <w:rPr>
          <w:rFonts w:ascii="Times New Roman" w:hAnsi="Times New Roman" w:cs="Times New Roman"/>
          <w:b/>
          <w:bCs/>
        </w:rPr>
        <w:t xml:space="preserve"> with SST</w:t>
      </w:r>
      <w:r w:rsidRPr="00E07B7C">
        <w:rPr>
          <w:rFonts w:ascii="Times New Roman" w:hAnsi="Times New Roman" w:cs="Times New Roman"/>
          <w:b/>
          <w:bCs/>
          <w:vertAlign w:val="subscript"/>
        </w:rPr>
        <w:t xml:space="preserve">2 </w:t>
      </w:r>
      <w:r w:rsidRPr="00E07B7C">
        <w:rPr>
          <w:rFonts w:ascii="Times New Roman" w:hAnsi="Times New Roman" w:cs="Times New Roman"/>
          <w:b/>
          <w:bCs/>
        </w:rPr>
        <w:t>PET?</w:t>
      </w:r>
      <w:r w:rsidR="00DF6A48" w:rsidRPr="00E07B7C">
        <w:rPr>
          <w:rFonts w:ascii="Times New Roman" w:hAnsi="Times New Roman" w:cs="Times New Roman"/>
          <w:b/>
          <w:bCs/>
        </w:rPr>
        <w:t xml:space="preserve"> </w:t>
      </w:r>
      <w:r w:rsidRPr="00E07B7C">
        <w:rPr>
          <w:rFonts w:ascii="Times New Roman" w:hAnsi="Times New Roman" w:cs="Times New Roman"/>
        </w:rPr>
        <w:t xml:space="preserve">Repeat scanning showed that </w:t>
      </w:r>
      <w:r w:rsidR="00AD4326" w:rsidRPr="00E07B7C">
        <w:rPr>
          <w:rFonts w:ascii="Times New Roman" w:hAnsi="Times New Roman" w:cs="Times New Roman"/>
        </w:rPr>
        <w:t>SST</w:t>
      </w:r>
      <w:r w:rsidR="00AD4326" w:rsidRPr="00E07B7C">
        <w:rPr>
          <w:rFonts w:ascii="Times New Roman" w:hAnsi="Times New Roman" w:cs="Times New Roman"/>
          <w:vertAlign w:val="subscript"/>
        </w:rPr>
        <w:t>2</w:t>
      </w:r>
      <w:r w:rsidR="00AD4326" w:rsidRPr="00E07B7C">
        <w:rPr>
          <w:rFonts w:ascii="Times New Roman" w:hAnsi="Times New Roman" w:cs="Times New Roman"/>
        </w:rPr>
        <w:t xml:space="preserve"> PET</w:t>
      </w:r>
      <w:r w:rsidRPr="00E07B7C">
        <w:rPr>
          <w:rFonts w:ascii="Times New Roman" w:hAnsi="Times New Roman" w:cs="Times New Roman"/>
        </w:rPr>
        <w:t>/MRI was able to</w:t>
      </w:r>
      <w:r w:rsidR="00AD4326" w:rsidRPr="00E07B7C">
        <w:rPr>
          <w:rFonts w:ascii="Times New Roman" w:hAnsi="Times New Roman" w:cs="Times New Roman"/>
        </w:rPr>
        <w:t xml:space="preserve"> track </w:t>
      </w:r>
      <w:r w:rsidRPr="00E07B7C">
        <w:rPr>
          <w:rFonts w:ascii="Times New Roman" w:hAnsi="Times New Roman" w:cs="Times New Roman"/>
        </w:rPr>
        <w:t xml:space="preserve">the clinical </w:t>
      </w:r>
      <w:r w:rsidR="00AD4326" w:rsidRPr="00E07B7C">
        <w:rPr>
          <w:rFonts w:ascii="Times New Roman" w:hAnsi="Times New Roman" w:cs="Times New Roman"/>
        </w:rPr>
        <w:t xml:space="preserve">response to </w:t>
      </w:r>
      <w:r w:rsidRPr="00E07B7C">
        <w:rPr>
          <w:rFonts w:ascii="Times New Roman" w:hAnsi="Times New Roman" w:cs="Times New Roman"/>
        </w:rPr>
        <w:t xml:space="preserve">LVV </w:t>
      </w:r>
      <w:r w:rsidR="00AD4326" w:rsidRPr="00E07B7C">
        <w:rPr>
          <w:rFonts w:ascii="Times New Roman" w:hAnsi="Times New Roman" w:cs="Times New Roman"/>
        </w:rPr>
        <w:t>therapy</w:t>
      </w:r>
      <w:r w:rsidRPr="00E07B7C">
        <w:rPr>
          <w:rFonts w:ascii="Times New Roman" w:hAnsi="Times New Roman" w:cs="Times New Roman"/>
        </w:rPr>
        <w:t xml:space="preserve"> (or lack thereof), in</w:t>
      </w:r>
      <w:r w:rsidR="00AD4326" w:rsidRPr="00E07B7C">
        <w:rPr>
          <w:rFonts w:ascii="Times New Roman" w:hAnsi="Times New Roman" w:cs="Times New Roman"/>
        </w:rPr>
        <w:t>dicating that it</w:t>
      </w:r>
      <w:r w:rsidRPr="00E07B7C">
        <w:rPr>
          <w:rFonts w:ascii="Times New Roman" w:hAnsi="Times New Roman" w:cs="Times New Roman"/>
        </w:rPr>
        <w:t xml:space="preserve"> could provide a means of </w:t>
      </w:r>
      <w:r w:rsidR="00AD4326" w:rsidRPr="00E07B7C">
        <w:rPr>
          <w:rFonts w:ascii="Times New Roman" w:hAnsi="Times New Roman" w:cs="Times New Roman"/>
        </w:rPr>
        <w:t xml:space="preserve">identifying refractory or residual arteritis </w:t>
      </w:r>
      <w:r w:rsidRPr="00E07B7C">
        <w:rPr>
          <w:rFonts w:ascii="Times New Roman" w:hAnsi="Times New Roman" w:cs="Times New Roman"/>
        </w:rPr>
        <w:t xml:space="preserve">after </w:t>
      </w:r>
      <w:r w:rsidR="00AD4326" w:rsidRPr="00E07B7C">
        <w:rPr>
          <w:rFonts w:ascii="Times New Roman" w:hAnsi="Times New Roman" w:cs="Times New Roman"/>
        </w:rPr>
        <w:t>treatment.</w:t>
      </w:r>
      <w:r w:rsidR="00AD4326" w:rsidRPr="00E07B7C">
        <w:rPr>
          <w:rFonts w:ascii="Times New Roman" w:hAnsi="Times New Roman" w:cs="Times New Roman"/>
          <w:b/>
          <w:bCs/>
        </w:rPr>
        <w:t xml:space="preserve"> </w:t>
      </w:r>
      <w:r w:rsidR="00AD4326" w:rsidRPr="00E07B7C">
        <w:rPr>
          <w:rFonts w:ascii="Times New Roman" w:hAnsi="Times New Roman" w:cs="Times New Roman"/>
        </w:rPr>
        <w:t xml:space="preserve">Importantly, there was good scan-scan repeatability of arterial TBR measurements. In contrast, the effect of treatment on CRP and other </w:t>
      </w:r>
      <w:r w:rsidRPr="00E07B7C">
        <w:rPr>
          <w:rFonts w:ascii="Times New Roman" w:hAnsi="Times New Roman" w:cs="Times New Roman"/>
        </w:rPr>
        <w:t>blood</w:t>
      </w:r>
      <w:r w:rsidR="00AD4326" w:rsidRPr="00E07B7C">
        <w:rPr>
          <w:rFonts w:ascii="Times New Roman" w:hAnsi="Times New Roman" w:cs="Times New Roman"/>
        </w:rPr>
        <w:t xml:space="preserve"> inflammatory markers was </w:t>
      </w:r>
      <w:r w:rsidRPr="00E07B7C">
        <w:rPr>
          <w:rFonts w:ascii="Times New Roman" w:hAnsi="Times New Roman" w:cs="Times New Roman"/>
        </w:rPr>
        <w:t>less consistent.</w:t>
      </w:r>
      <w:r w:rsidR="009E4FC8" w:rsidRPr="00E07B7C">
        <w:rPr>
          <w:rFonts w:ascii="Times New Roman" w:hAnsi="Times New Roman" w:cs="Times New Roman"/>
        </w:rPr>
        <w:t xml:space="preserve"> M</w:t>
      </w:r>
      <w:r w:rsidR="00AD4326" w:rsidRPr="00E07B7C">
        <w:rPr>
          <w:rFonts w:ascii="Times New Roman" w:hAnsi="Times New Roman" w:cs="Times New Roman"/>
        </w:rPr>
        <w:t xml:space="preserve">onitoring disease activity in patients </w:t>
      </w:r>
      <w:r w:rsidR="009E4FC8" w:rsidRPr="00E07B7C">
        <w:rPr>
          <w:rFonts w:ascii="Times New Roman" w:hAnsi="Times New Roman" w:cs="Times New Roman"/>
        </w:rPr>
        <w:t xml:space="preserve">treated </w:t>
      </w:r>
      <w:r w:rsidR="00AD4326" w:rsidRPr="00E07B7C">
        <w:rPr>
          <w:rFonts w:ascii="Times New Roman" w:hAnsi="Times New Roman" w:cs="Times New Roman"/>
        </w:rPr>
        <w:t>with tocilizumab</w:t>
      </w:r>
      <w:r w:rsidR="009E4FC8" w:rsidRPr="00E07B7C">
        <w:rPr>
          <w:rFonts w:ascii="Times New Roman" w:hAnsi="Times New Roman" w:cs="Times New Roman"/>
        </w:rPr>
        <w:t xml:space="preserve"> is another clinical need</w:t>
      </w:r>
      <w:r w:rsidR="00AD4326" w:rsidRPr="00E07B7C">
        <w:rPr>
          <w:rFonts w:ascii="Times New Roman" w:hAnsi="Times New Roman" w:cs="Times New Roman"/>
        </w:rPr>
        <w:t xml:space="preserve">, as CRP </w:t>
      </w:r>
      <w:r w:rsidR="009E4FC8" w:rsidRPr="00E07B7C">
        <w:rPr>
          <w:rFonts w:ascii="Times New Roman" w:hAnsi="Times New Roman" w:cs="Times New Roman"/>
        </w:rPr>
        <w:t xml:space="preserve">is reduced </w:t>
      </w:r>
      <w:r w:rsidR="00AD4326" w:rsidRPr="00E07B7C">
        <w:rPr>
          <w:rFonts w:ascii="Times New Roman" w:hAnsi="Times New Roman" w:cs="Times New Roman"/>
        </w:rPr>
        <w:t>direct</w:t>
      </w:r>
      <w:r w:rsidR="009E4FC8" w:rsidRPr="00E07B7C">
        <w:rPr>
          <w:rFonts w:ascii="Times New Roman" w:hAnsi="Times New Roman" w:cs="Times New Roman"/>
        </w:rPr>
        <w:t>ly</w:t>
      </w:r>
      <w:r w:rsidR="00AD4326" w:rsidRPr="00E07B7C">
        <w:rPr>
          <w:rFonts w:ascii="Times New Roman" w:hAnsi="Times New Roman" w:cs="Times New Roman"/>
        </w:rPr>
        <w:t xml:space="preserve"> </w:t>
      </w:r>
      <w:r w:rsidR="009E4FC8" w:rsidRPr="00E07B7C">
        <w:rPr>
          <w:rFonts w:ascii="Times New Roman" w:hAnsi="Times New Roman" w:cs="Times New Roman"/>
        </w:rPr>
        <w:t>by</w:t>
      </w:r>
      <w:r w:rsidR="00AD4326" w:rsidRPr="00E07B7C">
        <w:rPr>
          <w:rFonts w:ascii="Times New Roman" w:hAnsi="Times New Roman" w:cs="Times New Roman"/>
        </w:rPr>
        <w:t xml:space="preserve"> IL-6 inhibition and is therefore not useful for monitoring inflammat</w:t>
      </w:r>
      <w:r w:rsidR="009E4FC8" w:rsidRPr="00E07B7C">
        <w:rPr>
          <w:rFonts w:ascii="Times New Roman" w:hAnsi="Times New Roman" w:cs="Times New Roman"/>
        </w:rPr>
        <w:t xml:space="preserve">ion </w:t>
      </w:r>
      <w:r w:rsidR="00AD4326" w:rsidRPr="00E07B7C">
        <w:rPr>
          <w:rFonts w:ascii="Times New Roman" w:hAnsi="Times New Roman" w:cs="Times New Roman"/>
        </w:rPr>
        <w:t>in the arterial wall. In a small</w:t>
      </w:r>
      <w:r w:rsidR="006C2FA8" w:rsidRPr="00E07B7C">
        <w:rPr>
          <w:rFonts w:ascii="Times New Roman" w:hAnsi="Times New Roman" w:cs="Times New Roman"/>
        </w:rPr>
        <w:t>,</w:t>
      </w:r>
      <w:r w:rsidR="00AD4326" w:rsidRPr="00E07B7C">
        <w:rPr>
          <w:rFonts w:ascii="Times New Roman" w:hAnsi="Times New Roman" w:cs="Times New Roman"/>
        </w:rPr>
        <w:t xml:space="preserve"> exploratory sub-group of patients treated with tocilizumab</w:t>
      </w:r>
      <w:r w:rsidR="009E4FC8" w:rsidRPr="00E07B7C">
        <w:rPr>
          <w:rFonts w:ascii="Times New Roman" w:hAnsi="Times New Roman" w:cs="Times New Roman"/>
        </w:rPr>
        <w:t xml:space="preserve"> in this study</w:t>
      </w:r>
      <w:r w:rsidR="00AD4326" w:rsidRPr="00E07B7C">
        <w:rPr>
          <w:rFonts w:ascii="Times New Roman" w:hAnsi="Times New Roman" w:cs="Times New Roman"/>
        </w:rPr>
        <w:t xml:space="preserve">, </w:t>
      </w:r>
      <w:r w:rsidR="006C2FA8" w:rsidRPr="00E07B7C">
        <w:rPr>
          <w:rFonts w:ascii="Times New Roman" w:hAnsi="Times New Roman" w:cs="Times New Roman"/>
        </w:rPr>
        <w:t xml:space="preserve">changes in </w:t>
      </w:r>
      <w:r w:rsidR="00AD4326" w:rsidRPr="00E07B7C">
        <w:rPr>
          <w:rFonts w:ascii="Times New Roman" w:hAnsi="Times New Roman" w:cs="Times New Roman"/>
        </w:rPr>
        <w:t>arterial SST</w:t>
      </w:r>
      <w:r w:rsidR="00AD4326" w:rsidRPr="00E07B7C">
        <w:rPr>
          <w:rFonts w:ascii="Times New Roman" w:hAnsi="Times New Roman" w:cs="Times New Roman"/>
          <w:vertAlign w:val="subscript"/>
        </w:rPr>
        <w:t>2</w:t>
      </w:r>
      <w:r w:rsidR="00AD4326" w:rsidRPr="00E07B7C">
        <w:rPr>
          <w:rFonts w:ascii="Times New Roman" w:hAnsi="Times New Roman" w:cs="Times New Roman"/>
        </w:rPr>
        <w:t xml:space="preserve"> PET</w:t>
      </w:r>
      <w:r w:rsidR="006C2FA8" w:rsidRPr="00E07B7C">
        <w:rPr>
          <w:rFonts w:ascii="Times New Roman" w:hAnsi="Times New Roman" w:cs="Times New Roman"/>
        </w:rPr>
        <w:t xml:space="preserve"> signals were again consistent with individual clinical responses to this therapy</w:t>
      </w:r>
      <w:r w:rsidR="00AD4326" w:rsidRPr="00E07B7C">
        <w:rPr>
          <w:rFonts w:ascii="Times New Roman" w:hAnsi="Times New Roman" w:cs="Times New Roman"/>
        </w:rPr>
        <w:t>. A larger randomised clinical trial is needed to confirm if SST</w:t>
      </w:r>
      <w:r w:rsidR="00AD4326" w:rsidRPr="00E07B7C">
        <w:rPr>
          <w:rFonts w:ascii="Times New Roman" w:hAnsi="Times New Roman" w:cs="Times New Roman"/>
          <w:vertAlign w:val="subscript"/>
        </w:rPr>
        <w:t>2</w:t>
      </w:r>
      <w:r w:rsidR="00AD4326" w:rsidRPr="00E07B7C">
        <w:rPr>
          <w:rFonts w:ascii="Times New Roman" w:hAnsi="Times New Roman" w:cs="Times New Roman"/>
        </w:rPr>
        <w:t xml:space="preserve"> PET could be useful for on-treatment monitoring with tocilizumab or other agents. </w:t>
      </w:r>
    </w:p>
    <w:p w14:paraId="38E0271B" w14:textId="13FD3DEA" w:rsidR="00570EDF" w:rsidRPr="00E07B7C" w:rsidRDefault="00976E48" w:rsidP="00E07B7C">
      <w:pPr>
        <w:spacing w:line="480" w:lineRule="auto"/>
        <w:rPr>
          <w:rFonts w:ascii="Times New Roman" w:hAnsi="Times New Roman" w:cs="Times New Roman"/>
        </w:rPr>
      </w:pPr>
      <w:r w:rsidRPr="00E07B7C">
        <w:rPr>
          <w:rFonts w:ascii="Times New Roman" w:hAnsi="Times New Roman" w:cs="Times New Roman"/>
          <w:b/>
          <w:bCs/>
        </w:rPr>
        <w:t>T</w:t>
      </w:r>
      <w:r w:rsidR="00763995" w:rsidRPr="00E07B7C">
        <w:rPr>
          <w:rFonts w:ascii="Times New Roman" w:hAnsi="Times New Roman" w:cs="Times New Roman"/>
          <w:b/>
          <w:bCs/>
        </w:rPr>
        <w:t xml:space="preserve">arget </w:t>
      </w:r>
      <w:r w:rsidR="00C41B26" w:rsidRPr="00E07B7C">
        <w:rPr>
          <w:rFonts w:ascii="Times New Roman" w:hAnsi="Times New Roman" w:cs="Times New Roman"/>
          <w:b/>
          <w:bCs/>
        </w:rPr>
        <w:t>validation of SST</w:t>
      </w:r>
      <w:r w:rsidR="00C41B26" w:rsidRPr="00E07B7C">
        <w:rPr>
          <w:rFonts w:ascii="Times New Roman" w:hAnsi="Times New Roman" w:cs="Times New Roman"/>
          <w:b/>
          <w:bCs/>
          <w:vertAlign w:val="subscript"/>
        </w:rPr>
        <w:t>2</w:t>
      </w:r>
      <w:r w:rsidR="00C41B26" w:rsidRPr="00E07B7C">
        <w:rPr>
          <w:rFonts w:ascii="Times New Roman" w:hAnsi="Times New Roman" w:cs="Times New Roman"/>
          <w:b/>
          <w:bCs/>
        </w:rPr>
        <w:t xml:space="preserve"> in LVV</w:t>
      </w:r>
      <w:r w:rsidR="00DF6A48" w:rsidRPr="00E07B7C">
        <w:rPr>
          <w:rFonts w:ascii="Times New Roman" w:hAnsi="Times New Roman" w:cs="Times New Roman"/>
          <w:b/>
          <w:bCs/>
        </w:rPr>
        <w:t>.</w:t>
      </w:r>
      <w:r w:rsidR="00DF6A48" w:rsidRPr="00E07B7C">
        <w:rPr>
          <w:rFonts w:ascii="Times New Roman" w:hAnsi="Times New Roman" w:cs="Times New Roman"/>
        </w:rPr>
        <w:t xml:space="preserve"> </w:t>
      </w:r>
      <w:r w:rsidR="006C2FA8" w:rsidRPr="00E07B7C">
        <w:rPr>
          <w:rFonts w:ascii="Times New Roman" w:hAnsi="Times New Roman" w:cs="Times New Roman"/>
        </w:rPr>
        <w:t xml:space="preserve">Both </w:t>
      </w:r>
      <w:r w:rsidR="00C41B26" w:rsidRPr="00E07B7C">
        <w:rPr>
          <w:rFonts w:ascii="Times New Roman" w:hAnsi="Times New Roman" w:cs="Times New Roman"/>
          <w:i/>
          <w:iCs/>
        </w:rPr>
        <w:t>SSTR2</w:t>
      </w:r>
      <w:r w:rsidR="00C41B26" w:rsidRPr="00E07B7C">
        <w:rPr>
          <w:rFonts w:ascii="Times New Roman" w:hAnsi="Times New Roman" w:cs="Times New Roman"/>
        </w:rPr>
        <w:t xml:space="preserve"> gene expression and the presence of SST</w:t>
      </w:r>
      <w:r w:rsidR="00C41B26" w:rsidRPr="00E07B7C">
        <w:rPr>
          <w:rFonts w:ascii="Times New Roman" w:hAnsi="Times New Roman" w:cs="Times New Roman"/>
          <w:vertAlign w:val="subscript"/>
        </w:rPr>
        <w:t>2</w:t>
      </w:r>
      <w:r w:rsidR="00C41B26" w:rsidRPr="00E07B7C">
        <w:rPr>
          <w:rFonts w:ascii="Times New Roman" w:hAnsi="Times New Roman" w:cs="Times New Roman"/>
        </w:rPr>
        <w:t xml:space="preserve"> receptors </w:t>
      </w:r>
      <w:r w:rsidR="006C2FA8" w:rsidRPr="00E07B7C">
        <w:rPr>
          <w:rFonts w:ascii="Times New Roman" w:hAnsi="Times New Roman" w:cs="Times New Roman"/>
        </w:rPr>
        <w:t xml:space="preserve">were confirmed in </w:t>
      </w:r>
      <w:r w:rsidR="00C41B26" w:rsidRPr="00E07B7C">
        <w:rPr>
          <w:rFonts w:ascii="Times New Roman" w:hAnsi="Times New Roman" w:cs="Times New Roman"/>
        </w:rPr>
        <w:t>macrophages within temporal artery biopsies of patients with GCA</w:t>
      </w:r>
      <w:r w:rsidR="006C2FA8" w:rsidRPr="00E07B7C">
        <w:rPr>
          <w:rFonts w:ascii="Times New Roman" w:hAnsi="Times New Roman" w:cs="Times New Roman"/>
        </w:rPr>
        <w:t xml:space="preserve"> using multiple methods</w:t>
      </w:r>
      <w:r w:rsidR="00C41B26" w:rsidRPr="00E07B7C">
        <w:rPr>
          <w:rFonts w:ascii="Times New Roman" w:hAnsi="Times New Roman" w:cs="Times New Roman"/>
        </w:rPr>
        <w:t xml:space="preserve">. </w:t>
      </w:r>
      <w:r w:rsidR="00471D2F" w:rsidRPr="00E07B7C">
        <w:rPr>
          <w:rFonts w:ascii="Times New Roman" w:hAnsi="Times New Roman" w:cs="Times New Roman"/>
          <w:shd w:val="clear" w:color="auto" w:fill="FFFFFF"/>
        </w:rPr>
        <w:t xml:space="preserve">Although we did not formally quantify co-staining, the histological </w:t>
      </w:r>
      <w:r w:rsidR="00471D2F" w:rsidRPr="00E07B7C">
        <w:rPr>
          <w:rFonts w:ascii="Times New Roman" w:hAnsi="Times New Roman" w:cs="Times New Roman"/>
          <w:shd w:val="clear" w:color="auto" w:fill="FFFFFF"/>
        </w:rPr>
        <w:lastRenderedPageBreak/>
        <w:t xml:space="preserve">findings were </w:t>
      </w:r>
      <w:r w:rsidR="007476DD" w:rsidRPr="00E07B7C">
        <w:rPr>
          <w:rFonts w:ascii="Times New Roman" w:hAnsi="Times New Roman" w:cs="Times New Roman"/>
          <w:shd w:val="clear" w:color="auto" w:fill="FFFFFF"/>
        </w:rPr>
        <w:t xml:space="preserve">nonetheless </w:t>
      </w:r>
      <w:r w:rsidR="00471D2F" w:rsidRPr="00E07B7C">
        <w:rPr>
          <w:rFonts w:ascii="Times New Roman" w:hAnsi="Times New Roman" w:cs="Times New Roman"/>
          <w:shd w:val="clear" w:color="auto" w:fill="FFFFFF"/>
        </w:rPr>
        <w:t>consistent and reproducible across multiple samples.</w:t>
      </w:r>
      <w:r w:rsidR="00471D2F" w:rsidRPr="00E07B7C">
        <w:rPr>
          <w:rFonts w:ascii="Times New Roman" w:hAnsi="Times New Roman" w:cs="Times New Roman"/>
        </w:rPr>
        <w:t xml:space="preserve"> </w:t>
      </w:r>
      <w:r w:rsidR="00C41B26" w:rsidRPr="00E07B7C">
        <w:rPr>
          <w:rFonts w:ascii="Times New Roman" w:hAnsi="Times New Roman" w:cs="Times New Roman"/>
        </w:rPr>
        <w:t>These findings are</w:t>
      </w:r>
      <w:r w:rsidR="00471D2F" w:rsidRPr="00E07B7C">
        <w:rPr>
          <w:rFonts w:ascii="Times New Roman" w:hAnsi="Times New Roman" w:cs="Times New Roman"/>
        </w:rPr>
        <w:t xml:space="preserve"> also</w:t>
      </w:r>
      <w:r w:rsidR="00C41B26" w:rsidRPr="00E07B7C">
        <w:rPr>
          <w:rFonts w:ascii="Times New Roman" w:hAnsi="Times New Roman" w:cs="Times New Roman"/>
        </w:rPr>
        <w:t xml:space="preserve"> consistent with a previous study that showed SST</w:t>
      </w:r>
      <w:r w:rsidR="00C41B26" w:rsidRPr="00E07B7C">
        <w:rPr>
          <w:rFonts w:ascii="Times New Roman" w:hAnsi="Times New Roman" w:cs="Times New Roman"/>
          <w:vertAlign w:val="subscript"/>
        </w:rPr>
        <w:t>2</w:t>
      </w:r>
      <w:r w:rsidR="00C41B26" w:rsidRPr="00E07B7C">
        <w:rPr>
          <w:rFonts w:ascii="Times New Roman" w:hAnsi="Times New Roman" w:cs="Times New Roman"/>
        </w:rPr>
        <w:t xml:space="preserve"> </w:t>
      </w:r>
      <w:r w:rsidR="00570EDF" w:rsidRPr="00E07B7C">
        <w:rPr>
          <w:rFonts w:ascii="Times New Roman" w:hAnsi="Times New Roman" w:cs="Times New Roman"/>
        </w:rPr>
        <w:t xml:space="preserve">staining </w:t>
      </w:r>
      <w:r w:rsidR="00C41B26" w:rsidRPr="00E07B7C">
        <w:rPr>
          <w:rFonts w:ascii="Times New Roman" w:hAnsi="Times New Roman" w:cs="Times New Roman"/>
        </w:rPr>
        <w:t>in CD68</w:t>
      </w:r>
      <w:r w:rsidR="00C41B26" w:rsidRPr="00E07B7C">
        <w:rPr>
          <w:rFonts w:ascii="Times New Roman" w:hAnsi="Times New Roman" w:cs="Times New Roman"/>
          <w:vertAlign w:val="superscript"/>
        </w:rPr>
        <w:t xml:space="preserve">+ </w:t>
      </w:r>
      <w:r w:rsidR="00C41B26" w:rsidRPr="00E07B7C">
        <w:rPr>
          <w:rFonts w:ascii="Times New Roman" w:hAnsi="Times New Roman" w:cs="Times New Roman"/>
        </w:rPr>
        <w:t>macrophages in sarcoid granulomas</w:t>
      </w:r>
      <w:r w:rsidR="007476DD" w:rsidRPr="00E07B7C">
        <w:rPr>
          <w:rFonts w:ascii="Times New Roman" w:hAnsi="Times New Roman" w:cs="Times New Roman"/>
        </w:rPr>
        <w:t xml:space="preserve"> and </w:t>
      </w:r>
      <w:r w:rsidR="00C41B26" w:rsidRPr="00E07B7C">
        <w:rPr>
          <w:rFonts w:ascii="Times New Roman" w:hAnsi="Times New Roman" w:cs="Times New Roman"/>
        </w:rPr>
        <w:t>a temporal artery biopsy from one patient with GCA.</w:t>
      </w:r>
      <w:sdt>
        <w:sdtPr>
          <w:rPr>
            <w:rFonts w:ascii="Times New Roman" w:hAnsi="Times New Roman" w:cs="Times New Roman"/>
          </w:rPr>
          <w:alias w:val="SmartCite Citation"/>
          <w:tag w:val="de76b017-f6dd-45dc-a183-1d6da82c0f9e:e39d297e-2518-4e7c-803d-a6fe560f5485+"/>
          <w:id w:val="-1016611756"/>
          <w:placeholder>
            <w:docPart w:val="DefaultPlaceholder_-1854013440"/>
          </w:placeholder>
        </w:sdtPr>
        <w:sdtContent>
          <w:r w:rsidR="006A7FEE" w:rsidRPr="00E07B7C">
            <w:rPr>
              <w:rFonts w:ascii="Times New Roman" w:eastAsia="Times New Roman" w:hAnsi="Times New Roman" w:cs="Times New Roman"/>
              <w:vertAlign w:val="superscript"/>
            </w:rPr>
            <w:t>14</w:t>
          </w:r>
        </w:sdtContent>
      </w:sdt>
      <w:r w:rsidR="00C41B26" w:rsidRPr="00E07B7C">
        <w:rPr>
          <w:rFonts w:ascii="Times New Roman" w:hAnsi="Times New Roman" w:cs="Times New Roman"/>
        </w:rPr>
        <w:t xml:space="preserve"> </w:t>
      </w:r>
    </w:p>
    <w:p w14:paraId="3D92809F" w14:textId="411DC7F0" w:rsidR="00A614A1" w:rsidRPr="00E07B7C" w:rsidRDefault="00EB6BBC" w:rsidP="00E07B7C">
      <w:pPr>
        <w:spacing w:line="480" w:lineRule="auto"/>
        <w:rPr>
          <w:rFonts w:ascii="Times New Roman" w:hAnsi="Times New Roman" w:cs="Times New Roman"/>
        </w:rPr>
      </w:pPr>
      <w:r w:rsidRPr="00E07B7C">
        <w:rPr>
          <w:rFonts w:ascii="Times New Roman" w:hAnsi="Times New Roman" w:cs="Times New Roman"/>
        </w:rPr>
        <w:t>We also found that</w:t>
      </w:r>
      <w:r w:rsidR="00C41B26" w:rsidRPr="00E07B7C">
        <w:rPr>
          <w:rFonts w:ascii="Times New Roman" w:hAnsi="Times New Roman" w:cs="Times New Roman"/>
        </w:rPr>
        <w:t xml:space="preserve"> in patients with LVV, SST</w:t>
      </w:r>
      <w:r w:rsidR="00C41B26" w:rsidRPr="00E07B7C">
        <w:rPr>
          <w:rFonts w:ascii="Times New Roman" w:hAnsi="Times New Roman" w:cs="Times New Roman"/>
          <w:vertAlign w:val="subscript"/>
        </w:rPr>
        <w:t xml:space="preserve">2 </w:t>
      </w:r>
      <w:r w:rsidR="00C41B26" w:rsidRPr="00E07B7C">
        <w:rPr>
          <w:rFonts w:ascii="Times New Roman" w:hAnsi="Times New Roman" w:cs="Times New Roman"/>
        </w:rPr>
        <w:t xml:space="preserve">PET signals could additionally originate from pericytes and adipocytes within inflamed peri-adventitial tissue. </w:t>
      </w:r>
      <w:r w:rsidR="00570EDF" w:rsidRPr="00E07B7C">
        <w:rPr>
          <w:rFonts w:ascii="Times New Roman" w:hAnsi="Times New Roman" w:cs="Times New Roman"/>
        </w:rPr>
        <w:t>S</w:t>
      </w:r>
      <w:r w:rsidR="00C41B26" w:rsidRPr="00E07B7C">
        <w:rPr>
          <w:rFonts w:ascii="Times New Roman" w:hAnsi="Times New Roman" w:cs="Times New Roman"/>
        </w:rPr>
        <w:t xml:space="preserve">omatostatin receptor expression </w:t>
      </w:r>
      <w:r w:rsidR="00570EDF" w:rsidRPr="00E07B7C">
        <w:rPr>
          <w:rFonts w:ascii="Times New Roman" w:hAnsi="Times New Roman" w:cs="Times New Roman"/>
        </w:rPr>
        <w:t xml:space="preserve">has been identified </w:t>
      </w:r>
      <w:r w:rsidR="00C41B26" w:rsidRPr="00E07B7C">
        <w:rPr>
          <w:rFonts w:ascii="Times New Roman" w:hAnsi="Times New Roman" w:cs="Times New Roman"/>
        </w:rPr>
        <w:t xml:space="preserve">in pericytes </w:t>
      </w:r>
      <w:r w:rsidR="00570EDF" w:rsidRPr="00E07B7C">
        <w:rPr>
          <w:rFonts w:ascii="Times New Roman" w:hAnsi="Times New Roman" w:cs="Times New Roman"/>
        </w:rPr>
        <w:t>from</w:t>
      </w:r>
      <w:r w:rsidR="00C41B26" w:rsidRPr="00E07B7C">
        <w:rPr>
          <w:rFonts w:ascii="Times New Roman" w:hAnsi="Times New Roman" w:cs="Times New Roman"/>
        </w:rPr>
        <w:t xml:space="preserve"> patients with interstitial lung disease</w:t>
      </w:r>
      <w:sdt>
        <w:sdtPr>
          <w:rPr>
            <w:rFonts w:ascii="Times New Roman" w:hAnsi="Times New Roman" w:cs="Times New Roman"/>
          </w:rPr>
          <w:alias w:val="SmartCite Citation"/>
          <w:tag w:val="de76b017-f6dd-45dc-a183-1d6da82c0f9e:513d76fe-7e80-48bb-8d54-59425a8b969c+"/>
          <w:id w:val="-683516804"/>
          <w:placeholder>
            <w:docPart w:val="DefaultPlaceholder_-1854013440"/>
          </w:placeholder>
        </w:sdtPr>
        <w:sdtContent>
          <w:r w:rsidR="006A7FEE" w:rsidRPr="00E07B7C">
            <w:rPr>
              <w:rFonts w:ascii="Times New Roman" w:eastAsia="Times New Roman" w:hAnsi="Times New Roman" w:cs="Times New Roman"/>
              <w:vertAlign w:val="superscript"/>
            </w:rPr>
            <w:t>15</w:t>
          </w:r>
        </w:sdtContent>
      </w:sdt>
      <w:r w:rsidR="00C41B26" w:rsidRPr="00E07B7C">
        <w:rPr>
          <w:rFonts w:ascii="Times New Roman" w:hAnsi="Times New Roman" w:cs="Times New Roman"/>
        </w:rPr>
        <w:t xml:space="preserve"> and retinal disease</w:t>
      </w:r>
      <w:r w:rsidR="00570EDF" w:rsidRPr="00E07B7C">
        <w:rPr>
          <w:rFonts w:ascii="Times New Roman" w:hAnsi="Times New Roman" w:cs="Times New Roman"/>
        </w:rPr>
        <w:t>,</w:t>
      </w:r>
      <w:sdt>
        <w:sdtPr>
          <w:rPr>
            <w:rFonts w:ascii="Times New Roman" w:hAnsi="Times New Roman" w:cs="Times New Roman"/>
          </w:rPr>
          <w:alias w:val="SmartCite Citation"/>
          <w:tag w:val="de76b017-f6dd-45dc-a183-1d6da82c0f9e:060706f8-9a90-4b0e-b5b4-31cc7a5f877b+"/>
          <w:id w:val="169149744"/>
          <w:placeholder>
            <w:docPart w:val="DefaultPlaceholder_-1854013440"/>
          </w:placeholder>
        </w:sdtPr>
        <w:sdtContent>
          <w:r w:rsidR="006A7FEE" w:rsidRPr="00E07B7C">
            <w:rPr>
              <w:rFonts w:ascii="Times New Roman" w:eastAsia="Times New Roman" w:hAnsi="Times New Roman" w:cs="Times New Roman"/>
              <w:vertAlign w:val="superscript"/>
            </w:rPr>
            <w:t>16</w:t>
          </w:r>
        </w:sdtContent>
      </w:sdt>
      <w:r w:rsidR="00C41B26" w:rsidRPr="00E07B7C">
        <w:rPr>
          <w:rFonts w:ascii="Times New Roman" w:hAnsi="Times New Roman" w:cs="Times New Roman"/>
        </w:rPr>
        <w:t xml:space="preserve"> </w:t>
      </w:r>
      <w:r w:rsidR="00570EDF" w:rsidRPr="00E07B7C">
        <w:rPr>
          <w:rFonts w:ascii="Times New Roman" w:hAnsi="Times New Roman" w:cs="Times New Roman"/>
        </w:rPr>
        <w:t>and a</w:t>
      </w:r>
      <w:r w:rsidR="00C41B26" w:rsidRPr="00E07B7C">
        <w:rPr>
          <w:rFonts w:ascii="Times New Roman" w:hAnsi="Times New Roman" w:cs="Times New Roman"/>
        </w:rPr>
        <w:t xml:space="preserve">vid </w:t>
      </w:r>
      <w:r w:rsidR="00C41B26" w:rsidRPr="00E07B7C">
        <w:rPr>
          <w:rFonts w:ascii="Times New Roman" w:hAnsi="Times New Roman" w:cs="Times New Roman"/>
          <w:vertAlign w:val="superscript"/>
        </w:rPr>
        <w:t>68</w:t>
      </w:r>
      <w:r w:rsidR="00C41B26" w:rsidRPr="00E07B7C">
        <w:rPr>
          <w:rFonts w:ascii="Times New Roman" w:hAnsi="Times New Roman" w:cs="Times New Roman"/>
        </w:rPr>
        <w:t xml:space="preserve">Ga-DOTATATE uptake has also been reported in a patient with </w:t>
      </w:r>
      <w:r w:rsidRPr="00E07B7C">
        <w:rPr>
          <w:rFonts w:ascii="Times New Roman" w:hAnsi="Times New Roman" w:cs="Times New Roman"/>
        </w:rPr>
        <w:t xml:space="preserve">a rare </w:t>
      </w:r>
      <w:r w:rsidR="00C41B26" w:rsidRPr="00E07B7C">
        <w:rPr>
          <w:rFonts w:ascii="Times New Roman" w:hAnsi="Times New Roman" w:cs="Times New Roman"/>
        </w:rPr>
        <w:t>metastatic hemangiopericytoma.</w:t>
      </w:r>
      <w:sdt>
        <w:sdtPr>
          <w:rPr>
            <w:rFonts w:ascii="Times New Roman" w:hAnsi="Times New Roman" w:cs="Times New Roman"/>
          </w:rPr>
          <w:alias w:val="SmartCite Citation"/>
          <w:tag w:val="de76b017-f6dd-45dc-a183-1d6da82c0f9e:5190f77d-2555-43a9-b8e1-730f3169978a+"/>
          <w:id w:val="-54852124"/>
          <w:placeholder>
            <w:docPart w:val="DefaultPlaceholder_-1854013440"/>
          </w:placeholder>
        </w:sdtPr>
        <w:sdtContent>
          <w:r w:rsidR="006A7FEE" w:rsidRPr="00E07B7C">
            <w:rPr>
              <w:rFonts w:ascii="Times New Roman" w:eastAsia="Times New Roman" w:hAnsi="Times New Roman" w:cs="Times New Roman"/>
              <w:vertAlign w:val="superscript"/>
            </w:rPr>
            <w:t>17</w:t>
          </w:r>
        </w:sdtContent>
      </w:sdt>
      <w:r w:rsidR="00261C47" w:rsidRPr="00E07B7C">
        <w:rPr>
          <w:rFonts w:ascii="Times New Roman" w:hAnsi="Times New Roman" w:cs="Times New Roman"/>
        </w:rPr>
        <w:t xml:space="preserve"> </w:t>
      </w:r>
      <w:r w:rsidR="00570EDF" w:rsidRPr="00E07B7C">
        <w:rPr>
          <w:rFonts w:ascii="Times New Roman" w:hAnsi="Times New Roman" w:cs="Times New Roman"/>
        </w:rPr>
        <w:t xml:space="preserve">Although </w:t>
      </w:r>
      <w:r w:rsidR="00DC5D93" w:rsidRPr="00E07B7C">
        <w:rPr>
          <w:rFonts w:ascii="Times New Roman" w:hAnsi="Times New Roman" w:cs="Times New Roman"/>
        </w:rPr>
        <w:t xml:space="preserve">endothelial cell </w:t>
      </w:r>
      <w:r w:rsidR="00B275B3" w:rsidRPr="00E07B7C">
        <w:rPr>
          <w:rFonts w:ascii="Times New Roman" w:hAnsi="Times New Roman" w:cs="Times New Roman"/>
          <w:i/>
          <w:iCs/>
        </w:rPr>
        <w:t>SSTR2</w:t>
      </w:r>
      <w:r w:rsidR="00B275B3" w:rsidRPr="00E07B7C">
        <w:rPr>
          <w:rFonts w:ascii="Times New Roman" w:hAnsi="Times New Roman" w:cs="Times New Roman"/>
        </w:rPr>
        <w:t xml:space="preserve"> expression </w:t>
      </w:r>
      <w:r w:rsidR="00DC5D93" w:rsidRPr="00E07B7C">
        <w:rPr>
          <w:rFonts w:ascii="Times New Roman" w:hAnsi="Times New Roman" w:cs="Times New Roman"/>
        </w:rPr>
        <w:t xml:space="preserve">has </w:t>
      </w:r>
      <w:r w:rsidR="00144FD0" w:rsidRPr="00E07B7C">
        <w:rPr>
          <w:rFonts w:ascii="Times New Roman" w:hAnsi="Times New Roman" w:cs="Times New Roman"/>
        </w:rPr>
        <w:t xml:space="preserve">also </w:t>
      </w:r>
      <w:r w:rsidR="00DC5D93" w:rsidRPr="00E07B7C">
        <w:rPr>
          <w:rFonts w:ascii="Times New Roman" w:hAnsi="Times New Roman" w:cs="Times New Roman"/>
        </w:rPr>
        <w:t>been reported</w:t>
      </w:r>
      <w:r w:rsidR="00B275B3" w:rsidRPr="00E07B7C">
        <w:rPr>
          <w:rFonts w:ascii="Times New Roman" w:hAnsi="Times New Roman" w:cs="Times New Roman"/>
        </w:rPr>
        <w:t>,</w:t>
      </w:r>
      <w:sdt>
        <w:sdtPr>
          <w:rPr>
            <w:rFonts w:ascii="Times New Roman" w:hAnsi="Times New Roman" w:cs="Times New Roman"/>
          </w:rPr>
          <w:alias w:val="SmartCite Citation"/>
          <w:tag w:val="de76b017-f6dd-45dc-a183-1d6da82c0f9e:26d30698-dfc4-40ac-9595-6a25ffe37a05+"/>
          <w:id w:val="-407995430"/>
          <w:placeholder>
            <w:docPart w:val="DefaultPlaceholder_-1854013440"/>
          </w:placeholder>
        </w:sdtPr>
        <w:sdtContent>
          <w:r w:rsidR="006A7FEE" w:rsidRPr="00E07B7C">
            <w:rPr>
              <w:rFonts w:ascii="Times New Roman" w:eastAsia="Times New Roman" w:hAnsi="Times New Roman" w:cs="Times New Roman"/>
              <w:vertAlign w:val="superscript"/>
            </w:rPr>
            <w:t>18</w:t>
          </w:r>
        </w:sdtContent>
      </w:sdt>
      <w:r w:rsidR="00B275B3" w:rsidRPr="00E07B7C">
        <w:rPr>
          <w:rFonts w:ascii="Times New Roman" w:hAnsi="Times New Roman" w:cs="Times New Roman"/>
        </w:rPr>
        <w:t xml:space="preserve"> data from large </w:t>
      </w:r>
      <w:r w:rsidR="00C12021" w:rsidRPr="00E07B7C">
        <w:rPr>
          <w:rFonts w:ascii="Times New Roman" w:hAnsi="Times New Roman" w:cs="Times New Roman"/>
        </w:rPr>
        <w:t>publicly</w:t>
      </w:r>
      <w:r w:rsidR="00B275B3" w:rsidRPr="00E07B7C">
        <w:rPr>
          <w:rFonts w:ascii="Times New Roman" w:hAnsi="Times New Roman" w:cs="Times New Roman"/>
        </w:rPr>
        <w:t xml:space="preserve"> available RNAseq databases </w:t>
      </w:r>
      <w:r w:rsidR="00B275B3" w:rsidRPr="00E07B7C">
        <w:rPr>
          <w:rFonts w:ascii="Times New Roman" w:hAnsi="Times New Roman" w:cs="Times New Roman"/>
          <w:shd w:val="clear" w:color="auto" w:fill="FFFFFF"/>
        </w:rPr>
        <w:t xml:space="preserve">show very low or no </w:t>
      </w:r>
      <w:r w:rsidR="00B275B3" w:rsidRPr="00E07B7C">
        <w:rPr>
          <w:rFonts w:ascii="Times New Roman" w:hAnsi="Times New Roman" w:cs="Times New Roman"/>
          <w:i/>
          <w:iCs/>
          <w:shd w:val="clear" w:color="auto" w:fill="FFFFFF"/>
        </w:rPr>
        <w:t xml:space="preserve">SSTR2 </w:t>
      </w:r>
      <w:r w:rsidR="00C12021" w:rsidRPr="00E07B7C">
        <w:rPr>
          <w:rFonts w:ascii="Times New Roman" w:hAnsi="Times New Roman" w:cs="Times New Roman"/>
          <w:shd w:val="clear" w:color="auto" w:fill="FFFFFF"/>
        </w:rPr>
        <w:t xml:space="preserve">expression </w:t>
      </w:r>
      <w:r w:rsidR="00B275B3" w:rsidRPr="00E07B7C">
        <w:rPr>
          <w:rFonts w:ascii="Times New Roman" w:hAnsi="Times New Roman" w:cs="Times New Roman"/>
          <w:shd w:val="clear" w:color="auto" w:fill="FFFFFF"/>
        </w:rPr>
        <w:t xml:space="preserve">in endothelial cells </w:t>
      </w:r>
      <w:r w:rsidR="00DC5D93" w:rsidRPr="00E07B7C">
        <w:rPr>
          <w:rFonts w:ascii="Times New Roman" w:hAnsi="Times New Roman" w:cs="Times New Roman"/>
          <w:shd w:val="clear" w:color="auto" w:fill="FFFFFF"/>
        </w:rPr>
        <w:t>(e.g., European Blu</w:t>
      </w:r>
      <w:r w:rsidR="00011C3A" w:rsidRPr="00E07B7C">
        <w:rPr>
          <w:rFonts w:ascii="Times New Roman" w:hAnsi="Times New Roman" w:cs="Times New Roman"/>
          <w:shd w:val="clear" w:color="auto" w:fill="FFFFFF"/>
        </w:rPr>
        <w:t>e</w:t>
      </w:r>
      <w:r w:rsidR="00DC5D93" w:rsidRPr="00E07B7C">
        <w:rPr>
          <w:rFonts w:ascii="Times New Roman" w:hAnsi="Times New Roman" w:cs="Times New Roman"/>
          <w:shd w:val="clear" w:color="auto" w:fill="FFFFFF"/>
        </w:rPr>
        <w:t>print Study</w:t>
      </w:r>
      <w:r w:rsidR="00C12021" w:rsidRPr="00E07B7C">
        <w:rPr>
          <w:rFonts w:ascii="Times New Roman" w:hAnsi="Times New Roman" w:cs="Times New Roman"/>
          <w:shd w:val="clear" w:color="auto" w:fill="FFFFFF"/>
        </w:rPr>
        <w:t xml:space="preserve"> [https://www.blueprint-epigenome.eu]</w:t>
      </w:r>
      <w:r w:rsidR="00DC5D93" w:rsidRPr="00E07B7C">
        <w:rPr>
          <w:rFonts w:ascii="Times New Roman" w:hAnsi="Times New Roman" w:cs="Times New Roman"/>
          <w:shd w:val="clear" w:color="auto" w:fill="FFFFFF"/>
        </w:rPr>
        <w:t>, T</w:t>
      </w:r>
      <w:r w:rsidR="00DC5D93" w:rsidRPr="00E07B7C">
        <w:rPr>
          <w:rFonts w:ascii="Times New Roman" w:hAnsi="Times New Roman" w:cs="Times New Roman"/>
          <w:lang w:val="en-US"/>
        </w:rPr>
        <w:t>abula sapiens human cell atlas</w:t>
      </w:r>
      <w:r w:rsidR="00C12021" w:rsidRPr="00E07B7C">
        <w:rPr>
          <w:rFonts w:ascii="Times New Roman" w:hAnsi="Times New Roman" w:cs="Times New Roman"/>
          <w:lang w:val="en-US"/>
        </w:rPr>
        <w:t xml:space="preserve"> [https://tabula-sapiens-portal.ds.czbiohub.org]</w:t>
      </w:r>
      <w:r w:rsidR="00DC5D93" w:rsidRPr="00E07B7C">
        <w:rPr>
          <w:rFonts w:ascii="Times New Roman" w:hAnsi="Times New Roman" w:cs="Times New Roman"/>
        </w:rPr>
        <w:t>), which is consistent with our findings</w:t>
      </w:r>
      <w:r w:rsidR="00DC5D93" w:rsidRPr="00E07B7C">
        <w:rPr>
          <w:rFonts w:ascii="Times New Roman" w:hAnsi="Times New Roman" w:cs="Times New Roman"/>
          <w:i/>
          <w:iCs/>
        </w:rPr>
        <w:t xml:space="preserve">. </w:t>
      </w:r>
      <w:r w:rsidR="00C12021" w:rsidRPr="00E07B7C">
        <w:rPr>
          <w:rFonts w:ascii="Times New Roman" w:hAnsi="Times New Roman" w:cs="Times New Roman"/>
          <w:i/>
          <w:iCs/>
        </w:rPr>
        <w:t xml:space="preserve"> </w:t>
      </w:r>
      <w:r w:rsidR="009D1B75" w:rsidRPr="00E07B7C">
        <w:rPr>
          <w:rFonts w:ascii="Times New Roman" w:hAnsi="Times New Roman" w:cs="Times New Roman"/>
          <w:i/>
          <w:iCs/>
        </w:rPr>
        <w:t>SSTR2</w:t>
      </w:r>
      <w:r w:rsidR="009D1B75" w:rsidRPr="00E07B7C">
        <w:rPr>
          <w:rFonts w:ascii="Times New Roman" w:hAnsi="Times New Roman" w:cs="Times New Roman"/>
        </w:rPr>
        <w:t xml:space="preserve"> expression in </w:t>
      </w:r>
      <w:r w:rsidR="00C41B26" w:rsidRPr="00E07B7C">
        <w:rPr>
          <w:rFonts w:ascii="Times New Roman" w:hAnsi="Times New Roman" w:cs="Times New Roman"/>
        </w:rPr>
        <w:t xml:space="preserve">adipose tissue is </w:t>
      </w:r>
      <w:r w:rsidR="009D1B75" w:rsidRPr="00E07B7C">
        <w:rPr>
          <w:rFonts w:ascii="Times New Roman" w:hAnsi="Times New Roman" w:cs="Times New Roman"/>
        </w:rPr>
        <w:t>corroborated by data from</w:t>
      </w:r>
      <w:r w:rsidR="00C41B26" w:rsidRPr="00E07B7C">
        <w:rPr>
          <w:rFonts w:ascii="Times New Roman" w:hAnsi="Times New Roman" w:cs="Times New Roman"/>
        </w:rPr>
        <w:t xml:space="preserve"> the Human Protein </w:t>
      </w:r>
      <w:r w:rsidR="00A614A1" w:rsidRPr="00E07B7C">
        <w:rPr>
          <w:rFonts w:ascii="Times New Roman" w:hAnsi="Times New Roman" w:cs="Times New Roman"/>
        </w:rPr>
        <w:t xml:space="preserve">Atlas (https://www.proteinatlas.org). </w:t>
      </w:r>
    </w:p>
    <w:p w14:paraId="441D6563" w14:textId="11042B84" w:rsidR="000B112D" w:rsidRPr="00E07B7C" w:rsidRDefault="00C41B26" w:rsidP="00E07B7C">
      <w:pPr>
        <w:spacing w:line="480" w:lineRule="auto"/>
        <w:rPr>
          <w:rFonts w:ascii="Times New Roman" w:hAnsi="Times New Roman" w:cs="Times New Roman"/>
        </w:rPr>
      </w:pPr>
      <w:r w:rsidRPr="00E07B7C">
        <w:rPr>
          <w:rFonts w:ascii="Times New Roman" w:hAnsi="Times New Roman" w:cs="Times New Roman"/>
          <w:b/>
          <w:bCs/>
        </w:rPr>
        <w:t>Study limitations</w:t>
      </w:r>
      <w:r w:rsidR="00640B7E" w:rsidRPr="00E07B7C">
        <w:rPr>
          <w:rFonts w:ascii="Times New Roman" w:hAnsi="Times New Roman" w:cs="Times New Roman"/>
          <w:b/>
          <w:bCs/>
        </w:rPr>
        <w:t xml:space="preserve">. </w:t>
      </w:r>
      <w:r w:rsidRPr="00E07B7C">
        <w:rPr>
          <w:rFonts w:ascii="Times New Roman" w:hAnsi="Times New Roman" w:cs="Times New Roman"/>
        </w:rPr>
        <w:t>A</w:t>
      </w:r>
      <w:r w:rsidR="00F04219" w:rsidRPr="00E07B7C">
        <w:rPr>
          <w:rFonts w:ascii="Times New Roman" w:hAnsi="Times New Roman" w:cs="Times New Roman"/>
        </w:rPr>
        <w:t>s</w:t>
      </w:r>
      <w:r w:rsidRPr="00E07B7C">
        <w:rPr>
          <w:rFonts w:ascii="Times New Roman" w:hAnsi="Times New Roman" w:cs="Times New Roman"/>
        </w:rPr>
        <w:t xml:space="preserve"> the first </w:t>
      </w:r>
      <w:r w:rsidR="00F04219" w:rsidRPr="00E07B7C">
        <w:rPr>
          <w:rFonts w:ascii="Times New Roman" w:hAnsi="Times New Roman" w:cs="Times New Roman"/>
        </w:rPr>
        <w:t>proof-of-</w:t>
      </w:r>
      <w:r w:rsidR="0007473A" w:rsidRPr="00E07B7C">
        <w:rPr>
          <w:rFonts w:ascii="Times New Roman" w:hAnsi="Times New Roman" w:cs="Times New Roman"/>
        </w:rPr>
        <w:t>concept</w:t>
      </w:r>
      <w:r w:rsidR="00F04219" w:rsidRPr="00E07B7C">
        <w:rPr>
          <w:rFonts w:ascii="Times New Roman" w:hAnsi="Times New Roman" w:cs="Times New Roman"/>
        </w:rPr>
        <w:t xml:space="preserve"> </w:t>
      </w:r>
      <w:r w:rsidRPr="00E07B7C">
        <w:rPr>
          <w:rFonts w:ascii="Times New Roman" w:hAnsi="Times New Roman" w:cs="Times New Roman"/>
        </w:rPr>
        <w:t>study to evaluate</w:t>
      </w:r>
      <w:r w:rsidR="00F04219" w:rsidRPr="00E07B7C">
        <w:rPr>
          <w:rFonts w:ascii="Times New Roman" w:hAnsi="Times New Roman" w:cs="Times New Roman"/>
        </w:rPr>
        <w:t xml:space="preserve"> SST</w:t>
      </w:r>
      <w:r w:rsidR="00F04219" w:rsidRPr="00E07B7C">
        <w:rPr>
          <w:rFonts w:ascii="Times New Roman" w:hAnsi="Times New Roman" w:cs="Times New Roman"/>
          <w:vertAlign w:val="subscript"/>
        </w:rPr>
        <w:t>2</w:t>
      </w:r>
      <w:r w:rsidRPr="00E07B7C">
        <w:rPr>
          <w:rFonts w:ascii="Times New Roman" w:hAnsi="Times New Roman" w:cs="Times New Roman"/>
          <w:vertAlign w:val="subscript"/>
        </w:rPr>
        <w:t xml:space="preserve"> </w:t>
      </w:r>
      <w:r w:rsidRPr="00E07B7C">
        <w:rPr>
          <w:rFonts w:ascii="Times New Roman" w:hAnsi="Times New Roman" w:cs="Times New Roman"/>
        </w:rPr>
        <w:t>in LVV, there are several limitations to acknowledge including a non-randomised observational study design, modest sample size</w:t>
      </w:r>
      <w:r w:rsidR="009D1B75" w:rsidRPr="00E07B7C">
        <w:rPr>
          <w:rFonts w:ascii="Times New Roman" w:hAnsi="Times New Roman" w:cs="Times New Roman"/>
        </w:rPr>
        <w:t>,</w:t>
      </w:r>
      <w:r w:rsidRPr="00E07B7C">
        <w:rPr>
          <w:rFonts w:ascii="Times New Roman" w:hAnsi="Times New Roman" w:cs="Times New Roman"/>
        </w:rPr>
        <w:t xml:space="preserve"> and lack of head-to-head comparison with </w:t>
      </w:r>
      <w:r w:rsidRPr="00E07B7C">
        <w:rPr>
          <w:rFonts w:ascii="Times New Roman" w:hAnsi="Times New Roman" w:cs="Times New Roman"/>
          <w:vertAlign w:val="superscript"/>
        </w:rPr>
        <w:t>18</w:t>
      </w:r>
      <w:r w:rsidRPr="00E07B7C">
        <w:rPr>
          <w:rFonts w:ascii="Times New Roman" w:hAnsi="Times New Roman" w:cs="Times New Roman"/>
        </w:rPr>
        <w:t>F-FDG.</w:t>
      </w:r>
      <w:r w:rsidR="00655E93" w:rsidRPr="00E07B7C">
        <w:rPr>
          <w:rFonts w:ascii="Times New Roman" w:hAnsi="Times New Roman" w:cs="Times New Roman"/>
        </w:rPr>
        <w:t xml:space="preserve"> </w:t>
      </w:r>
      <w:r w:rsidR="0007473A" w:rsidRPr="00E07B7C">
        <w:rPr>
          <w:rFonts w:ascii="Times New Roman" w:hAnsi="Times New Roman" w:cs="Times New Roman"/>
        </w:rPr>
        <w:t>G</w:t>
      </w:r>
      <w:r w:rsidR="00655E93" w:rsidRPr="00E07B7C">
        <w:rPr>
          <w:rFonts w:ascii="Times New Roman" w:hAnsi="Times New Roman" w:cs="Times New Roman"/>
        </w:rPr>
        <w:t>iven</w:t>
      </w:r>
      <w:r w:rsidR="0007473A" w:rsidRPr="00E07B7C">
        <w:rPr>
          <w:rFonts w:ascii="Times New Roman" w:hAnsi="Times New Roman" w:cs="Times New Roman"/>
        </w:rPr>
        <w:t xml:space="preserve"> the </w:t>
      </w:r>
      <w:r w:rsidR="00655E93" w:rsidRPr="00E07B7C">
        <w:rPr>
          <w:rFonts w:ascii="Times New Roman" w:hAnsi="Times New Roman" w:cs="Times New Roman"/>
        </w:rPr>
        <w:t>clinical importance</w:t>
      </w:r>
      <w:r w:rsidR="0007473A" w:rsidRPr="00E07B7C">
        <w:rPr>
          <w:rFonts w:ascii="Times New Roman" w:hAnsi="Times New Roman" w:cs="Times New Roman"/>
        </w:rPr>
        <w:t xml:space="preserve"> of </w:t>
      </w:r>
      <w:r w:rsidR="0007473A" w:rsidRPr="00E07B7C">
        <w:rPr>
          <w:rFonts w:ascii="Times New Roman" w:hAnsi="Times New Roman" w:cs="Times New Roman"/>
          <w:vertAlign w:val="superscript"/>
        </w:rPr>
        <w:t>18</w:t>
      </w:r>
      <w:r w:rsidR="0007473A" w:rsidRPr="00E07B7C">
        <w:rPr>
          <w:rFonts w:ascii="Times New Roman" w:hAnsi="Times New Roman" w:cs="Times New Roman"/>
        </w:rPr>
        <w:t xml:space="preserve">F-FDG PET imaging in LVV despite its known limitations, </w:t>
      </w:r>
      <w:r w:rsidR="00655E93" w:rsidRPr="00E07B7C">
        <w:rPr>
          <w:rFonts w:ascii="Times New Roman" w:hAnsi="Times New Roman" w:cs="Times New Roman"/>
        </w:rPr>
        <w:t>to identify a</w:t>
      </w:r>
      <w:r w:rsidR="0007473A" w:rsidRPr="00E07B7C">
        <w:rPr>
          <w:rFonts w:ascii="Times New Roman" w:hAnsi="Times New Roman" w:cs="Times New Roman"/>
        </w:rPr>
        <w:t xml:space="preserve">n </w:t>
      </w:r>
      <w:r w:rsidR="00655E93" w:rsidRPr="00E07B7C">
        <w:rPr>
          <w:rFonts w:ascii="Times New Roman" w:hAnsi="Times New Roman" w:cs="Times New Roman"/>
        </w:rPr>
        <w:t xml:space="preserve">alternative </w:t>
      </w:r>
      <w:r w:rsidR="0007473A" w:rsidRPr="00E07B7C">
        <w:rPr>
          <w:rFonts w:ascii="Times New Roman" w:hAnsi="Times New Roman" w:cs="Times New Roman"/>
        </w:rPr>
        <w:t xml:space="preserve">imaging target with as </w:t>
      </w:r>
      <w:r w:rsidR="00655E93" w:rsidRPr="00E07B7C">
        <w:rPr>
          <w:rFonts w:ascii="Times New Roman" w:hAnsi="Times New Roman" w:cs="Times New Roman"/>
        </w:rPr>
        <w:t>much promise as SST</w:t>
      </w:r>
      <w:r w:rsidR="00655E93" w:rsidRPr="00E07B7C">
        <w:rPr>
          <w:rFonts w:ascii="Times New Roman" w:hAnsi="Times New Roman" w:cs="Times New Roman"/>
          <w:vertAlign w:val="subscript"/>
        </w:rPr>
        <w:t>2</w:t>
      </w:r>
      <w:r w:rsidR="00655E93" w:rsidRPr="00E07B7C">
        <w:rPr>
          <w:rFonts w:ascii="Times New Roman" w:hAnsi="Times New Roman" w:cs="Times New Roman"/>
        </w:rPr>
        <w:t xml:space="preserve"> represents a breakthrough. </w:t>
      </w:r>
      <w:r w:rsidR="009B081C" w:rsidRPr="00E07B7C">
        <w:rPr>
          <w:rFonts w:ascii="Times New Roman" w:hAnsi="Times New Roman" w:cs="Times New Roman"/>
        </w:rPr>
        <w:t>However, our</w:t>
      </w:r>
      <w:r w:rsidR="00655E93" w:rsidRPr="00E07B7C">
        <w:rPr>
          <w:rFonts w:ascii="Times New Roman" w:hAnsi="Times New Roman" w:cs="Times New Roman"/>
        </w:rPr>
        <w:t xml:space="preserve"> </w:t>
      </w:r>
      <w:r w:rsidR="009B081C" w:rsidRPr="00E07B7C">
        <w:rPr>
          <w:rFonts w:ascii="Times New Roman" w:hAnsi="Times New Roman" w:cs="Times New Roman"/>
        </w:rPr>
        <w:t xml:space="preserve">study </w:t>
      </w:r>
      <w:r w:rsidR="00655E93" w:rsidRPr="00E07B7C">
        <w:rPr>
          <w:rFonts w:ascii="Times New Roman" w:hAnsi="Times New Roman" w:cs="Times New Roman"/>
        </w:rPr>
        <w:t xml:space="preserve">was not designed to </w:t>
      </w:r>
      <w:r w:rsidR="00A614A1" w:rsidRPr="00E07B7C">
        <w:rPr>
          <w:rFonts w:ascii="Times New Roman" w:hAnsi="Times New Roman" w:cs="Times New Roman"/>
        </w:rPr>
        <w:t xml:space="preserve">directly </w:t>
      </w:r>
      <w:r w:rsidR="00655E93" w:rsidRPr="00E07B7C">
        <w:rPr>
          <w:rFonts w:ascii="Times New Roman" w:hAnsi="Times New Roman" w:cs="Times New Roman"/>
        </w:rPr>
        <w:t>evaluate</w:t>
      </w:r>
      <w:r w:rsidR="00C85D0A" w:rsidRPr="00E07B7C">
        <w:rPr>
          <w:rFonts w:ascii="Times New Roman" w:hAnsi="Times New Roman" w:cs="Times New Roman"/>
        </w:rPr>
        <w:t xml:space="preserve"> </w:t>
      </w:r>
      <w:r w:rsidR="009B081C" w:rsidRPr="00E07B7C">
        <w:rPr>
          <w:rFonts w:ascii="Times New Roman" w:hAnsi="Times New Roman" w:cs="Times New Roman"/>
        </w:rPr>
        <w:t>SST</w:t>
      </w:r>
      <w:r w:rsidR="009B081C" w:rsidRPr="00E07B7C">
        <w:rPr>
          <w:rFonts w:ascii="Times New Roman" w:hAnsi="Times New Roman" w:cs="Times New Roman"/>
          <w:vertAlign w:val="subscript"/>
        </w:rPr>
        <w:t>2</w:t>
      </w:r>
      <w:r w:rsidR="009B081C" w:rsidRPr="00E07B7C">
        <w:rPr>
          <w:rFonts w:ascii="Times New Roman" w:hAnsi="Times New Roman" w:cs="Times New Roman"/>
        </w:rPr>
        <w:t xml:space="preserve"> PET </w:t>
      </w:r>
      <w:r w:rsidR="00C85D0A" w:rsidRPr="00E07B7C">
        <w:rPr>
          <w:rFonts w:ascii="Times New Roman" w:hAnsi="Times New Roman" w:cs="Times New Roman"/>
        </w:rPr>
        <w:t>against the current reference standard</w:t>
      </w:r>
      <w:r w:rsidR="009B081C" w:rsidRPr="00E07B7C">
        <w:rPr>
          <w:rFonts w:ascii="Times New Roman" w:hAnsi="Times New Roman" w:cs="Times New Roman"/>
        </w:rPr>
        <w:t xml:space="preserve"> </w:t>
      </w:r>
      <w:r w:rsidR="00C85D0A" w:rsidRPr="00E07B7C">
        <w:rPr>
          <w:rFonts w:ascii="Times New Roman" w:hAnsi="Times New Roman" w:cs="Times New Roman"/>
        </w:rPr>
        <w:t xml:space="preserve">as it was first necessary to </w:t>
      </w:r>
      <w:r w:rsidR="00420B4E" w:rsidRPr="00E07B7C">
        <w:rPr>
          <w:rFonts w:ascii="Times New Roman" w:hAnsi="Times New Roman" w:cs="Times New Roman"/>
        </w:rPr>
        <w:t>establish feasibility and to lay the translational groundwork.</w:t>
      </w:r>
      <w:r w:rsidR="00C85D0A" w:rsidRPr="00E07B7C">
        <w:rPr>
          <w:rFonts w:ascii="Times New Roman" w:hAnsi="Times New Roman" w:cs="Times New Roman"/>
        </w:rPr>
        <w:t xml:space="preserve"> </w:t>
      </w:r>
      <w:r w:rsidR="003A093C" w:rsidRPr="00E07B7C">
        <w:rPr>
          <w:rFonts w:ascii="Times New Roman" w:hAnsi="Times New Roman" w:cs="Times New Roman"/>
        </w:rPr>
        <w:t xml:space="preserve">For grading of clinical LVV disease activity, PGA score was used as </w:t>
      </w:r>
      <w:r w:rsidR="00C14CCA" w:rsidRPr="00E07B7C">
        <w:rPr>
          <w:rFonts w:ascii="Times New Roman" w:hAnsi="Times New Roman" w:cs="Times New Roman"/>
        </w:rPr>
        <w:t>there are no other validated disease activity measures for both GCA and TAK</w:t>
      </w:r>
      <w:r w:rsidR="003A093C" w:rsidRPr="00E07B7C">
        <w:rPr>
          <w:rFonts w:ascii="Times New Roman" w:hAnsi="Times New Roman" w:cs="Times New Roman"/>
        </w:rPr>
        <w:t>.</w:t>
      </w:r>
      <w:sdt>
        <w:sdtPr>
          <w:rPr>
            <w:rFonts w:ascii="Times New Roman" w:hAnsi="Times New Roman" w:cs="Times New Roman"/>
          </w:rPr>
          <w:alias w:val="SmartCite Citation"/>
          <w:tag w:val="de76b017-f6dd-45dc-a183-1d6da82c0f9e:5ba6e425-a013-4b03-9191-c547e237457f+"/>
          <w:id w:val="-923034780"/>
          <w:placeholder>
            <w:docPart w:val="DefaultPlaceholder_-1854013440"/>
          </w:placeholder>
        </w:sdtPr>
        <w:sdtContent>
          <w:r w:rsidR="006A7FEE" w:rsidRPr="00E07B7C">
            <w:rPr>
              <w:rFonts w:ascii="Times New Roman" w:eastAsia="Times New Roman" w:hAnsi="Times New Roman" w:cs="Times New Roman"/>
              <w:vertAlign w:val="superscript"/>
            </w:rPr>
            <w:t>19</w:t>
          </w:r>
        </w:sdtContent>
      </w:sdt>
      <w:r w:rsidR="003A093C" w:rsidRPr="00E07B7C">
        <w:rPr>
          <w:rFonts w:ascii="Times New Roman" w:hAnsi="Times New Roman" w:cs="Times New Roman"/>
        </w:rPr>
        <w:t xml:space="preserve"> </w:t>
      </w:r>
      <w:r w:rsidR="00605D85" w:rsidRPr="00E07B7C">
        <w:rPr>
          <w:rFonts w:ascii="Times New Roman" w:hAnsi="Times New Roman" w:cs="Times New Roman"/>
        </w:rPr>
        <w:t>Images</w:t>
      </w:r>
      <w:r w:rsidR="00910F0B" w:rsidRPr="00E07B7C">
        <w:rPr>
          <w:rFonts w:ascii="Times New Roman" w:hAnsi="Times New Roman" w:cs="Times New Roman"/>
        </w:rPr>
        <w:t xml:space="preserve"> from a </w:t>
      </w:r>
      <w:r w:rsidR="00605D85" w:rsidRPr="00E07B7C">
        <w:rPr>
          <w:rFonts w:ascii="Times New Roman" w:hAnsi="Times New Roman" w:cs="Times New Roman"/>
        </w:rPr>
        <w:t>first-in-human</w:t>
      </w:r>
      <w:r w:rsidR="00910F0B" w:rsidRPr="00E07B7C">
        <w:rPr>
          <w:rFonts w:ascii="Times New Roman" w:hAnsi="Times New Roman" w:cs="Times New Roman"/>
        </w:rPr>
        <w:t xml:space="preserve"> oncology trial </w:t>
      </w:r>
      <w:r w:rsidR="00605D85" w:rsidRPr="00E07B7C">
        <w:rPr>
          <w:rFonts w:ascii="Times New Roman" w:hAnsi="Times New Roman" w:cs="Times New Roman"/>
        </w:rPr>
        <w:t xml:space="preserve">were used </w:t>
      </w:r>
      <w:r w:rsidR="00910F0B" w:rsidRPr="00E07B7C">
        <w:rPr>
          <w:rFonts w:ascii="Times New Roman" w:hAnsi="Times New Roman" w:cs="Times New Roman"/>
        </w:rPr>
        <w:t xml:space="preserve">as </w:t>
      </w:r>
      <w:r w:rsidR="00605D85" w:rsidRPr="00E07B7C">
        <w:rPr>
          <w:rFonts w:ascii="Times New Roman" w:hAnsi="Times New Roman" w:cs="Times New Roman"/>
        </w:rPr>
        <w:t xml:space="preserve">controls for arterial </w:t>
      </w:r>
      <w:r w:rsidR="00605D85" w:rsidRPr="00E07B7C">
        <w:rPr>
          <w:rFonts w:ascii="Times New Roman" w:hAnsi="Times New Roman" w:cs="Times New Roman"/>
          <w:vertAlign w:val="superscript"/>
        </w:rPr>
        <w:t>18</w:t>
      </w:r>
      <w:r w:rsidR="00605D85" w:rsidRPr="00E07B7C">
        <w:rPr>
          <w:rFonts w:ascii="Times New Roman" w:hAnsi="Times New Roman" w:cs="Times New Roman"/>
        </w:rPr>
        <w:t>F-FET-βAG-TOCA uptake</w:t>
      </w:r>
      <w:r w:rsidR="00804F4B" w:rsidRPr="00E07B7C">
        <w:rPr>
          <w:rFonts w:ascii="Times New Roman" w:hAnsi="Times New Roman" w:cs="Times New Roman"/>
        </w:rPr>
        <w:t xml:space="preserve"> as this is the </w:t>
      </w:r>
      <w:r w:rsidR="00605D85" w:rsidRPr="00E07B7C">
        <w:rPr>
          <w:rFonts w:ascii="Times New Roman" w:hAnsi="Times New Roman" w:cs="Times New Roman"/>
        </w:rPr>
        <w:t>only other study</w:t>
      </w:r>
      <w:r w:rsidR="00804F4B" w:rsidRPr="00E07B7C">
        <w:rPr>
          <w:rFonts w:ascii="Times New Roman" w:hAnsi="Times New Roman" w:cs="Times New Roman"/>
        </w:rPr>
        <w:t xml:space="preserve"> that has </w:t>
      </w:r>
      <w:r w:rsidR="00804F4B" w:rsidRPr="00E07B7C">
        <w:rPr>
          <w:rFonts w:ascii="Times New Roman" w:hAnsi="Times New Roman" w:cs="Times New Roman"/>
        </w:rPr>
        <w:lastRenderedPageBreak/>
        <w:t xml:space="preserve">used this tracer. </w:t>
      </w:r>
      <w:r w:rsidR="00107EDC" w:rsidRPr="00E07B7C">
        <w:rPr>
          <w:rFonts w:ascii="Times New Roman" w:hAnsi="Times New Roman" w:cs="Times New Roman"/>
        </w:rPr>
        <w:t>While s</w:t>
      </w:r>
      <w:r w:rsidRPr="00E07B7C">
        <w:rPr>
          <w:rFonts w:ascii="Times New Roman" w:hAnsi="Times New Roman" w:cs="Times New Roman"/>
        </w:rPr>
        <w:t xml:space="preserve">emi-quantitative </w:t>
      </w:r>
      <w:r w:rsidR="00107EDC" w:rsidRPr="00E07B7C">
        <w:rPr>
          <w:rFonts w:ascii="Times New Roman" w:hAnsi="Times New Roman" w:cs="Times New Roman"/>
        </w:rPr>
        <w:t xml:space="preserve">TBR </w:t>
      </w:r>
      <w:r w:rsidRPr="00E07B7C">
        <w:rPr>
          <w:rFonts w:ascii="Times New Roman" w:hAnsi="Times New Roman" w:cs="Times New Roman"/>
        </w:rPr>
        <w:t xml:space="preserve">metrics </w:t>
      </w:r>
      <w:r w:rsidR="00A614A1" w:rsidRPr="00E07B7C">
        <w:rPr>
          <w:rFonts w:ascii="Times New Roman" w:hAnsi="Times New Roman" w:cs="Times New Roman"/>
        </w:rPr>
        <w:t xml:space="preserve">were used instead of visual assessment scores </w:t>
      </w:r>
      <w:r w:rsidRPr="00E07B7C">
        <w:rPr>
          <w:rFonts w:ascii="Times New Roman" w:hAnsi="Times New Roman" w:cs="Times New Roman"/>
        </w:rPr>
        <w:t xml:space="preserve">because of high </w:t>
      </w:r>
      <w:r w:rsidR="00107EDC" w:rsidRPr="00E07B7C">
        <w:rPr>
          <w:rFonts w:ascii="Times New Roman" w:hAnsi="Times New Roman" w:cs="Times New Roman"/>
        </w:rPr>
        <w:t xml:space="preserve">physiological liver uptake precluding its use as a background reference, </w:t>
      </w:r>
      <w:r w:rsidRPr="00E07B7C">
        <w:rPr>
          <w:rFonts w:ascii="Times New Roman" w:hAnsi="Times New Roman" w:cs="Times New Roman"/>
        </w:rPr>
        <w:t xml:space="preserve">TBR is an established method </w:t>
      </w:r>
      <w:r w:rsidR="00107EDC" w:rsidRPr="00E07B7C">
        <w:rPr>
          <w:rFonts w:ascii="Times New Roman" w:hAnsi="Times New Roman" w:cs="Times New Roman"/>
        </w:rPr>
        <w:t xml:space="preserve">for vascular imaging research. </w:t>
      </w:r>
      <w:r w:rsidR="00F04219" w:rsidRPr="00E07B7C">
        <w:rPr>
          <w:rFonts w:ascii="Times New Roman" w:hAnsi="Times New Roman" w:cs="Times New Roman"/>
        </w:rPr>
        <w:t xml:space="preserve">Lastly, the participant dropout rate </w:t>
      </w:r>
      <w:r w:rsidR="00081420" w:rsidRPr="00E07B7C">
        <w:rPr>
          <w:rFonts w:ascii="Times New Roman" w:hAnsi="Times New Roman" w:cs="Times New Roman"/>
        </w:rPr>
        <w:t>prior to</w:t>
      </w:r>
      <w:r w:rsidR="00F04219" w:rsidRPr="00E07B7C">
        <w:rPr>
          <w:rFonts w:ascii="Times New Roman" w:hAnsi="Times New Roman" w:cs="Times New Roman"/>
        </w:rPr>
        <w:t xml:space="preserve"> follow-up imaging was higher than expected because of the first wave of the COVID-19 pandemic.</w:t>
      </w:r>
    </w:p>
    <w:p w14:paraId="1C96F0F4" w14:textId="2B5EF6D9" w:rsidR="00C41B26" w:rsidRPr="00E07B7C" w:rsidRDefault="00C41B26" w:rsidP="00E07B7C">
      <w:pPr>
        <w:spacing w:line="480" w:lineRule="auto"/>
        <w:rPr>
          <w:rFonts w:ascii="Times New Roman" w:hAnsi="Times New Roman" w:cs="Times New Roman"/>
        </w:rPr>
      </w:pPr>
      <w:r w:rsidRPr="00E07B7C">
        <w:rPr>
          <w:rFonts w:ascii="Times New Roman" w:hAnsi="Times New Roman" w:cs="Times New Roman"/>
          <w:b/>
          <w:bCs/>
        </w:rPr>
        <w:t>C</w:t>
      </w:r>
      <w:r w:rsidR="000B1D82" w:rsidRPr="00E07B7C">
        <w:rPr>
          <w:rFonts w:ascii="Times New Roman" w:hAnsi="Times New Roman" w:cs="Times New Roman"/>
          <w:b/>
          <w:bCs/>
        </w:rPr>
        <w:t>ONCLUSION</w:t>
      </w:r>
    </w:p>
    <w:p w14:paraId="10F9018D" w14:textId="052FDEE4" w:rsidR="00C41B26" w:rsidRPr="00E07B7C" w:rsidRDefault="00C41B26" w:rsidP="00E07B7C">
      <w:pPr>
        <w:spacing w:line="480" w:lineRule="auto"/>
        <w:rPr>
          <w:rFonts w:ascii="Times New Roman" w:hAnsi="Times New Roman" w:cs="Times New Roman"/>
        </w:rPr>
      </w:pPr>
      <w:r w:rsidRPr="00E07B7C">
        <w:rPr>
          <w:rFonts w:ascii="Times New Roman" w:hAnsi="Times New Roman" w:cs="Times New Roman"/>
        </w:rPr>
        <w:t>Somatostatin receptor PET/MR</w:t>
      </w:r>
      <w:r w:rsidR="00ED4962" w:rsidRPr="00E07B7C">
        <w:rPr>
          <w:rFonts w:ascii="Times New Roman" w:hAnsi="Times New Roman" w:cs="Times New Roman"/>
        </w:rPr>
        <w:t>I</w:t>
      </w:r>
      <w:r w:rsidRPr="00E07B7C">
        <w:rPr>
          <w:rFonts w:ascii="Times New Roman" w:hAnsi="Times New Roman" w:cs="Times New Roman"/>
        </w:rPr>
        <w:t xml:space="preserve"> using re-purposed radioligands such as </w:t>
      </w:r>
      <w:r w:rsidRPr="00E07B7C">
        <w:rPr>
          <w:rFonts w:ascii="Times New Roman" w:hAnsi="Times New Roman" w:cs="Times New Roman"/>
          <w:vertAlign w:val="superscript"/>
        </w:rPr>
        <w:t>68</w:t>
      </w:r>
      <w:r w:rsidRPr="00E07B7C">
        <w:rPr>
          <w:rFonts w:ascii="Times New Roman" w:hAnsi="Times New Roman" w:cs="Times New Roman"/>
        </w:rPr>
        <w:t xml:space="preserve">Ga-DOTATATE or </w:t>
      </w:r>
      <w:r w:rsidRPr="00E07B7C">
        <w:rPr>
          <w:rFonts w:ascii="Times New Roman" w:hAnsi="Times New Roman" w:cs="Times New Roman"/>
          <w:vertAlign w:val="superscript"/>
        </w:rPr>
        <w:t>18</w:t>
      </w:r>
      <w:r w:rsidRPr="00E07B7C">
        <w:rPr>
          <w:rFonts w:ascii="Times New Roman" w:hAnsi="Times New Roman" w:cs="Times New Roman"/>
        </w:rPr>
        <w:t xml:space="preserve">F-FET-βAG-TOCA could offer a useful clinical adjunct for diagnosis and monitoring of disease activity and therapeutic efficacy in LVV. </w:t>
      </w:r>
      <w:r w:rsidR="000B112D" w:rsidRPr="00E07B7C">
        <w:rPr>
          <w:rFonts w:ascii="Times New Roman" w:hAnsi="Times New Roman" w:cs="Times New Roman"/>
        </w:rPr>
        <w:br w:type="page"/>
      </w:r>
    </w:p>
    <w:p w14:paraId="290EC806" w14:textId="6AC384C9" w:rsidR="006C530A" w:rsidRPr="00E07B7C" w:rsidRDefault="006C530A" w:rsidP="00E07B7C">
      <w:pPr>
        <w:tabs>
          <w:tab w:val="left" w:pos="1200"/>
        </w:tabs>
        <w:autoSpaceDE w:val="0"/>
        <w:autoSpaceDN w:val="0"/>
        <w:adjustRightInd w:val="0"/>
        <w:spacing w:line="480" w:lineRule="auto"/>
        <w:rPr>
          <w:rFonts w:ascii="Times New Roman" w:hAnsi="Times New Roman" w:cs="Times New Roman"/>
          <w:b/>
          <w:bCs/>
        </w:rPr>
      </w:pPr>
      <w:r w:rsidRPr="00E07B7C">
        <w:rPr>
          <w:rFonts w:ascii="Times New Roman" w:hAnsi="Times New Roman" w:cs="Times New Roman"/>
          <w:b/>
          <w:bCs/>
        </w:rPr>
        <w:lastRenderedPageBreak/>
        <w:t>P</w:t>
      </w:r>
      <w:r w:rsidR="00A72042" w:rsidRPr="00E07B7C">
        <w:rPr>
          <w:rFonts w:ascii="Times New Roman" w:hAnsi="Times New Roman" w:cs="Times New Roman"/>
          <w:b/>
          <w:bCs/>
        </w:rPr>
        <w:t>ERSPECTIVES</w:t>
      </w:r>
    </w:p>
    <w:p w14:paraId="7AC8BF80" w14:textId="3C974584" w:rsidR="008B4709" w:rsidRPr="00E07B7C" w:rsidRDefault="008B4709" w:rsidP="00E07B7C">
      <w:pPr>
        <w:tabs>
          <w:tab w:val="left" w:pos="1200"/>
        </w:tabs>
        <w:autoSpaceDE w:val="0"/>
        <w:autoSpaceDN w:val="0"/>
        <w:adjustRightInd w:val="0"/>
        <w:spacing w:line="480" w:lineRule="auto"/>
        <w:rPr>
          <w:rFonts w:ascii="Times New Roman" w:hAnsi="Times New Roman" w:cs="Times New Roman"/>
        </w:rPr>
      </w:pPr>
      <w:r w:rsidRPr="008B4709">
        <w:rPr>
          <w:rFonts w:ascii="Times New Roman" w:hAnsi="Times New Roman" w:cs="Times New Roman"/>
          <w:b/>
          <w:bCs/>
        </w:rPr>
        <w:t xml:space="preserve">Competency in Patient Care and Procedural Skills: </w:t>
      </w:r>
      <w:r w:rsidRPr="00BB1213">
        <w:rPr>
          <w:rFonts w:ascii="Times New Roman" w:hAnsi="Times New Roman" w:cs="Times New Roman"/>
        </w:rPr>
        <w:t>While 18F-FDG PET can identify large vessel vasculitis (LVV), non-specific uptake may occur during clinical remission. Somatostatin receptor 2 (SST2) PET/MR is an alternative method for assessment of inflammatory disease activity in LVV.</w:t>
      </w:r>
    </w:p>
    <w:p w14:paraId="09DB9F5E" w14:textId="028303B3" w:rsidR="00C721A2" w:rsidRPr="00E07B7C" w:rsidRDefault="008B4709" w:rsidP="00E07B7C">
      <w:pPr>
        <w:tabs>
          <w:tab w:val="left" w:pos="1200"/>
        </w:tabs>
        <w:autoSpaceDE w:val="0"/>
        <w:autoSpaceDN w:val="0"/>
        <w:adjustRightInd w:val="0"/>
        <w:spacing w:line="480" w:lineRule="auto"/>
        <w:rPr>
          <w:rFonts w:ascii="Times New Roman" w:hAnsi="Times New Roman" w:cs="Times New Roman"/>
          <w:b/>
          <w:bCs/>
        </w:rPr>
      </w:pPr>
      <w:r w:rsidRPr="008B4709">
        <w:rPr>
          <w:rFonts w:ascii="Times New Roman" w:hAnsi="Times New Roman" w:cs="Times New Roman"/>
          <w:b/>
          <w:bCs/>
        </w:rPr>
        <w:t>Translational outlook</w:t>
      </w:r>
      <w:r w:rsidRPr="00BB1213">
        <w:rPr>
          <w:rFonts w:ascii="Times New Roman" w:hAnsi="Times New Roman" w:cs="Times New Roman"/>
        </w:rPr>
        <w:t>: Further studies are needed to compare the sensitivity and specificity of these diagnostic modalities across the clinical spectrum of disease activity and responses to treatment.</w:t>
      </w:r>
      <w:r w:rsidR="00C721A2" w:rsidRPr="00E07B7C">
        <w:rPr>
          <w:rFonts w:ascii="Times New Roman" w:hAnsi="Times New Roman" w:cs="Times New Roman"/>
          <w:b/>
          <w:bCs/>
        </w:rPr>
        <w:br w:type="page"/>
      </w:r>
    </w:p>
    <w:p w14:paraId="239D067B" w14:textId="5B375549" w:rsidR="00A72042" w:rsidRPr="00E07B7C" w:rsidRDefault="00386126" w:rsidP="00E07B7C">
      <w:pPr>
        <w:tabs>
          <w:tab w:val="left" w:pos="1200"/>
        </w:tabs>
        <w:autoSpaceDE w:val="0"/>
        <w:autoSpaceDN w:val="0"/>
        <w:adjustRightInd w:val="0"/>
        <w:spacing w:line="480" w:lineRule="auto"/>
        <w:rPr>
          <w:rFonts w:ascii="Times New Roman" w:hAnsi="Times New Roman" w:cs="Times New Roman"/>
          <w:b/>
          <w:bCs/>
        </w:rPr>
      </w:pPr>
      <w:r w:rsidRPr="00E07B7C">
        <w:rPr>
          <w:rFonts w:ascii="Times New Roman" w:hAnsi="Times New Roman" w:cs="Times New Roman"/>
          <w:b/>
          <w:bCs/>
        </w:rPr>
        <w:lastRenderedPageBreak/>
        <w:t>References</w:t>
      </w:r>
      <w:r w:rsidR="00320E4E" w:rsidRPr="00E07B7C">
        <w:rPr>
          <w:rFonts w:ascii="Times New Roman" w:hAnsi="Times New Roman" w:cs="Times New Roman"/>
          <w:b/>
          <w:bCs/>
        </w:rPr>
        <w:fldChar w:fldCharType="begin"/>
      </w:r>
      <w:r w:rsidR="00320E4E" w:rsidRPr="00E07B7C">
        <w:rPr>
          <w:rFonts w:ascii="Times New Roman" w:hAnsi="Times New Roman" w:cs="Times New Roman"/>
          <w:b/>
          <w:bCs/>
        </w:rPr>
        <w:instrText xml:space="preserve"> ADDIN PAPERS2_CITATIONS &lt;papers2_bibliography/&gt;</w:instrText>
      </w:r>
      <w:r w:rsidR="00000000">
        <w:rPr>
          <w:rFonts w:ascii="Times New Roman" w:hAnsi="Times New Roman" w:cs="Times New Roman"/>
          <w:b/>
          <w:bCs/>
        </w:rPr>
        <w:fldChar w:fldCharType="separate"/>
      </w:r>
      <w:r w:rsidR="00320E4E" w:rsidRPr="00E07B7C">
        <w:rPr>
          <w:rFonts w:ascii="Times New Roman" w:hAnsi="Times New Roman" w:cs="Times New Roman"/>
          <w:b/>
          <w:bCs/>
        </w:rPr>
        <w:fldChar w:fldCharType="end"/>
      </w:r>
    </w:p>
    <w:sdt>
      <w:sdtPr>
        <w:rPr>
          <w:rFonts w:ascii="Times New Roman" w:eastAsiaTheme="minorEastAsia" w:hAnsi="Times New Roman" w:cs="Times New Roman"/>
          <w:b/>
          <w:bCs/>
          <w:lang w:eastAsia="en-GB"/>
        </w:rPr>
        <w:alias w:val="SmartCite Bibliography"/>
        <w:tag w:val="Circulation+{&quot;language&quot;:&quot;en-US&quot;}"/>
        <w:id w:val="-1326970501"/>
        <w:placeholder>
          <w:docPart w:val="DefaultPlaceholder_-1854013440"/>
        </w:placeholder>
      </w:sdtPr>
      <w:sdtEndPr>
        <w:rPr>
          <w:b w:val="0"/>
        </w:rPr>
      </w:sdtEndPr>
      <w:sdtContent>
        <w:sdt>
          <w:sdtPr>
            <w:rPr>
              <w:rFonts w:ascii="Times New Roman" w:eastAsiaTheme="minorEastAsia" w:hAnsi="Times New Roman" w:cs="Times New Roman"/>
              <w:b/>
              <w:bCs/>
              <w:lang w:eastAsia="en-GB"/>
            </w:rPr>
            <w:alias w:val="SmartCite Bibliography"/>
            <w:tag w:val="Journal of the American College of Cardiology"/>
            <w:id w:val="-273478315"/>
            <w:placeholder>
              <w:docPart w:val="659849F6450EB64E96668A9B1C57B0EC"/>
            </w:placeholder>
          </w:sdtPr>
          <w:sdtEndPr>
            <w:rPr>
              <w:b w:val="0"/>
            </w:rPr>
          </w:sdtEndPr>
          <w:sdtContent>
            <w:p w14:paraId="63A10E47" w14:textId="77777777" w:rsidR="006A7FEE" w:rsidRPr="00E07B7C" w:rsidRDefault="006A7FEE" w:rsidP="00E07B7C">
              <w:pPr>
                <w:spacing w:line="480" w:lineRule="auto"/>
                <w:divId w:val="1355688471"/>
                <w:rPr>
                  <w:rFonts w:ascii="Times New Roman" w:eastAsia="Times New Roman" w:hAnsi="Times New Roman" w:cs="Times New Roman"/>
                </w:rPr>
              </w:pPr>
              <w:r w:rsidRPr="00E07B7C">
                <w:rPr>
                  <w:rFonts w:ascii="Times New Roman" w:hAnsi="Times New Roman" w:cs="Times New Roman"/>
                </w:rPr>
                <w:t xml:space="preserve">1. Dejaco C, Ramiro S, Duftner C, et al. EULAR recommendations for the use of imaging in large vessel vasculitis in clinical practice. </w:t>
              </w:r>
              <w:r w:rsidRPr="00E07B7C">
                <w:rPr>
                  <w:rFonts w:ascii="Times New Roman" w:hAnsi="Times New Roman" w:cs="Times New Roman"/>
                  <w:i/>
                  <w:iCs/>
                </w:rPr>
                <w:t>Ann Rheum Dis</w:t>
              </w:r>
              <w:r w:rsidRPr="00E07B7C">
                <w:rPr>
                  <w:rFonts w:ascii="Times New Roman" w:hAnsi="Times New Roman" w:cs="Times New Roman"/>
                </w:rPr>
                <w:t xml:space="preserve"> 2018;77(5):636-643.  </w:t>
              </w:r>
            </w:p>
            <w:p w14:paraId="34ADB43A" w14:textId="77777777" w:rsidR="006A7FEE" w:rsidRPr="00E07B7C" w:rsidRDefault="006A7FEE" w:rsidP="00E07B7C">
              <w:pPr>
                <w:pStyle w:val="csl-entry"/>
                <w:spacing w:before="0" w:beforeAutospacing="0" w:after="0" w:afterAutospacing="0" w:line="480" w:lineRule="auto"/>
                <w:divId w:val="1355688471"/>
              </w:pPr>
              <w:r w:rsidRPr="00E07B7C">
                <w:t xml:space="preserve">2. Tarkin JM, Joshi FR, Evans NR, et al. Detection of Atherosclerotic Inflammation by 68Ga-DOTATATE PET Compared to [18F]FDG PET Imaging. </w:t>
              </w:r>
              <w:r w:rsidRPr="00E07B7C">
                <w:rPr>
                  <w:i/>
                  <w:iCs/>
                </w:rPr>
                <w:t xml:space="preserve">J Am Coll Cardiol </w:t>
              </w:r>
              <w:r w:rsidRPr="00E07B7C">
                <w:t xml:space="preserve">2017;69:1774–1791. </w:t>
              </w:r>
            </w:p>
            <w:p w14:paraId="06E7E745" w14:textId="77777777" w:rsidR="006A7FEE" w:rsidRPr="00E07B7C" w:rsidRDefault="006A7FEE" w:rsidP="00E07B7C">
              <w:pPr>
                <w:pStyle w:val="csl-entry"/>
                <w:spacing w:before="0" w:beforeAutospacing="0" w:after="0" w:afterAutospacing="0" w:line="480" w:lineRule="auto"/>
                <w:divId w:val="1355688471"/>
              </w:pPr>
              <w:r w:rsidRPr="00E07B7C">
                <w:t xml:space="preserve">3. Dubash SR, Keat N, Mapelli P, et al. Clinical Translation of a Click-Labeled 18F-Octreotate Radioligand for Imaging Neuroendocrine Tumors. </w:t>
              </w:r>
              <w:r w:rsidRPr="00E07B7C">
                <w:rPr>
                  <w:i/>
                  <w:iCs/>
                </w:rPr>
                <w:t>J Nucl Med</w:t>
              </w:r>
              <w:r w:rsidRPr="00E07B7C">
                <w:t xml:space="preserve"> 2016;57:1207–1213. </w:t>
              </w:r>
            </w:p>
            <w:p w14:paraId="099FFF83" w14:textId="77777777" w:rsidR="006A7FEE" w:rsidRPr="00E07B7C" w:rsidRDefault="006A7FEE" w:rsidP="00E07B7C">
              <w:pPr>
                <w:pStyle w:val="csl-entry"/>
                <w:spacing w:before="0" w:beforeAutospacing="0" w:after="0" w:afterAutospacing="0" w:line="480" w:lineRule="auto"/>
                <w:divId w:val="1355688471"/>
              </w:pPr>
              <w:r w:rsidRPr="00E07B7C">
                <w:t xml:space="preserve">4. Bucerius J, Hyafil F, Verberne HJ, et al. Position paper of the Cardiovascular Committee of the European Association of Nuclear Medicine (EANM) on PET imaging of atherosclerosis. </w:t>
              </w:r>
              <w:r w:rsidRPr="00E07B7C">
                <w:rPr>
                  <w:i/>
                  <w:iCs/>
                </w:rPr>
                <w:t>Eur J Nucl Med Mol Imaging</w:t>
              </w:r>
              <w:r w:rsidRPr="00E07B7C">
                <w:t xml:space="preserve"> 2016;43(4):780-92.</w:t>
              </w:r>
            </w:p>
            <w:p w14:paraId="5A19F5F7" w14:textId="77777777" w:rsidR="006A7FEE" w:rsidRPr="00E07B7C" w:rsidRDefault="006A7FEE" w:rsidP="00E07B7C">
              <w:pPr>
                <w:pStyle w:val="csl-entry"/>
                <w:spacing w:before="0" w:beforeAutospacing="0" w:after="0" w:afterAutospacing="0" w:line="480" w:lineRule="auto"/>
                <w:divId w:val="1355688471"/>
              </w:pPr>
              <w:r w:rsidRPr="00E07B7C">
                <w:t xml:space="preserve">5. Nus M, Martínez-Poveda B, Cardiovascular DM, 2016. Endothelial Jag1-RBPJ signalling promotes inflammatory leucocyte recruitment and atherosclerosis. </w:t>
              </w:r>
              <w:r w:rsidRPr="00E07B7C">
                <w:rPr>
                  <w:i/>
                  <w:iCs/>
                </w:rPr>
                <w:t>Cardiovasc Res</w:t>
              </w:r>
              <w:r w:rsidRPr="00E07B7C">
                <w:t xml:space="preserve"> 2016;112(2):568-580.</w:t>
              </w:r>
            </w:p>
            <w:p w14:paraId="30FDF978" w14:textId="77777777" w:rsidR="006A7FEE" w:rsidRPr="00E07B7C" w:rsidRDefault="006A7FEE" w:rsidP="00E07B7C">
              <w:pPr>
                <w:pStyle w:val="csl-entry"/>
                <w:spacing w:before="0" w:beforeAutospacing="0" w:after="0" w:afterAutospacing="0" w:line="480" w:lineRule="auto"/>
                <w:divId w:val="1355688471"/>
              </w:pPr>
              <w:r w:rsidRPr="00E07B7C">
                <w:t xml:space="preserve">6. Grayson PC, Alehashemi S, Bagheri AA, et al. 18 F-Fluorodeoxyglucose-Positron Emission Tomography As an Imaging Biomarker in a Prospective, Longitudinal Cohort of Patients With Large Vessel Vasculitis. </w:t>
              </w:r>
              <w:r w:rsidRPr="00E07B7C">
                <w:rPr>
                  <w:i/>
                  <w:iCs/>
                </w:rPr>
                <w:t>Arthritis Rheumatol</w:t>
              </w:r>
              <w:r w:rsidRPr="00E07B7C">
                <w:t xml:space="preserve"> 2018;70:439–449.</w:t>
              </w:r>
            </w:p>
            <w:p w14:paraId="1A584A49" w14:textId="77777777" w:rsidR="006A7FEE" w:rsidRPr="00E07B7C" w:rsidRDefault="006A7FEE" w:rsidP="00E07B7C">
              <w:pPr>
                <w:pStyle w:val="csl-entry"/>
                <w:spacing w:before="0" w:beforeAutospacing="0" w:after="0" w:afterAutospacing="0" w:line="480" w:lineRule="auto"/>
                <w:divId w:val="1355688471"/>
              </w:pPr>
              <w:r w:rsidRPr="00E07B7C">
                <w:t xml:space="preserve">7. Banerjee S, Quinn KA, Gribbons KB, et al. Effect of Treatment on Imaging, Clinical, and Serologic Assessments of Disease Activity in Large-vessel Vasculitis. </w:t>
              </w:r>
              <w:r w:rsidRPr="00E07B7C">
                <w:rPr>
                  <w:i/>
                  <w:iCs/>
                </w:rPr>
                <w:t>J Rheumatol</w:t>
              </w:r>
              <w:r w:rsidRPr="00E07B7C">
                <w:t xml:space="preserve"> 2020;47(1):99-107.  </w:t>
              </w:r>
            </w:p>
            <w:p w14:paraId="48269641" w14:textId="77777777" w:rsidR="006A7FEE" w:rsidRPr="00E07B7C" w:rsidRDefault="006A7FEE" w:rsidP="00E07B7C">
              <w:pPr>
                <w:pStyle w:val="csl-entry"/>
                <w:spacing w:before="0" w:beforeAutospacing="0" w:after="0" w:afterAutospacing="0" w:line="480" w:lineRule="auto"/>
                <w:divId w:val="1355688471"/>
              </w:pPr>
              <w:r w:rsidRPr="00E07B7C">
                <w:t>8. Peña DP, Rheumatol IM-RE, 2021. Evidence for uncoupling of clinical and 18-FDG activity of PET/CT scan improvement in tocilizumab-treated patients with large-vessel giant cell arteritis.</w:t>
              </w:r>
              <w:r w:rsidRPr="00E07B7C">
                <w:rPr>
                  <w:i/>
                  <w:iCs/>
                </w:rPr>
                <w:t xml:space="preserve"> Clin Exp Rheumatol</w:t>
              </w:r>
              <w:r w:rsidRPr="00E07B7C">
                <w:t xml:space="preserve"> 2021;39 Suppl 129(2):69-75.</w:t>
              </w:r>
            </w:p>
            <w:p w14:paraId="0B5F1D40" w14:textId="77777777" w:rsidR="006A7FEE" w:rsidRPr="00E07B7C" w:rsidRDefault="006A7FEE" w:rsidP="00E07B7C">
              <w:pPr>
                <w:pStyle w:val="csl-entry"/>
                <w:spacing w:before="0" w:beforeAutospacing="0" w:after="0" w:afterAutospacing="0" w:line="480" w:lineRule="auto"/>
                <w:divId w:val="1355688471"/>
              </w:pPr>
              <w:r w:rsidRPr="00E07B7C">
                <w:lastRenderedPageBreak/>
                <w:t xml:space="preserve">9. Geest KSM, Treglia G, Glaudemans AWJM, et al. Diagnostic value of [18F]FDG-PET/CT for treatment monitoring in large vessel vasculitis: a systematic review and meta-analysis. </w:t>
              </w:r>
              <w:r w:rsidRPr="00E07B7C">
                <w:rPr>
                  <w:i/>
                  <w:iCs/>
                </w:rPr>
                <w:t>Eur J Nucl Med Mol Imaging</w:t>
              </w:r>
              <w:r w:rsidRPr="00E07B7C">
                <w:t xml:space="preserve"> 2021;48(12):3886-3902.</w:t>
              </w:r>
            </w:p>
            <w:p w14:paraId="5AF1C75C" w14:textId="77777777" w:rsidR="006A7FEE" w:rsidRPr="00E07B7C" w:rsidRDefault="006A7FEE" w:rsidP="00E07B7C">
              <w:pPr>
                <w:pStyle w:val="csl-entry"/>
                <w:spacing w:before="0" w:beforeAutospacing="0" w:after="0" w:afterAutospacing="0" w:line="480" w:lineRule="auto"/>
                <w:divId w:val="1355688471"/>
              </w:pPr>
              <w:r w:rsidRPr="00E07B7C">
                <w:t xml:space="preserve">10. Blockmans D, Ceuninck L de, Vanderschueren S, Knockaert D, Mortelmans L, Bobbaers H. Repetitive 18F-fluorodeoxyglucose positron emission tomography in giant cell arteritis: A prospective study of 35 patients. </w:t>
              </w:r>
              <w:r w:rsidRPr="00E07B7C">
                <w:rPr>
                  <w:i/>
                  <w:iCs/>
                </w:rPr>
                <w:t>Arthritis Rheum</w:t>
              </w:r>
              <w:r w:rsidRPr="00E07B7C">
                <w:t xml:space="preserve"> 2006;55(1):131-7.  </w:t>
              </w:r>
            </w:p>
            <w:p w14:paraId="087A0D96" w14:textId="77777777" w:rsidR="006A7FEE" w:rsidRPr="00E07B7C" w:rsidRDefault="006A7FEE" w:rsidP="00E07B7C">
              <w:pPr>
                <w:pStyle w:val="csl-entry"/>
                <w:spacing w:before="0" w:beforeAutospacing="0" w:after="0" w:afterAutospacing="0" w:line="480" w:lineRule="auto"/>
                <w:divId w:val="1355688471"/>
              </w:pPr>
              <w:r w:rsidRPr="00E07B7C">
                <w:t xml:space="preserve">11. Arnaud L, Haroche J, Malek Z, et al. Is 18F-fluorodeoxyglucose positron emission tomography scanning a reliable way to assess disease activity in takayasu arteritis? </w:t>
              </w:r>
              <w:r w:rsidRPr="00E07B7C">
                <w:rPr>
                  <w:i/>
                  <w:iCs/>
                </w:rPr>
                <w:t>Arthritis Rheum</w:t>
              </w:r>
              <w:r w:rsidRPr="00E07B7C">
                <w:t xml:space="preserve">; 2009;60(4):1193-200.  </w:t>
              </w:r>
            </w:p>
            <w:p w14:paraId="4D67DBF4" w14:textId="77777777" w:rsidR="006A7FEE" w:rsidRPr="00E07B7C" w:rsidRDefault="006A7FEE" w:rsidP="00E07B7C">
              <w:pPr>
                <w:pStyle w:val="csl-entry"/>
                <w:spacing w:before="0" w:beforeAutospacing="0" w:after="0" w:afterAutospacing="0" w:line="480" w:lineRule="auto"/>
                <w:divId w:val="1355688471"/>
              </w:pPr>
              <w:r w:rsidRPr="00E07B7C">
                <w:t xml:space="preserve">12. Incerti E, Tombetti E, Fallanca F, et al. 18F-FDG PET reveals unique features of large vessel inflammation in patients with Takayasu’s arteritis. </w:t>
              </w:r>
              <w:r w:rsidRPr="00E07B7C">
                <w:rPr>
                  <w:i/>
                  <w:iCs/>
                </w:rPr>
                <w:t xml:space="preserve">Eur J Nucl Med Mol Imaging </w:t>
              </w:r>
              <w:r w:rsidRPr="00E07B7C">
                <w:t xml:space="preserve">2017;44(7):1109-1118.  </w:t>
              </w:r>
            </w:p>
            <w:p w14:paraId="246DFCC7" w14:textId="77777777" w:rsidR="006A7FEE" w:rsidRPr="00E07B7C" w:rsidRDefault="006A7FEE" w:rsidP="00E07B7C">
              <w:pPr>
                <w:pStyle w:val="csl-entry"/>
                <w:spacing w:before="0" w:beforeAutospacing="0" w:after="0" w:afterAutospacing="0" w:line="480" w:lineRule="auto"/>
                <w:divId w:val="1355688471"/>
              </w:pPr>
              <w:r w:rsidRPr="00E07B7C">
                <w:t xml:space="preserve">13. Tarkin JM, Wall C, Gopalan D, et al. Novel Approach to Imaging Active Takayasu Arteritis Using Somatostatin Receptor Positron Emission Tomography/Magnetic Resonance Imaging. </w:t>
              </w:r>
              <w:r w:rsidRPr="00E07B7C">
                <w:rPr>
                  <w:i/>
                  <w:iCs/>
                </w:rPr>
                <w:t>Circ Cardiovascular Imaging</w:t>
              </w:r>
              <w:r w:rsidRPr="00E07B7C">
                <w:t xml:space="preserve"> 2020;13(6):e010389.</w:t>
              </w:r>
            </w:p>
            <w:p w14:paraId="2A872FAB" w14:textId="77777777" w:rsidR="006A7FEE" w:rsidRPr="00E07B7C" w:rsidRDefault="006A7FEE" w:rsidP="00E07B7C">
              <w:pPr>
                <w:pStyle w:val="csl-entry"/>
                <w:spacing w:before="0" w:beforeAutospacing="0" w:after="0" w:afterAutospacing="0" w:line="480" w:lineRule="auto"/>
                <w:divId w:val="1355688471"/>
              </w:pPr>
              <w:r w:rsidRPr="00E07B7C">
                <w:t xml:space="preserve">14. Neumann I, Mirzaei S, Birck R, et al. Expression of somatostatin receptors in inflammatory lesions and diagnostic value of somatostatin receptor scintigraphy in patients with ANCA-associated small vessel vasculitis. </w:t>
              </w:r>
              <w:r w:rsidRPr="00E07B7C">
                <w:rPr>
                  <w:i/>
                  <w:iCs/>
                </w:rPr>
                <w:t xml:space="preserve">Rheumatology </w:t>
              </w:r>
              <w:r w:rsidRPr="00E07B7C">
                <w:t xml:space="preserve">2004;43(2):195-201.  </w:t>
              </w:r>
            </w:p>
            <w:p w14:paraId="1F3C70A4" w14:textId="77777777" w:rsidR="006A7FEE" w:rsidRPr="00E07B7C" w:rsidRDefault="006A7FEE" w:rsidP="00E07B7C">
              <w:pPr>
                <w:pStyle w:val="csl-entry"/>
                <w:spacing w:before="0" w:beforeAutospacing="0" w:after="0" w:afterAutospacing="0" w:line="480" w:lineRule="auto"/>
                <w:divId w:val="1355688471"/>
              </w:pPr>
              <w:r w:rsidRPr="00E07B7C">
                <w:t xml:space="preserve">15. Bokum ten AM, Hofland LJ, de Jong G, et al. Immunohistochemical localization of somatostatin receptor sst2A in sarcoid granulomas. </w:t>
              </w:r>
              <w:r w:rsidRPr="00E07B7C">
                <w:rPr>
                  <w:i/>
                  <w:iCs/>
                </w:rPr>
                <w:t>Eur J Clin Invest</w:t>
              </w:r>
              <w:r w:rsidRPr="00E07B7C">
                <w:t xml:space="preserve"> 1999;29(7):630-6.  </w:t>
              </w:r>
            </w:p>
            <w:p w14:paraId="6CB9FBEC" w14:textId="77777777" w:rsidR="006A7FEE" w:rsidRPr="00E07B7C" w:rsidRDefault="006A7FEE" w:rsidP="00E07B7C">
              <w:pPr>
                <w:pStyle w:val="csl-entry"/>
                <w:spacing w:before="0" w:beforeAutospacing="0" w:after="0" w:afterAutospacing="0" w:line="480" w:lineRule="auto"/>
                <w:divId w:val="1355688471"/>
              </w:pPr>
              <w:r w:rsidRPr="00E07B7C">
                <w:t xml:space="preserve">16. Mayr CH, Simon LM, Leuschner G, et al. Integrative analysis of cell state changes in lung fibrosis with peripheral protein biomarkers. </w:t>
              </w:r>
              <w:r w:rsidRPr="00E07B7C">
                <w:rPr>
                  <w:i/>
                  <w:iCs/>
                </w:rPr>
                <w:t>EMBO Mol Med</w:t>
              </w:r>
              <w:r w:rsidRPr="00E07B7C">
                <w:t xml:space="preserve"> 2021;13(4):e12871.</w:t>
              </w:r>
            </w:p>
            <w:p w14:paraId="36027D5A" w14:textId="77777777" w:rsidR="006A7FEE" w:rsidRPr="00E07B7C" w:rsidRDefault="006A7FEE" w:rsidP="00E07B7C">
              <w:pPr>
                <w:pStyle w:val="csl-entry"/>
                <w:spacing w:before="0" w:beforeAutospacing="0" w:after="0" w:afterAutospacing="0" w:line="480" w:lineRule="auto"/>
                <w:divId w:val="1355688471"/>
              </w:pPr>
              <w:r w:rsidRPr="00E07B7C">
                <w:lastRenderedPageBreak/>
                <w:t xml:space="preserve">17. Beltramo E, Lopatina T, Mazzeo A, et al. Effects of the neuroprotective drugs somatostatin and brimonidine on retinal cell models of diabetic retinopathy. </w:t>
              </w:r>
              <w:r w:rsidRPr="00E07B7C">
                <w:rPr>
                  <w:i/>
                  <w:iCs/>
                </w:rPr>
                <w:t>Acta Diabetologica</w:t>
              </w:r>
              <w:r w:rsidRPr="00E07B7C">
                <w:t xml:space="preserve"> 2016; 53(6):957-964.  </w:t>
              </w:r>
            </w:p>
            <w:p w14:paraId="188FBFD6" w14:textId="77777777" w:rsidR="006A7FEE" w:rsidRPr="00E07B7C" w:rsidRDefault="006A7FEE" w:rsidP="00E07B7C">
              <w:pPr>
                <w:pStyle w:val="csl-entry"/>
                <w:spacing w:before="0" w:beforeAutospacing="0" w:after="0" w:afterAutospacing="0" w:line="480" w:lineRule="auto"/>
                <w:divId w:val="1355688471"/>
              </w:pPr>
              <w:r w:rsidRPr="00E07B7C">
                <w:t xml:space="preserve">18. Hung TJ, Macdonald W, Muir T, Celliers L, Al-Ogaili Z. 68Ga DOTATATE PET/CT of Non-FDG-Avid Pulmonary Metastatic Hemangiopericytoma. </w:t>
              </w:r>
              <w:r w:rsidRPr="00E07B7C">
                <w:rPr>
                  <w:i/>
                  <w:iCs/>
                </w:rPr>
                <w:t xml:space="preserve">Clin Nucl Med </w:t>
              </w:r>
              <w:r w:rsidRPr="00E07B7C">
                <w:t>2016;41(10):779-80.</w:t>
              </w:r>
            </w:p>
            <w:p w14:paraId="5DBF3BEC" w14:textId="77777777" w:rsidR="006A7FEE" w:rsidRPr="00E07B7C" w:rsidRDefault="006A7FEE" w:rsidP="00E07B7C">
              <w:pPr>
                <w:pStyle w:val="csl-entry"/>
                <w:spacing w:before="0" w:beforeAutospacing="0" w:after="0" w:afterAutospacing="0" w:line="480" w:lineRule="auto"/>
                <w:divId w:val="1355688471"/>
              </w:pPr>
              <w:r w:rsidRPr="00E07B7C">
                <w:t xml:space="preserve">19. Adams RL, Adams IP, Lindow SW, Zhong W, Atkin SL. Somatostatin receptors 2 and 5 are preferentially expressed in proliferating endothelium. </w:t>
              </w:r>
              <w:r w:rsidRPr="00E07B7C">
                <w:rPr>
                  <w:i/>
                  <w:iCs/>
                </w:rPr>
                <w:t>Br J Cancer</w:t>
              </w:r>
              <w:r w:rsidRPr="00E07B7C">
                <w:t xml:space="preserve"> 2005;92(8):1493-8.  </w:t>
              </w:r>
            </w:p>
            <w:p w14:paraId="0C6ABC02" w14:textId="77777777" w:rsidR="006A7FEE" w:rsidRPr="00E07B7C" w:rsidRDefault="006A7FEE" w:rsidP="00E07B7C">
              <w:pPr>
                <w:pStyle w:val="csl-entry"/>
                <w:spacing w:before="0" w:beforeAutospacing="0" w:after="0" w:afterAutospacing="0" w:line="480" w:lineRule="auto"/>
                <w:divId w:val="1355688471"/>
              </w:pPr>
              <w:r w:rsidRPr="00E07B7C">
                <w:t xml:space="preserve">20. Rimland CA, Quinn KA, Rosenblum JS, et al. Outcome Measures in Large Vessel Vasculitis: Relationship Between Patient-, Physician-, Imaging-, and Laboratory-Based Assessments. </w:t>
              </w:r>
              <w:r w:rsidRPr="00E07B7C">
                <w:rPr>
                  <w:i/>
                  <w:iCs/>
                </w:rPr>
                <w:t>Arthritis Care Res</w:t>
              </w:r>
              <w:r w:rsidRPr="00E07B7C">
                <w:t xml:space="preserve"> 2020;72(9):1296-1304.  </w:t>
              </w:r>
            </w:p>
            <w:p w14:paraId="75BB4216" w14:textId="77777777" w:rsidR="006A7FEE" w:rsidRPr="00E07B7C" w:rsidRDefault="00000000" w:rsidP="00E07B7C">
              <w:pPr>
                <w:pStyle w:val="csl-entry"/>
                <w:spacing w:before="0" w:beforeAutospacing="0" w:after="0" w:afterAutospacing="0" w:line="480" w:lineRule="auto"/>
                <w:divId w:val="1355688471"/>
                <w:rPr>
                  <w:bCs/>
                </w:rPr>
              </w:pPr>
            </w:p>
          </w:sdtContent>
        </w:sdt>
        <w:p w14:paraId="2DBC0B2A" w14:textId="2BE32A06" w:rsidR="006A7FEE" w:rsidRPr="00E07B7C" w:rsidRDefault="006A7FEE" w:rsidP="00E07B7C">
          <w:pPr>
            <w:spacing w:line="480" w:lineRule="auto"/>
            <w:divId w:val="1355688471"/>
            <w:rPr>
              <w:rFonts w:ascii="Times New Roman" w:eastAsia="Times New Roman" w:hAnsi="Times New Roman" w:cs="Times New Roman"/>
            </w:rPr>
          </w:pPr>
        </w:p>
        <w:p w14:paraId="403C8628" w14:textId="68F8B024" w:rsidR="00261C47" w:rsidRPr="00E07B7C" w:rsidRDefault="00000000" w:rsidP="00E07B7C">
          <w:pPr>
            <w:pStyle w:val="csl-entry"/>
            <w:spacing w:before="0" w:beforeAutospacing="0" w:after="0" w:afterAutospacing="0" w:line="480" w:lineRule="auto"/>
            <w:divId w:val="334116267"/>
          </w:pPr>
        </w:p>
      </w:sdtContent>
    </w:sdt>
    <w:p w14:paraId="2864DE46" w14:textId="36F0ADE0" w:rsidR="00261C47" w:rsidRPr="00E07B7C" w:rsidRDefault="00261C47" w:rsidP="00E07B7C">
      <w:pPr>
        <w:tabs>
          <w:tab w:val="left" w:pos="1200"/>
        </w:tabs>
        <w:autoSpaceDE w:val="0"/>
        <w:autoSpaceDN w:val="0"/>
        <w:adjustRightInd w:val="0"/>
        <w:spacing w:line="480" w:lineRule="auto"/>
        <w:rPr>
          <w:rFonts w:ascii="Times New Roman" w:hAnsi="Times New Roman" w:cs="Times New Roman"/>
          <w:b/>
          <w:bCs/>
        </w:rPr>
      </w:pPr>
      <w:r w:rsidRPr="00E07B7C">
        <w:rPr>
          <w:rFonts w:ascii="Times New Roman" w:hAnsi="Times New Roman" w:cs="Times New Roman"/>
          <w:b/>
          <w:bCs/>
        </w:rPr>
        <w:t xml:space="preserve"> </w:t>
      </w:r>
      <w:r w:rsidR="00C13469" w:rsidRPr="00E07B7C">
        <w:rPr>
          <w:rFonts w:ascii="Times New Roman" w:hAnsi="Times New Roman" w:cs="Times New Roman"/>
          <w:b/>
          <w:bCs/>
        </w:rPr>
        <w:br w:type="page"/>
      </w:r>
      <w:r w:rsidRPr="00E07B7C">
        <w:rPr>
          <w:rFonts w:ascii="Times New Roman" w:hAnsi="Times New Roman" w:cs="Times New Roman"/>
          <w:b/>
          <w:bCs/>
        </w:rPr>
        <w:lastRenderedPageBreak/>
        <w:t>F</w:t>
      </w:r>
      <w:r w:rsidR="000B1D82" w:rsidRPr="00E07B7C">
        <w:rPr>
          <w:rFonts w:ascii="Times New Roman" w:hAnsi="Times New Roman" w:cs="Times New Roman"/>
          <w:b/>
          <w:bCs/>
        </w:rPr>
        <w:t>IGURES</w:t>
      </w:r>
      <w:r w:rsidRPr="00E07B7C">
        <w:rPr>
          <w:rFonts w:ascii="Times New Roman" w:hAnsi="Times New Roman" w:cs="Times New Roman"/>
          <w:b/>
          <w:bCs/>
        </w:rPr>
        <w:t xml:space="preserve"> </w:t>
      </w:r>
    </w:p>
    <w:p w14:paraId="61ACC869" w14:textId="0ADB3701" w:rsidR="00430EC7" w:rsidRPr="00BB1213" w:rsidRDefault="00430EC7" w:rsidP="00E07B7C">
      <w:pPr>
        <w:spacing w:line="480" w:lineRule="auto"/>
        <w:rPr>
          <w:rFonts w:ascii="Times New Roman" w:hAnsi="Times New Roman" w:cs="Times New Roman"/>
        </w:rPr>
      </w:pPr>
      <w:r w:rsidRPr="00E07B7C">
        <w:rPr>
          <w:rFonts w:ascii="Times New Roman" w:hAnsi="Times New Roman" w:cs="Times New Roman"/>
          <w:b/>
          <w:bCs/>
        </w:rPr>
        <w:t>Figure 1</w:t>
      </w:r>
      <w:r w:rsidRPr="00E07B7C">
        <w:rPr>
          <w:rFonts w:ascii="Times New Roman" w:hAnsi="Times New Roman" w:cs="Times New Roman"/>
          <w:noProof/>
        </w:rPr>
        <w:t xml:space="preserve"> | </w:t>
      </w:r>
      <w:r w:rsidR="000402CE" w:rsidRPr="00E07B7C">
        <w:rPr>
          <w:rFonts w:ascii="Times New Roman" w:hAnsi="Times New Roman" w:cs="Times New Roman"/>
          <w:b/>
          <w:bCs/>
        </w:rPr>
        <w:t>Patient cohorts and tissue samples</w:t>
      </w:r>
      <w:r w:rsidRPr="00E07B7C">
        <w:rPr>
          <w:rFonts w:ascii="Times New Roman" w:hAnsi="Times New Roman" w:cs="Times New Roman"/>
          <w:b/>
          <w:bCs/>
        </w:rPr>
        <w:t>.</w:t>
      </w:r>
      <w:r w:rsidR="009755D9" w:rsidRPr="00E07B7C">
        <w:rPr>
          <w:rFonts w:ascii="Times New Roman" w:hAnsi="Times New Roman" w:cs="Times New Roman"/>
        </w:rPr>
        <w:t xml:space="preserve"> </w:t>
      </w:r>
      <w:r w:rsidR="000402CE" w:rsidRPr="00E07B7C">
        <w:rPr>
          <w:rFonts w:ascii="Times New Roman" w:hAnsi="Times New Roman" w:cs="Times New Roman"/>
        </w:rPr>
        <w:t xml:space="preserve">Flowchart summarising the </w:t>
      </w:r>
      <w:r w:rsidR="009755D9" w:rsidRPr="00E07B7C">
        <w:rPr>
          <w:rFonts w:ascii="Times New Roman" w:hAnsi="Times New Roman" w:cs="Times New Roman"/>
        </w:rPr>
        <w:t>patient cohorts</w:t>
      </w:r>
      <w:r w:rsidR="000402CE" w:rsidRPr="00E07B7C">
        <w:rPr>
          <w:rFonts w:ascii="Times New Roman" w:hAnsi="Times New Roman" w:cs="Times New Roman"/>
        </w:rPr>
        <w:t xml:space="preserve"> and arterial samples included in the study.</w:t>
      </w:r>
      <w:r w:rsidR="000402CE" w:rsidRPr="00E07B7C">
        <w:rPr>
          <w:rFonts w:ascii="Times New Roman" w:hAnsi="Times New Roman" w:cs="Times New Roman"/>
          <w:b/>
          <w:bCs/>
        </w:rPr>
        <w:t xml:space="preserve"> </w:t>
      </w:r>
      <w:r w:rsidR="00DE6B23" w:rsidRPr="00BB1213">
        <w:rPr>
          <w:rFonts w:ascii="Times New Roman" w:hAnsi="Times New Roman" w:cs="Times New Roman"/>
        </w:rPr>
        <w:t>Participants with active and inactive large vessel vasculitis (LVV) were enrolled from 2 hospital sites</w:t>
      </w:r>
      <w:r w:rsidR="00DE6B23">
        <w:rPr>
          <w:rFonts w:ascii="Times New Roman" w:hAnsi="Times New Roman" w:cs="Times New Roman"/>
        </w:rPr>
        <w:t xml:space="preserve">. </w:t>
      </w:r>
      <w:r w:rsidR="00FD3CD1">
        <w:rPr>
          <w:rFonts w:ascii="Times New Roman" w:hAnsi="Times New Roman" w:cs="Times New Roman"/>
        </w:rPr>
        <w:t>Positron emission tomography/ magnetic resonance imaging (</w:t>
      </w:r>
      <w:r w:rsidR="00DE6B23">
        <w:rPr>
          <w:rFonts w:ascii="Times New Roman" w:hAnsi="Times New Roman" w:cs="Times New Roman"/>
        </w:rPr>
        <w:t>PET/MRI</w:t>
      </w:r>
      <w:r w:rsidR="00FD3CD1">
        <w:rPr>
          <w:rFonts w:ascii="Times New Roman" w:hAnsi="Times New Roman" w:cs="Times New Roman"/>
        </w:rPr>
        <w:t>)</w:t>
      </w:r>
      <w:r w:rsidR="00DE6B23">
        <w:rPr>
          <w:rFonts w:ascii="Times New Roman" w:hAnsi="Times New Roman" w:cs="Times New Roman"/>
        </w:rPr>
        <w:t xml:space="preserve"> </w:t>
      </w:r>
      <w:r w:rsidR="00C20D9F">
        <w:rPr>
          <w:rFonts w:ascii="Times New Roman" w:hAnsi="Times New Roman" w:cs="Times New Roman"/>
        </w:rPr>
        <w:t xml:space="preserve">scans from patients with LVV were compared </w:t>
      </w:r>
      <w:r w:rsidR="0080685C">
        <w:rPr>
          <w:rFonts w:ascii="Times New Roman" w:hAnsi="Times New Roman" w:cs="Times New Roman"/>
        </w:rPr>
        <w:t xml:space="preserve">to </w:t>
      </w:r>
      <w:r w:rsidR="00DE6B23">
        <w:rPr>
          <w:rFonts w:ascii="Times New Roman" w:hAnsi="Times New Roman" w:cs="Times New Roman"/>
        </w:rPr>
        <w:t xml:space="preserve">patients with recent myocardial infarction (MI) </w:t>
      </w:r>
      <w:r w:rsidR="00C20D9F">
        <w:rPr>
          <w:rFonts w:ascii="Times New Roman" w:hAnsi="Times New Roman" w:cs="Times New Roman"/>
        </w:rPr>
        <w:t xml:space="preserve">enrolled in a </w:t>
      </w:r>
      <w:r w:rsidR="00DE6B23">
        <w:rPr>
          <w:rFonts w:ascii="Times New Roman" w:hAnsi="Times New Roman" w:cs="Times New Roman"/>
        </w:rPr>
        <w:t xml:space="preserve">parallel study, and control subjects from a prior oncology trial. </w:t>
      </w:r>
      <w:r w:rsidR="00B96380">
        <w:rPr>
          <w:rFonts w:ascii="Times New Roman" w:hAnsi="Times New Roman" w:cs="Times New Roman"/>
        </w:rPr>
        <w:t xml:space="preserve">Sources of arterial samples and RNA sequencing data from patients with </w:t>
      </w:r>
      <w:r w:rsidR="00C20D9F">
        <w:rPr>
          <w:rFonts w:ascii="Times New Roman" w:hAnsi="Times New Roman" w:cs="Times New Roman"/>
        </w:rPr>
        <w:t>g</w:t>
      </w:r>
      <w:r w:rsidR="00B96380">
        <w:rPr>
          <w:rFonts w:ascii="Times New Roman" w:hAnsi="Times New Roman" w:cs="Times New Roman"/>
        </w:rPr>
        <w:t>iant cell arteritis (GCA), carotid atherosclerosis, and</w:t>
      </w:r>
      <w:r w:rsidR="0080685C">
        <w:rPr>
          <w:rFonts w:ascii="Times New Roman" w:hAnsi="Times New Roman" w:cs="Times New Roman"/>
        </w:rPr>
        <w:t xml:space="preserve"> non-diseased </w:t>
      </w:r>
      <w:r w:rsidR="00FD3CD1">
        <w:rPr>
          <w:rFonts w:ascii="Times New Roman" w:hAnsi="Times New Roman" w:cs="Times New Roman"/>
        </w:rPr>
        <w:t xml:space="preserve">control </w:t>
      </w:r>
      <w:r w:rsidR="0080685C">
        <w:rPr>
          <w:rFonts w:ascii="Times New Roman" w:hAnsi="Times New Roman" w:cs="Times New Roman"/>
        </w:rPr>
        <w:t>arteries</w:t>
      </w:r>
      <w:r w:rsidR="00B96380">
        <w:rPr>
          <w:rFonts w:ascii="Times New Roman" w:hAnsi="Times New Roman" w:cs="Times New Roman"/>
        </w:rPr>
        <w:t xml:space="preserve"> used to</w:t>
      </w:r>
      <w:r w:rsidR="0080685C">
        <w:rPr>
          <w:rFonts w:ascii="Times New Roman" w:hAnsi="Times New Roman" w:cs="Times New Roman"/>
        </w:rPr>
        <w:t xml:space="preserve"> </w:t>
      </w:r>
      <w:r w:rsidR="00C20D9F">
        <w:rPr>
          <w:rFonts w:ascii="Times New Roman" w:hAnsi="Times New Roman" w:cs="Times New Roman"/>
        </w:rPr>
        <w:t>evaluate target expression of somatostatin receptor</w:t>
      </w:r>
      <w:r w:rsidR="00FD3CD1">
        <w:rPr>
          <w:rFonts w:ascii="Times New Roman" w:hAnsi="Times New Roman" w:cs="Times New Roman"/>
        </w:rPr>
        <w:t xml:space="preserve"> </w:t>
      </w:r>
      <w:r w:rsidR="00C20D9F">
        <w:rPr>
          <w:rFonts w:ascii="Times New Roman" w:hAnsi="Times New Roman" w:cs="Times New Roman"/>
        </w:rPr>
        <w:t>2 (</w:t>
      </w:r>
      <w:r w:rsidR="0080685C">
        <w:rPr>
          <w:rFonts w:ascii="Times New Roman" w:hAnsi="Times New Roman" w:cs="Times New Roman"/>
        </w:rPr>
        <w:t>SST</w:t>
      </w:r>
      <w:r w:rsidR="0080685C" w:rsidRPr="00BB1213">
        <w:rPr>
          <w:rFonts w:ascii="Times New Roman" w:hAnsi="Times New Roman" w:cs="Times New Roman"/>
          <w:vertAlign w:val="subscript"/>
        </w:rPr>
        <w:t>2</w:t>
      </w:r>
      <w:r w:rsidR="00C20D9F">
        <w:rPr>
          <w:rFonts w:ascii="Times New Roman" w:hAnsi="Times New Roman" w:cs="Times New Roman"/>
        </w:rPr>
        <w:t>)</w:t>
      </w:r>
      <w:r w:rsidR="0080685C">
        <w:rPr>
          <w:rFonts w:ascii="Times New Roman" w:hAnsi="Times New Roman" w:cs="Times New Roman"/>
        </w:rPr>
        <w:t xml:space="preserve"> </w:t>
      </w:r>
      <w:r w:rsidR="00B96380">
        <w:rPr>
          <w:rFonts w:ascii="Times New Roman" w:hAnsi="Times New Roman" w:cs="Times New Roman"/>
        </w:rPr>
        <w:t xml:space="preserve">in LVV </w:t>
      </w:r>
      <w:r w:rsidR="00C20D9F">
        <w:rPr>
          <w:rFonts w:ascii="Times New Roman" w:hAnsi="Times New Roman" w:cs="Times New Roman"/>
        </w:rPr>
        <w:t>are as shown</w:t>
      </w:r>
      <w:r w:rsidR="00B96380">
        <w:rPr>
          <w:rFonts w:ascii="Times New Roman" w:hAnsi="Times New Roman" w:cs="Times New Roman"/>
        </w:rPr>
        <w:t>.</w:t>
      </w:r>
    </w:p>
    <w:p w14:paraId="39D93A25" w14:textId="1F1DAC22" w:rsidR="00261C47" w:rsidRPr="00E07B7C" w:rsidRDefault="00261C47" w:rsidP="00E07B7C">
      <w:pPr>
        <w:spacing w:line="480" w:lineRule="auto"/>
        <w:rPr>
          <w:rFonts w:ascii="Times New Roman" w:hAnsi="Times New Roman" w:cs="Times New Roman"/>
          <w:i/>
          <w:iCs/>
        </w:rPr>
      </w:pPr>
      <w:r w:rsidRPr="00E07B7C">
        <w:rPr>
          <w:rFonts w:ascii="Times New Roman" w:hAnsi="Times New Roman" w:cs="Times New Roman"/>
          <w:b/>
          <w:bCs/>
        </w:rPr>
        <w:t xml:space="preserve">Figure </w:t>
      </w:r>
      <w:r w:rsidR="00430EC7" w:rsidRPr="00E07B7C">
        <w:rPr>
          <w:rFonts w:ascii="Times New Roman" w:hAnsi="Times New Roman" w:cs="Times New Roman"/>
          <w:b/>
          <w:bCs/>
        </w:rPr>
        <w:t>2</w:t>
      </w:r>
      <w:r w:rsidR="001D70BD" w:rsidRPr="00E07B7C">
        <w:rPr>
          <w:rFonts w:ascii="Times New Roman" w:hAnsi="Times New Roman" w:cs="Times New Roman"/>
          <w:noProof/>
        </w:rPr>
        <w:t xml:space="preserve"> |</w:t>
      </w:r>
      <w:r w:rsidRPr="00E07B7C">
        <w:rPr>
          <w:rFonts w:ascii="Times New Roman" w:hAnsi="Times New Roman" w:cs="Times New Roman"/>
          <w:noProof/>
        </w:rPr>
        <w:t xml:space="preserve"> </w:t>
      </w:r>
      <w:r w:rsidRPr="00E07B7C">
        <w:rPr>
          <w:rFonts w:ascii="Times New Roman" w:hAnsi="Times New Roman" w:cs="Times New Roman"/>
          <w:b/>
          <w:bCs/>
        </w:rPr>
        <w:t xml:space="preserve">Clinical LVV activity. </w:t>
      </w:r>
      <w:r w:rsidR="000B0A3D" w:rsidRPr="00E07B7C">
        <w:rPr>
          <w:rFonts w:ascii="Times New Roman" w:hAnsi="Times New Roman" w:cs="Times New Roman"/>
        </w:rPr>
        <w:t>A</w:t>
      </w:r>
      <w:r w:rsidRPr="00E07B7C">
        <w:rPr>
          <w:rFonts w:ascii="Times New Roman" w:hAnsi="Times New Roman" w:cs="Times New Roman"/>
        </w:rPr>
        <w:t xml:space="preserve">ortic </w:t>
      </w:r>
      <w:r w:rsidR="00FD3CD1">
        <w:rPr>
          <w:rFonts w:ascii="Times New Roman" w:hAnsi="Times New Roman" w:cs="Times New Roman"/>
        </w:rPr>
        <w:t>somatostatin receptor (</w:t>
      </w:r>
      <w:r w:rsidRPr="00E07B7C">
        <w:rPr>
          <w:rFonts w:ascii="Times New Roman" w:hAnsi="Times New Roman" w:cs="Times New Roman"/>
        </w:rPr>
        <w:t>SST</w:t>
      </w:r>
      <w:r w:rsidRPr="00E07B7C">
        <w:rPr>
          <w:rFonts w:ascii="Times New Roman" w:hAnsi="Times New Roman" w:cs="Times New Roman"/>
          <w:vertAlign w:val="subscript"/>
        </w:rPr>
        <w:t>2</w:t>
      </w:r>
      <w:r w:rsidR="00FD3CD1">
        <w:rPr>
          <w:rFonts w:ascii="Times New Roman" w:hAnsi="Times New Roman" w:cs="Times New Roman"/>
        </w:rPr>
        <w:t>)</w:t>
      </w:r>
      <w:r w:rsidRPr="00E07B7C">
        <w:rPr>
          <w:rFonts w:ascii="Times New Roman" w:hAnsi="Times New Roman" w:cs="Times New Roman"/>
        </w:rPr>
        <w:t xml:space="preserve"> </w:t>
      </w:r>
      <w:r w:rsidR="00FD3CD1">
        <w:rPr>
          <w:rFonts w:ascii="Times New Roman" w:hAnsi="Times New Roman" w:cs="Times New Roman"/>
        </w:rPr>
        <w:t>positron emission tomography/ magnetic resonance imaging</w:t>
      </w:r>
      <w:r w:rsidR="00FD3CD1" w:rsidRPr="00E07B7C">
        <w:rPr>
          <w:rFonts w:ascii="Times New Roman" w:hAnsi="Times New Roman" w:cs="Times New Roman"/>
        </w:rPr>
        <w:t xml:space="preserve"> </w:t>
      </w:r>
      <w:r w:rsidR="00FD3CD1">
        <w:rPr>
          <w:rFonts w:ascii="Times New Roman" w:hAnsi="Times New Roman" w:cs="Times New Roman"/>
        </w:rPr>
        <w:t>(</w:t>
      </w:r>
      <w:r w:rsidRPr="00E07B7C">
        <w:rPr>
          <w:rFonts w:ascii="Times New Roman" w:hAnsi="Times New Roman" w:cs="Times New Roman"/>
        </w:rPr>
        <w:t>PET/MR</w:t>
      </w:r>
      <w:r w:rsidR="00ED4962" w:rsidRPr="00E07B7C">
        <w:rPr>
          <w:rFonts w:ascii="Times New Roman" w:hAnsi="Times New Roman" w:cs="Times New Roman"/>
        </w:rPr>
        <w:t>I</w:t>
      </w:r>
      <w:r w:rsidR="00FD3CD1">
        <w:rPr>
          <w:rFonts w:ascii="Times New Roman" w:hAnsi="Times New Roman" w:cs="Times New Roman"/>
        </w:rPr>
        <w:t>)</w:t>
      </w:r>
      <w:r w:rsidRPr="00E07B7C">
        <w:rPr>
          <w:rFonts w:ascii="Times New Roman" w:hAnsi="Times New Roman" w:cs="Times New Roman"/>
        </w:rPr>
        <w:t xml:space="preserve"> </w:t>
      </w:r>
      <w:r w:rsidR="00323128" w:rsidRPr="00E07B7C">
        <w:rPr>
          <w:rFonts w:ascii="Times New Roman" w:hAnsi="Times New Roman" w:cs="Times New Roman"/>
        </w:rPr>
        <w:t xml:space="preserve">signals (white arrows) </w:t>
      </w:r>
      <w:r w:rsidRPr="00E07B7C">
        <w:rPr>
          <w:rFonts w:ascii="Times New Roman" w:hAnsi="Times New Roman" w:cs="Times New Roman"/>
        </w:rPr>
        <w:t xml:space="preserve">in </w:t>
      </w:r>
      <w:r w:rsidR="00C20D9F">
        <w:rPr>
          <w:rFonts w:ascii="Times New Roman" w:hAnsi="Times New Roman" w:cs="Times New Roman"/>
        </w:rPr>
        <w:t>Takayasu arteritis (</w:t>
      </w:r>
      <w:r w:rsidRPr="00E07B7C">
        <w:rPr>
          <w:rFonts w:ascii="Times New Roman" w:hAnsi="Times New Roman" w:cs="Times New Roman"/>
        </w:rPr>
        <w:t>TAK</w:t>
      </w:r>
      <w:r w:rsidR="00C20D9F">
        <w:rPr>
          <w:rFonts w:ascii="Times New Roman" w:hAnsi="Times New Roman" w:cs="Times New Roman"/>
        </w:rPr>
        <w:t>)</w:t>
      </w:r>
      <w:r w:rsidRPr="00E07B7C">
        <w:rPr>
          <w:rFonts w:ascii="Times New Roman" w:hAnsi="Times New Roman" w:cs="Times New Roman"/>
        </w:rPr>
        <w:t xml:space="preserve"> patients </w:t>
      </w:r>
      <w:r w:rsidR="000B0A3D" w:rsidRPr="00E07B7C">
        <w:rPr>
          <w:rFonts w:ascii="Times New Roman" w:hAnsi="Times New Roman" w:cs="Times New Roman"/>
        </w:rPr>
        <w:t>grouped by</w:t>
      </w:r>
      <w:r w:rsidR="00FD3CD1">
        <w:rPr>
          <w:rFonts w:ascii="Times New Roman" w:hAnsi="Times New Roman" w:cs="Times New Roman"/>
        </w:rPr>
        <w:t xml:space="preserve"> clinical </w:t>
      </w:r>
      <w:r w:rsidRPr="00E07B7C">
        <w:rPr>
          <w:rFonts w:ascii="Times New Roman" w:hAnsi="Times New Roman" w:cs="Times New Roman"/>
        </w:rPr>
        <w:t>disease activity: (</w:t>
      </w:r>
      <w:r w:rsidRPr="00E07B7C">
        <w:rPr>
          <w:rFonts w:ascii="Times New Roman" w:hAnsi="Times New Roman" w:cs="Times New Roman"/>
          <w:b/>
          <w:bCs/>
        </w:rPr>
        <w:t>A</w:t>
      </w:r>
      <w:r w:rsidRPr="00E07B7C">
        <w:rPr>
          <w:rFonts w:ascii="Times New Roman" w:hAnsi="Times New Roman" w:cs="Times New Roman"/>
        </w:rPr>
        <w:t>) active disease (treatment naïve at baseline imaging) with arterial thickening (asterisk); (</w:t>
      </w:r>
      <w:r w:rsidRPr="00E07B7C">
        <w:rPr>
          <w:rFonts w:ascii="Times New Roman" w:hAnsi="Times New Roman" w:cs="Times New Roman"/>
          <w:b/>
          <w:bCs/>
        </w:rPr>
        <w:t>B</w:t>
      </w:r>
      <w:r w:rsidRPr="00E07B7C">
        <w:rPr>
          <w:rFonts w:ascii="Times New Roman" w:hAnsi="Times New Roman" w:cs="Times New Roman"/>
        </w:rPr>
        <w:t>) grumbling disease with left subclavian occlusion (asterisk) and brachiocephalic stenosis; (</w:t>
      </w:r>
      <w:r w:rsidRPr="00E07B7C">
        <w:rPr>
          <w:rFonts w:ascii="Times New Roman" w:hAnsi="Times New Roman" w:cs="Times New Roman"/>
          <w:b/>
          <w:bCs/>
        </w:rPr>
        <w:t>C</w:t>
      </w:r>
      <w:r w:rsidRPr="00E07B7C">
        <w:rPr>
          <w:rFonts w:ascii="Times New Roman" w:hAnsi="Times New Roman" w:cs="Times New Roman"/>
        </w:rPr>
        <w:t xml:space="preserve">) inactive disease with no aortic </w:t>
      </w:r>
      <w:r w:rsidR="00323128" w:rsidRPr="00E07B7C">
        <w:rPr>
          <w:rFonts w:ascii="Times New Roman" w:hAnsi="Times New Roman" w:cs="Times New Roman"/>
        </w:rPr>
        <w:t>thickening</w:t>
      </w:r>
      <w:r w:rsidRPr="00E07B7C">
        <w:rPr>
          <w:rFonts w:ascii="Times New Roman" w:hAnsi="Times New Roman" w:cs="Times New Roman"/>
        </w:rPr>
        <w:t xml:space="preserve">. Contemporaneous </w:t>
      </w:r>
      <w:r w:rsidRPr="00E07B7C">
        <w:rPr>
          <w:rFonts w:ascii="Times New Roman" w:hAnsi="Times New Roman" w:cs="Times New Roman"/>
          <w:vertAlign w:val="superscript"/>
        </w:rPr>
        <w:t>18</w:t>
      </w:r>
      <w:r w:rsidRPr="00E07B7C">
        <w:rPr>
          <w:rFonts w:ascii="Times New Roman" w:hAnsi="Times New Roman" w:cs="Times New Roman"/>
        </w:rPr>
        <w:t>F-</w:t>
      </w:r>
      <w:r w:rsidR="00251144">
        <w:rPr>
          <w:rFonts w:ascii="Times New Roman" w:hAnsi="Times New Roman" w:cs="Times New Roman"/>
        </w:rPr>
        <w:t>fluorodeoxyglucose (</w:t>
      </w:r>
      <w:r w:rsidRPr="00E07B7C">
        <w:rPr>
          <w:rFonts w:ascii="Times New Roman" w:hAnsi="Times New Roman" w:cs="Times New Roman"/>
        </w:rPr>
        <w:t>FDG</w:t>
      </w:r>
      <w:r w:rsidR="00251144">
        <w:rPr>
          <w:rFonts w:ascii="Times New Roman" w:hAnsi="Times New Roman" w:cs="Times New Roman"/>
        </w:rPr>
        <w:t>)</w:t>
      </w:r>
      <w:r w:rsidRPr="00E07B7C">
        <w:rPr>
          <w:rFonts w:ascii="Times New Roman" w:hAnsi="Times New Roman" w:cs="Times New Roman"/>
        </w:rPr>
        <w:t xml:space="preserve"> PET images (black arrows). (</w:t>
      </w:r>
      <w:r w:rsidRPr="00E07B7C">
        <w:rPr>
          <w:rFonts w:ascii="Times New Roman" w:hAnsi="Times New Roman" w:cs="Times New Roman"/>
          <w:b/>
          <w:bCs/>
        </w:rPr>
        <w:t>D</w:t>
      </w:r>
      <w:r w:rsidRPr="00E07B7C">
        <w:rPr>
          <w:rFonts w:ascii="Times New Roman" w:hAnsi="Times New Roman" w:cs="Times New Roman"/>
        </w:rPr>
        <w:t xml:space="preserve">) Quantitative comparisons of </w:t>
      </w:r>
      <w:r w:rsidR="00251144">
        <w:rPr>
          <w:rFonts w:ascii="Times New Roman" w:hAnsi="Times New Roman" w:cs="Times New Roman"/>
        </w:rPr>
        <w:t xml:space="preserve">mean (m) and most diseased segment (mds) </w:t>
      </w:r>
      <w:r w:rsidRPr="00E07B7C">
        <w:rPr>
          <w:rFonts w:ascii="Times New Roman" w:hAnsi="Times New Roman" w:cs="Times New Roman"/>
        </w:rPr>
        <w:t>SST</w:t>
      </w:r>
      <w:r w:rsidRPr="00E07B7C">
        <w:rPr>
          <w:rFonts w:ascii="Times New Roman" w:hAnsi="Times New Roman" w:cs="Times New Roman"/>
          <w:vertAlign w:val="subscript"/>
        </w:rPr>
        <w:t>2</w:t>
      </w:r>
      <w:r w:rsidRPr="00E07B7C">
        <w:rPr>
          <w:rFonts w:ascii="Times New Roman" w:hAnsi="Times New Roman" w:cs="Times New Roman"/>
        </w:rPr>
        <w:t xml:space="preserve"> PET m</w:t>
      </w:r>
      <w:r w:rsidR="00251144">
        <w:rPr>
          <w:rFonts w:ascii="Times New Roman" w:hAnsi="Times New Roman" w:cs="Times New Roman"/>
        </w:rPr>
        <w:t>aximum tissue-to-blood ratio (</w:t>
      </w:r>
      <w:r w:rsidRPr="00E07B7C">
        <w:rPr>
          <w:rFonts w:ascii="Times New Roman" w:hAnsi="Times New Roman" w:cs="Times New Roman"/>
        </w:rPr>
        <w:t>TBR</w:t>
      </w:r>
      <w:r w:rsidRPr="00E07B7C">
        <w:rPr>
          <w:rFonts w:ascii="Times New Roman" w:hAnsi="Times New Roman" w:cs="Times New Roman"/>
          <w:vertAlign w:val="subscript"/>
        </w:rPr>
        <w:t>max</w:t>
      </w:r>
      <w:r w:rsidR="00251144">
        <w:rPr>
          <w:rFonts w:ascii="Times New Roman" w:hAnsi="Times New Roman" w:cs="Times New Roman"/>
        </w:rPr>
        <w:t>)</w:t>
      </w:r>
      <w:r w:rsidRPr="00E07B7C">
        <w:rPr>
          <w:rFonts w:ascii="Times New Roman" w:hAnsi="Times New Roman" w:cs="Times New Roman"/>
        </w:rPr>
        <w:t>; (</w:t>
      </w:r>
      <w:r w:rsidRPr="00E07B7C">
        <w:rPr>
          <w:rFonts w:ascii="Times New Roman" w:hAnsi="Times New Roman" w:cs="Times New Roman"/>
          <w:b/>
          <w:bCs/>
        </w:rPr>
        <w:t>E</w:t>
      </w:r>
      <w:r w:rsidRPr="00E07B7C">
        <w:rPr>
          <w:rFonts w:ascii="Times New Roman" w:hAnsi="Times New Roman" w:cs="Times New Roman"/>
        </w:rPr>
        <w:t>) R</w:t>
      </w:r>
      <w:r w:rsidR="00251144">
        <w:rPr>
          <w:rFonts w:ascii="Times New Roman" w:hAnsi="Times New Roman" w:cs="Times New Roman"/>
        </w:rPr>
        <w:t>eceiver operating characteristic</w:t>
      </w:r>
      <w:r w:rsidRPr="00E07B7C">
        <w:rPr>
          <w:rFonts w:ascii="Times New Roman" w:hAnsi="Times New Roman" w:cs="Times New Roman"/>
        </w:rPr>
        <w:t xml:space="preserve"> analyses of SST</w:t>
      </w:r>
      <w:r w:rsidRPr="00E07B7C">
        <w:rPr>
          <w:rFonts w:ascii="Times New Roman" w:hAnsi="Times New Roman" w:cs="Times New Roman"/>
          <w:vertAlign w:val="subscript"/>
        </w:rPr>
        <w:t>2</w:t>
      </w:r>
      <w:r w:rsidRPr="00E07B7C">
        <w:rPr>
          <w:rFonts w:ascii="Times New Roman" w:hAnsi="Times New Roman" w:cs="Times New Roman"/>
        </w:rPr>
        <w:t xml:space="preserve"> PET mTBR</w:t>
      </w:r>
      <w:r w:rsidRPr="00E07B7C">
        <w:rPr>
          <w:rFonts w:ascii="Times New Roman" w:hAnsi="Times New Roman" w:cs="Times New Roman"/>
          <w:vertAlign w:val="subscript"/>
        </w:rPr>
        <w:t>max</w:t>
      </w:r>
      <w:r w:rsidRPr="00E07B7C">
        <w:rPr>
          <w:rFonts w:ascii="Times New Roman" w:hAnsi="Times New Roman" w:cs="Times New Roman"/>
        </w:rPr>
        <w:t xml:space="preserve"> and mdsTBR</w:t>
      </w:r>
      <w:r w:rsidRPr="00E07B7C">
        <w:rPr>
          <w:rFonts w:ascii="Times New Roman" w:hAnsi="Times New Roman" w:cs="Times New Roman"/>
          <w:vertAlign w:val="subscript"/>
        </w:rPr>
        <w:t xml:space="preserve">max </w:t>
      </w:r>
      <w:r w:rsidRPr="00E07B7C">
        <w:rPr>
          <w:rFonts w:ascii="Times New Roman" w:hAnsi="Times New Roman" w:cs="Times New Roman"/>
        </w:rPr>
        <w:t xml:space="preserve">for differentiating active/grumbling from inactive </w:t>
      </w:r>
      <w:r w:rsidR="00FD3CD1">
        <w:rPr>
          <w:rFonts w:ascii="Times New Roman" w:hAnsi="Times New Roman" w:cs="Times New Roman"/>
        </w:rPr>
        <w:t>large vessel vasculitis (</w:t>
      </w:r>
      <w:r w:rsidRPr="00E07B7C">
        <w:rPr>
          <w:rFonts w:ascii="Times New Roman" w:hAnsi="Times New Roman" w:cs="Times New Roman"/>
        </w:rPr>
        <w:t>LVV</w:t>
      </w:r>
      <w:r w:rsidR="00FD3CD1">
        <w:rPr>
          <w:rFonts w:ascii="Times New Roman" w:hAnsi="Times New Roman" w:cs="Times New Roman"/>
        </w:rPr>
        <w:t>)</w:t>
      </w:r>
      <w:r w:rsidRPr="00E07B7C">
        <w:rPr>
          <w:rFonts w:ascii="Times New Roman" w:hAnsi="Times New Roman" w:cs="Times New Roman"/>
        </w:rPr>
        <w:t xml:space="preserve">. </w:t>
      </w:r>
      <w:r w:rsidR="001848F8" w:rsidRPr="00E07B7C">
        <w:rPr>
          <w:rFonts w:ascii="Times New Roman" w:hAnsi="Times New Roman" w:cs="Times New Roman"/>
          <w:i/>
          <w:iCs/>
        </w:rPr>
        <w:t>I</w:t>
      </w:r>
      <w:r w:rsidRPr="00E07B7C">
        <w:rPr>
          <w:rFonts w:ascii="Times New Roman" w:hAnsi="Times New Roman" w:cs="Times New Roman"/>
          <w:i/>
          <w:iCs/>
        </w:rPr>
        <w:t>mage scale bars=SUV</w:t>
      </w:r>
      <w:r w:rsidR="001848F8" w:rsidRPr="00E07B7C">
        <w:rPr>
          <w:rFonts w:ascii="Times New Roman" w:hAnsi="Times New Roman" w:cs="Times New Roman"/>
          <w:i/>
          <w:iCs/>
        </w:rPr>
        <w:t>; panel D error bars=median (IQR)</w:t>
      </w:r>
    </w:p>
    <w:p w14:paraId="5D987628" w14:textId="3F16014D" w:rsidR="00261C47" w:rsidRPr="00E07B7C" w:rsidRDefault="00261C47" w:rsidP="00E07B7C">
      <w:pPr>
        <w:spacing w:line="480" w:lineRule="auto"/>
        <w:rPr>
          <w:rFonts w:ascii="Times New Roman" w:hAnsi="Times New Roman" w:cs="Times New Roman"/>
        </w:rPr>
      </w:pPr>
      <w:r w:rsidRPr="00E07B7C">
        <w:rPr>
          <w:rFonts w:ascii="Times New Roman" w:hAnsi="Times New Roman" w:cs="Times New Roman"/>
          <w:b/>
          <w:bCs/>
        </w:rPr>
        <w:t xml:space="preserve">Figure </w:t>
      </w:r>
      <w:r w:rsidR="00430EC7" w:rsidRPr="00E07B7C">
        <w:rPr>
          <w:rFonts w:ascii="Times New Roman" w:hAnsi="Times New Roman" w:cs="Times New Roman"/>
          <w:b/>
          <w:bCs/>
        </w:rPr>
        <w:t>3</w:t>
      </w:r>
      <w:r w:rsidR="001D70BD" w:rsidRPr="00E07B7C">
        <w:rPr>
          <w:rFonts w:ascii="Times New Roman" w:hAnsi="Times New Roman" w:cs="Times New Roman"/>
          <w:b/>
          <w:bCs/>
        </w:rPr>
        <w:t xml:space="preserve"> |</w:t>
      </w:r>
      <w:r w:rsidRPr="00E07B7C">
        <w:rPr>
          <w:rFonts w:ascii="Times New Roman" w:hAnsi="Times New Roman" w:cs="Times New Roman"/>
          <w:b/>
          <w:bCs/>
        </w:rPr>
        <w:t xml:space="preserve"> </w:t>
      </w:r>
      <w:r w:rsidR="00F90CC0" w:rsidRPr="00E07B7C">
        <w:rPr>
          <w:rFonts w:ascii="Times New Roman" w:hAnsi="Times New Roman" w:cs="Times New Roman"/>
          <w:b/>
          <w:bCs/>
        </w:rPr>
        <w:t xml:space="preserve">Vasculitis </w:t>
      </w:r>
      <w:r w:rsidRPr="00E07B7C">
        <w:rPr>
          <w:rFonts w:ascii="Times New Roman" w:hAnsi="Times New Roman" w:cs="Times New Roman"/>
          <w:b/>
          <w:bCs/>
        </w:rPr>
        <w:t>vs. atherosclero</w:t>
      </w:r>
      <w:r w:rsidR="00F90CC0" w:rsidRPr="00E07B7C">
        <w:rPr>
          <w:rFonts w:ascii="Times New Roman" w:hAnsi="Times New Roman" w:cs="Times New Roman"/>
          <w:b/>
          <w:bCs/>
        </w:rPr>
        <w:t xml:space="preserve">tic </w:t>
      </w:r>
      <w:r w:rsidRPr="00E07B7C">
        <w:rPr>
          <w:rFonts w:ascii="Times New Roman" w:hAnsi="Times New Roman" w:cs="Times New Roman"/>
          <w:b/>
          <w:bCs/>
        </w:rPr>
        <w:t xml:space="preserve">inflammation. </w:t>
      </w:r>
      <w:r w:rsidR="009D6240" w:rsidRPr="00E07B7C">
        <w:rPr>
          <w:rFonts w:ascii="Times New Roman" w:hAnsi="Times New Roman" w:cs="Times New Roman"/>
        </w:rPr>
        <w:t>A</w:t>
      </w:r>
      <w:r w:rsidRPr="00E07B7C">
        <w:rPr>
          <w:rFonts w:ascii="Times New Roman" w:hAnsi="Times New Roman" w:cs="Times New Roman"/>
        </w:rPr>
        <w:t xml:space="preserve">ortic </w:t>
      </w:r>
      <w:r w:rsidR="00251144">
        <w:rPr>
          <w:rFonts w:ascii="Times New Roman" w:hAnsi="Times New Roman" w:cs="Times New Roman"/>
        </w:rPr>
        <w:t>somatostatin receptor (</w:t>
      </w:r>
      <w:r w:rsidRPr="00E07B7C">
        <w:rPr>
          <w:rFonts w:ascii="Times New Roman" w:hAnsi="Times New Roman" w:cs="Times New Roman"/>
        </w:rPr>
        <w:t>SST</w:t>
      </w:r>
      <w:r w:rsidRPr="00E07B7C">
        <w:rPr>
          <w:rFonts w:ascii="Times New Roman" w:hAnsi="Times New Roman" w:cs="Times New Roman"/>
          <w:vertAlign w:val="subscript"/>
        </w:rPr>
        <w:t>2</w:t>
      </w:r>
      <w:r w:rsidR="00251144">
        <w:rPr>
          <w:rFonts w:ascii="Times New Roman" w:hAnsi="Times New Roman" w:cs="Times New Roman"/>
        </w:rPr>
        <w:t>)</w:t>
      </w:r>
      <w:r w:rsidRPr="00E07B7C">
        <w:rPr>
          <w:rFonts w:ascii="Times New Roman" w:hAnsi="Times New Roman" w:cs="Times New Roman"/>
        </w:rPr>
        <w:t xml:space="preserve"> </w:t>
      </w:r>
      <w:r w:rsidR="00251144">
        <w:rPr>
          <w:rFonts w:ascii="Times New Roman" w:hAnsi="Times New Roman" w:cs="Times New Roman"/>
        </w:rPr>
        <w:t>positron emission tomography/ magnetic resonance imaging</w:t>
      </w:r>
      <w:r w:rsidR="00251144" w:rsidRPr="00E07B7C">
        <w:rPr>
          <w:rFonts w:ascii="Times New Roman" w:hAnsi="Times New Roman" w:cs="Times New Roman"/>
        </w:rPr>
        <w:t xml:space="preserve"> </w:t>
      </w:r>
      <w:r w:rsidR="00251144">
        <w:rPr>
          <w:rFonts w:ascii="Times New Roman" w:hAnsi="Times New Roman" w:cs="Times New Roman"/>
        </w:rPr>
        <w:t>(</w:t>
      </w:r>
      <w:r w:rsidRPr="00E07B7C">
        <w:rPr>
          <w:rFonts w:ascii="Times New Roman" w:hAnsi="Times New Roman" w:cs="Times New Roman"/>
        </w:rPr>
        <w:t>PET/MR</w:t>
      </w:r>
      <w:r w:rsidR="00ED4962" w:rsidRPr="00E07B7C">
        <w:rPr>
          <w:rFonts w:ascii="Times New Roman" w:hAnsi="Times New Roman" w:cs="Times New Roman"/>
        </w:rPr>
        <w:t>I</w:t>
      </w:r>
      <w:r w:rsidR="00251144">
        <w:rPr>
          <w:rFonts w:ascii="Times New Roman" w:hAnsi="Times New Roman" w:cs="Times New Roman"/>
        </w:rPr>
        <w:t>)</w:t>
      </w:r>
      <w:r w:rsidRPr="00E07B7C">
        <w:rPr>
          <w:rFonts w:ascii="Times New Roman" w:hAnsi="Times New Roman" w:cs="Times New Roman"/>
        </w:rPr>
        <w:t xml:space="preserve"> signal</w:t>
      </w:r>
      <w:r w:rsidR="009D6240" w:rsidRPr="00E07B7C">
        <w:rPr>
          <w:rFonts w:ascii="Times New Roman" w:hAnsi="Times New Roman" w:cs="Times New Roman"/>
        </w:rPr>
        <w:t>s</w:t>
      </w:r>
      <w:r w:rsidRPr="00E07B7C">
        <w:rPr>
          <w:rFonts w:ascii="Times New Roman" w:hAnsi="Times New Roman" w:cs="Times New Roman"/>
        </w:rPr>
        <w:t xml:space="preserve"> (white arrows) in patients with: (</w:t>
      </w:r>
      <w:r w:rsidRPr="00E07B7C">
        <w:rPr>
          <w:rFonts w:ascii="Times New Roman" w:hAnsi="Times New Roman" w:cs="Times New Roman"/>
          <w:b/>
          <w:bCs/>
        </w:rPr>
        <w:t>A</w:t>
      </w:r>
      <w:r w:rsidRPr="00E07B7C">
        <w:rPr>
          <w:rFonts w:ascii="Times New Roman" w:hAnsi="Times New Roman" w:cs="Times New Roman"/>
        </w:rPr>
        <w:t xml:space="preserve">) active </w:t>
      </w:r>
      <w:r w:rsidR="00251144">
        <w:rPr>
          <w:rFonts w:ascii="Times New Roman" w:hAnsi="Times New Roman" w:cs="Times New Roman"/>
        </w:rPr>
        <w:t>giant cell arteritis (</w:t>
      </w:r>
      <w:r w:rsidRPr="00E07B7C">
        <w:rPr>
          <w:rFonts w:ascii="Times New Roman" w:hAnsi="Times New Roman" w:cs="Times New Roman"/>
        </w:rPr>
        <w:t>GCA</w:t>
      </w:r>
      <w:r w:rsidR="00251144">
        <w:rPr>
          <w:rFonts w:ascii="Times New Roman" w:hAnsi="Times New Roman" w:cs="Times New Roman"/>
        </w:rPr>
        <w:t xml:space="preserve">; </w:t>
      </w:r>
      <w:r w:rsidRPr="00E07B7C">
        <w:rPr>
          <w:rFonts w:ascii="Times New Roman" w:hAnsi="Times New Roman" w:cs="Times New Roman"/>
        </w:rPr>
        <w:t>treatment naïve at baseline imaging) and aortic thickening (asterisk)</w:t>
      </w:r>
      <w:r w:rsidR="009D6240" w:rsidRPr="00E07B7C">
        <w:rPr>
          <w:rFonts w:ascii="Times New Roman" w:hAnsi="Times New Roman" w:cs="Times New Roman"/>
        </w:rPr>
        <w:t>,</w:t>
      </w:r>
      <w:r w:rsidRPr="00E07B7C">
        <w:rPr>
          <w:rFonts w:ascii="Times New Roman" w:hAnsi="Times New Roman" w:cs="Times New Roman"/>
        </w:rPr>
        <w:t xml:space="preserve"> and (</w:t>
      </w:r>
      <w:r w:rsidRPr="00E07B7C">
        <w:rPr>
          <w:rFonts w:ascii="Times New Roman" w:hAnsi="Times New Roman" w:cs="Times New Roman"/>
          <w:b/>
          <w:bCs/>
        </w:rPr>
        <w:t>B</w:t>
      </w:r>
      <w:r w:rsidRPr="00E07B7C">
        <w:rPr>
          <w:rFonts w:ascii="Times New Roman" w:hAnsi="Times New Roman" w:cs="Times New Roman"/>
        </w:rPr>
        <w:t xml:space="preserve">) recent </w:t>
      </w:r>
      <w:r w:rsidR="00251144">
        <w:rPr>
          <w:rFonts w:ascii="Times New Roman" w:hAnsi="Times New Roman" w:cs="Times New Roman"/>
        </w:rPr>
        <w:t>myocardial infarction (</w:t>
      </w:r>
      <w:r w:rsidRPr="00E07B7C">
        <w:rPr>
          <w:rFonts w:ascii="Times New Roman" w:hAnsi="Times New Roman" w:cs="Times New Roman"/>
        </w:rPr>
        <w:t>MI</w:t>
      </w:r>
      <w:r w:rsidR="00251144">
        <w:rPr>
          <w:rFonts w:ascii="Times New Roman" w:hAnsi="Times New Roman" w:cs="Times New Roman"/>
        </w:rPr>
        <w:t>)</w:t>
      </w:r>
      <w:r w:rsidRPr="00E07B7C">
        <w:rPr>
          <w:rFonts w:ascii="Times New Roman" w:hAnsi="Times New Roman" w:cs="Times New Roman"/>
        </w:rPr>
        <w:t xml:space="preserve"> with aortic atherosclerosis </w:t>
      </w:r>
      <w:r w:rsidRPr="00E07B7C">
        <w:rPr>
          <w:rFonts w:ascii="Times New Roman" w:hAnsi="Times New Roman" w:cs="Times New Roman"/>
        </w:rPr>
        <w:lastRenderedPageBreak/>
        <w:t>(asterisk) and inferior infarct</w:t>
      </w:r>
      <w:r w:rsidR="009D6240" w:rsidRPr="00E07B7C">
        <w:rPr>
          <w:rFonts w:ascii="Times New Roman" w:hAnsi="Times New Roman" w:cs="Times New Roman"/>
        </w:rPr>
        <w:t>ion</w:t>
      </w:r>
      <w:r w:rsidRPr="00E07B7C">
        <w:rPr>
          <w:rFonts w:ascii="Times New Roman" w:hAnsi="Times New Roman" w:cs="Times New Roman"/>
        </w:rPr>
        <w:t xml:space="preserve"> (arrowhead</w:t>
      </w:r>
      <w:r w:rsidR="009D6240" w:rsidRPr="00E07B7C">
        <w:rPr>
          <w:rFonts w:ascii="Times New Roman" w:hAnsi="Times New Roman" w:cs="Times New Roman"/>
        </w:rPr>
        <w:t xml:space="preserve">; </w:t>
      </w:r>
      <w:r w:rsidR="003F1423" w:rsidRPr="00E07B7C">
        <w:rPr>
          <w:rFonts w:ascii="Times New Roman" w:hAnsi="Times New Roman" w:cs="Times New Roman"/>
        </w:rPr>
        <w:t>N</w:t>
      </w:r>
      <w:r w:rsidR="00C84F70" w:rsidRPr="00E07B7C">
        <w:rPr>
          <w:rFonts w:ascii="Times New Roman" w:hAnsi="Times New Roman" w:cs="Times New Roman"/>
        </w:rPr>
        <w:t xml:space="preserve">.B. </w:t>
      </w:r>
      <w:r w:rsidR="009D6240" w:rsidRPr="00E07B7C">
        <w:rPr>
          <w:rFonts w:ascii="Times New Roman" w:hAnsi="Times New Roman" w:cs="Times New Roman"/>
        </w:rPr>
        <w:t>i</w:t>
      </w:r>
      <w:r w:rsidR="00C84F70" w:rsidRPr="00E07B7C">
        <w:rPr>
          <w:rFonts w:ascii="Times New Roman" w:hAnsi="Times New Roman" w:cs="Times New Roman"/>
        </w:rPr>
        <w:t>nfarct-related myocardial PET uptake</w:t>
      </w:r>
      <w:r w:rsidR="009D6240" w:rsidRPr="00E07B7C">
        <w:rPr>
          <w:rFonts w:ascii="Times New Roman" w:hAnsi="Times New Roman" w:cs="Times New Roman"/>
        </w:rPr>
        <w:t>)</w:t>
      </w:r>
      <w:r w:rsidR="00C84F70" w:rsidRPr="00E07B7C">
        <w:rPr>
          <w:rFonts w:ascii="Times New Roman" w:hAnsi="Times New Roman" w:cs="Times New Roman"/>
        </w:rPr>
        <w:t xml:space="preserve">. </w:t>
      </w:r>
      <w:r w:rsidRPr="00E07B7C">
        <w:rPr>
          <w:rFonts w:ascii="Times New Roman" w:hAnsi="Times New Roman" w:cs="Times New Roman"/>
        </w:rPr>
        <w:t xml:space="preserve">Contemporaneous </w:t>
      </w:r>
      <w:r w:rsidRPr="00E07B7C">
        <w:rPr>
          <w:rFonts w:ascii="Times New Roman" w:hAnsi="Times New Roman" w:cs="Times New Roman"/>
          <w:vertAlign w:val="superscript"/>
        </w:rPr>
        <w:t>18</w:t>
      </w:r>
      <w:r w:rsidRPr="00E07B7C">
        <w:rPr>
          <w:rFonts w:ascii="Times New Roman" w:hAnsi="Times New Roman" w:cs="Times New Roman"/>
        </w:rPr>
        <w:t>F-</w:t>
      </w:r>
      <w:r w:rsidR="00251144">
        <w:rPr>
          <w:rFonts w:ascii="Times New Roman" w:hAnsi="Times New Roman" w:cs="Times New Roman"/>
        </w:rPr>
        <w:t>flourodeoxyglucose (</w:t>
      </w:r>
      <w:r w:rsidRPr="00E07B7C">
        <w:rPr>
          <w:rFonts w:ascii="Times New Roman" w:hAnsi="Times New Roman" w:cs="Times New Roman"/>
        </w:rPr>
        <w:t>FDG</w:t>
      </w:r>
      <w:r w:rsidR="00251144">
        <w:rPr>
          <w:rFonts w:ascii="Times New Roman" w:hAnsi="Times New Roman" w:cs="Times New Roman"/>
        </w:rPr>
        <w:t>)</w:t>
      </w:r>
      <w:r w:rsidRPr="00E07B7C">
        <w:rPr>
          <w:rFonts w:ascii="Times New Roman" w:hAnsi="Times New Roman" w:cs="Times New Roman"/>
        </w:rPr>
        <w:t xml:space="preserve"> PET images in panel </w:t>
      </w:r>
      <w:r w:rsidRPr="00E07B7C">
        <w:rPr>
          <w:rFonts w:ascii="Times New Roman" w:hAnsi="Times New Roman" w:cs="Times New Roman"/>
          <w:b/>
          <w:bCs/>
        </w:rPr>
        <w:t>A</w:t>
      </w:r>
      <w:r w:rsidRPr="00E07B7C">
        <w:rPr>
          <w:rFonts w:ascii="Times New Roman" w:hAnsi="Times New Roman" w:cs="Times New Roman"/>
        </w:rPr>
        <w:t xml:space="preserve"> show</w:t>
      </w:r>
      <w:r w:rsidR="004E006C" w:rsidRPr="00E07B7C">
        <w:rPr>
          <w:rFonts w:ascii="Times New Roman" w:hAnsi="Times New Roman" w:cs="Times New Roman"/>
        </w:rPr>
        <w:t>ing</w:t>
      </w:r>
      <w:r w:rsidRPr="00E07B7C">
        <w:rPr>
          <w:rFonts w:ascii="Times New Roman" w:hAnsi="Times New Roman" w:cs="Times New Roman"/>
        </w:rPr>
        <w:t xml:space="preserve"> aortic uptake (black arrows). (</w:t>
      </w:r>
      <w:r w:rsidRPr="00E07B7C">
        <w:rPr>
          <w:rFonts w:ascii="Times New Roman" w:hAnsi="Times New Roman" w:cs="Times New Roman"/>
          <w:b/>
          <w:bCs/>
        </w:rPr>
        <w:t>C</w:t>
      </w:r>
      <w:r w:rsidRPr="00E07B7C">
        <w:rPr>
          <w:rFonts w:ascii="Times New Roman" w:hAnsi="Times New Roman" w:cs="Times New Roman"/>
        </w:rPr>
        <w:t xml:space="preserve">) Quantitative comparison of aortic </w:t>
      </w:r>
      <w:r w:rsidR="00251144">
        <w:rPr>
          <w:rFonts w:ascii="Times New Roman" w:hAnsi="Times New Roman" w:cs="Times New Roman"/>
        </w:rPr>
        <w:t xml:space="preserve">mean </w:t>
      </w:r>
      <w:r w:rsidRPr="00E07B7C">
        <w:rPr>
          <w:rFonts w:ascii="Times New Roman" w:hAnsi="Times New Roman" w:cs="Times New Roman"/>
        </w:rPr>
        <w:t>SST</w:t>
      </w:r>
      <w:r w:rsidRPr="00E07B7C">
        <w:rPr>
          <w:rFonts w:ascii="Times New Roman" w:hAnsi="Times New Roman" w:cs="Times New Roman"/>
          <w:vertAlign w:val="subscript"/>
        </w:rPr>
        <w:t>2</w:t>
      </w:r>
      <w:r w:rsidRPr="00E07B7C">
        <w:rPr>
          <w:rFonts w:ascii="Times New Roman" w:hAnsi="Times New Roman" w:cs="Times New Roman"/>
        </w:rPr>
        <w:t xml:space="preserve"> PET m</w:t>
      </w:r>
      <w:r w:rsidR="00251144">
        <w:rPr>
          <w:rFonts w:ascii="Times New Roman" w:hAnsi="Times New Roman" w:cs="Times New Roman"/>
        </w:rPr>
        <w:t>aximum tissue-to-blood ratio (</w:t>
      </w:r>
      <w:r w:rsidRPr="00E07B7C">
        <w:rPr>
          <w:rFonts w:ascii="Times New Roman" w:hAnsi="Times New Roman" w:cs="Times New Roman"/>
        </w:rPr>
        <w:t>TBR</w:t>
      </w:r>
      <w:r w:rsidRPr="00E07B7C">
        <w:rPr>
          <w:rFonts w:ascii="Times New Roman" w:hAnsi="Times New Roman" w:cs="Times New Roman"/>
          <w:vertAlign w:val="subscript"/>
        </w:rPr>
        <w:t>max</w:t>
      </w:r>
      <w:r w:rsidR="00251144">
        <w:rPr>
          <w:rFonts w:ascii="Times New Roman" w:hAnsi="Times New Roman" w:cs="Times New Roman"/>
          <w:vertAlign w:val="subscript"/>
        </w:rPr>
        <w:t>)</w:t>
      </w:r>
      <w:r w:rsidRPr="00E07B7C">
        <w:rPr>
          <w:rFonts w:ascii="Times New Roman" w:hAnsi="Times New Roman" w:cs="Times New Roman"/>
        </w:rPr>
        <w:t>; (</w:t>
      </w:r>
      <w:r w:rsidRPr="00E07B7C">
        <w:rPr>
          <w:rFonts w:ascii="Times New Roman" w:hAnsi="Times New Roman" w:cs="Times New Roman"/>
          <w:b/>
          <w:bCs/>
        </w:rPr>
        <w:t>D</w:t>
      </w:r>
      <w:r w:rsidRPr="00E07B7C">
        <w:rPr>
          <w:rFonts w:ascii="Times New Roman" w:hAnsi="Times New Roman" w:cs="Times New Roman"/>
        </w:rPr>
        <w:t>) R</w:t>
      </w:r>
      <w:r w:rsidR="00251144">
        <w:rPr>
          <w:rFonts w:ascii="Times New Roman" w:hAnsi="Times New Roman" w:cs="Times New Roman"/>
        </w:rPr>
        <w:t xml:space="preserve">eceiver operating characteristic </w:t>
      </w:r>
      <w:r w:rsidRPr="00E07B7C">
        <w:rPr>
          <w:rFonts w:ascii="Times New Roman" w:hAnsi="Times New Roman" w:cs="Times New Roman"/>
        </w:rPr>
        <w:t>analysis of SST</w:t>
      </w:r>
      <w:r w:rsidRPr="00E07B7C">
        <w:rPr>
          <w:rFonts w:ascii="Times New Roman" w:hAnsi="Times New Roman" w:cs="Times New Roman"/>
          <w:vertAlign w:val="subscript"/>
        </w:rPr>
        <w:t>2</w:t>
      </w:r>
      <w:r w:rsidRPr="00E07B7C">
        <w:rPr>
          <w:rFonts w:ascii="Times New Roman" w:hAnsi="Times New Roman" w:cs="Times New Roman"/>
        </w:rPr>
        <w:t xml:space="preserve"> PET mTBR</w:t>
      </w:r>
      <w:r w:rsidRPr="00E07B7C">
        <w:rPr>
          <w:rFonts w:ascii="Times New Roman" w:hAnsi="Times New Roman" w:cs="Times New Roman"/>
          <w:vertAlign w:val="subscript"/>
        </w:rPr>
        <w:t>max</w:t>
      </w:r>
      <w:r w:rsidRPr="00E07B7C">
        <w:rPr>
          <w:rFonts w:ascii="Times New Roman" w:hAnsi="Times New Roman" w:cs="Times New Roman"/>
        </w:rPr>
        <w:t xml:space="preserve"> for differentiating active/grumbling from inactive </w:t>
      </w:r>
      <w:r w:rsidR="00251144">
        <w:rPr>
          <w:rFonts w:ascii="Times New Roman" w:hAnsi="Times New Roman" w:cs="Times New Roman"/>
        </w:rPr>
        <w:t>large vessel vasculitis (</w:t>
      </w:r>
      <w:r w:rsidRPr="00E07B7C">
        <w:rPr>
          <w:rFonts w:ascii="Times New Roman" w:hAnsi="Times New Roman" w:cs="Times New Roman"/>
        </w:rPr>
        <w:t>LVV</w:t>
      </w:r>
      <w:r w:rsidR="00251144">
        <w:rPr>
          <w:rFonts w:ascii="Times New Roman" w:hAnsi="Times New Roman" w:cs="Times New Roman"/>
        </w:rPr>
        <w:t>)</w:t>
      </w:r>
      <w:r w:rsidRPr="00E07B7C">
        <w:rPr>
          <w:rFonts w:ascii="Times New Roman" w:hAnsi="Times New Roman" w:cs="Times New Roman"/>
        </w:rPr>
        <w:t xml:space="preserve">. </w:t>
      </w:r>
      <w:r w:rsidR="001848F8" w:rsidRPr="00E07B7C">
        <w:rPr>
          <w:rFonts w:ascii="Times New Roman" w:hAnsi="Times New Roman" w:cs="Times New Roman"/>
          <w:i/>
          <w:iCs/>
        </w:rPr>
        <w:t>I</w:t>
      </w:r>
      <w:r w:rsidRPr="00E07B7C">
        <w:rPr>
          <w:rFonts w:ascii="Times New Roman" w:hAnsi="Times New Roman" w:cs="Times New Roman"/>
          <w:i/>
          <w:iCs/>
        </w:rPr>
        <w:t>mage scale bars=SUV</w:t>
      </w:r>
      <w:r w:rsidR="001848F8" w:rsidRPr="00E07B7C">
        <w:rPr>
          <w:rFonts w:ascii="Times New Roman" w:hAnsi="Times New Roman" w:cs="Times New Roman"/>
          <w:i/>
          <w:iCs/>
        </w:rPr>
        <w:t xml:space="preserve">; panel C error bars=median (IQR) </w:t>
      </w:r>
    </w:p>
    <w:p w14:paraId="3CF9B8C5" w14:textId="36448491" w:rsidR="00261C47" w:rsidRPr="00E07B7C" w:rsidRDefault="00261C47" w:rsidP="00E07B7C">
      <w:pPr>
        <w:spacing w:line="480" w:lineRule="auto"/>
        <w:rPr>
          <w:rFonts w:ascii="Times New Roman" w:hAnsi="Times New Roman" w:cs="Times New Roman"/>
        </w:rPr>
      </w:pPr>
      <w:r w:rsidRPr="00E07B7C">
        <w:rPr>
          <w:rFonts w:ascii="Times New Roman" w:hAnsi="Times New Roman" w:cs="Times New Roman"/>
          <w:b/>
          <w:bCs/>
        </w:rPr>
        <w:t xml:space="preserve">Figure </w:t>
      </w:r>
      <w:r w:rsidR="00430EC7" w:rsidRPr="00E07B7C">
        <w:rPr>
          <w:rFonts w:ascii="Times New Roman" w:hAnsi="Times New Roman" w:cs="Times New Roman"/>
          <w:b/>
          <w:bCs/>
        </w:rPr>
        <w:t>4</w:t>
      </w:r>
      <w:r w:rsidR="001D70BD" w:rsidRPr="00E07B7C">
        <w:rPr>
          <w:rFonts w:ascii="Times New Roman" w:hAnsi="Times New Roman" w:cs="Times New Roman"/>
          <w:noProof/>
        </w:rPr>
        <w:t xml:space="preserve"> |</w:t>
      </w:r>
      <w:r w:rsidRPr="00E07B7C">
        <w:rPr>
          <w:rFonts w:ascii="Times New Roman" w:hAnsi="Times New Roman" w:cs="Times New Roman"/>
          <w:noProof/>
        </w:rPr>
        <w:t xml:space="preserve"> </w:t>
      </w:r>
      <w:r w:rsidR="00F90CC0" w:rsidRPr="00E07B7C">
        <w:rPr>
          <w:rFonts w:ascii="Times New Roman" w:hAnsi="Times New Roman" w:cs="Times New Roman"/>
          <w:b/>
          <w:bCs/>
          <w:noProof/>
        </w:rPr>
        <w:t>Varied p</w:t>
      </w:r>
      <w:r w:rsidRPr="00E07B7C">
        <w:rPr>
          <w:rFonts w:ascii="Times New Roman" w:hAnsi="Times New Roman" w:cs="Times New Roman"/>
          <w:b/>
          <w:bCs/>
          <w:noProof/>
        </w:rPr>
        <w:t>atterns of LVV involvement</w:t>
      </w:r>
      <w:r w:rsidRPr="00E07B7C">
        <w:rPr>
          <w:rFonts w:ascii="Times New Roman" w:hAnsi="Times New Roman" w:cs="Times New Roman"/>
          <w:b/>
          <w:bCs/>
        </w:rPr>
        <w:t xml:space="preserve">. </w:t>
      </w:r>
      <w:r w:rsidR="00251144">
        <w:rPr>
          <w:rFonts w:ascii="Times New Roman" w:hAnsi="Times New Roman" w:cs="Times New Roman"/>
        </w:rPr>
        <w:t>Somatostatin receptor (</w:t>
      </w:r>
      <w:r w:rsidR="00251144" w:rsidRPr="00E07B7C">
        <w:rPr>
          <w:rFonts w:ascii="Times New Roman" w:hAnsi="Times New Roman" w:cs="Times New Roman"/>
        </w:rPr>
        <w:t>SST</w:t>
      </w:r>
      <w:r w:rsidR="00251144" w:rsidRPr="00E07B7C">
        <w:rPr>
          <w:rFonts w:ascii="Times New Roman" w:hAnsi="Times New Roman" w:cs="Times New Roman"/>
          <w:vertAlign w:val="subscript"/>
        </w:rPr>
        <w:t>2</w:t>
      </w:r>
      <w:r w:rsidR="00251144">
        <w:rPr>
          <w:rFonts w:ascii="Times New Roman" w:hAnsi="Times New Roman" w:cs="Times New Roman"/>
        </w:rPr>
        <w:t>)</w:t>
      </w:r>
      <w:r w:rsidR="00251144" w:rsidRPr="00E07B7C">
        <w:rPr>
          <w:rFonts w:ascii="Times New Roman" w:hAnsi="Times New Roman" w:cs="Times New Roman"/>
        </w:rPr>
        <w:t xml:space="preserve"> </w:t>
      </w:r>
      <w:r w:rsidR="00251144">
        <w:rPr>
          <w:rFonts w:ascii="Times New Roman" w:hAnsi="Times New Roman" w:cs="Times New Roman"/>
        </w:rPr>
        <w:t>positron emission tomography/ magnetic resonance imaging</w:t>
      </w:r>
      <w:r w:rsidR="00251144" w:rsidRPr="00E07B7C">
        <w:rPr>
          <w:rFonts w:ascii="Times New Roman" w:hAnsi="Times New Roman" w:cs="Times New Roman"/>
        </w:rPr>
        <w:t xml:space="preserve"> </w:t>
      </w:r>
      <w:r w:rsidR="00251144">
        <w:rPr>
          <w:rFonts w:ascii="Times New Roman" w:hAnsi="Times New Roman" w:cs="Times New Roman"/>
        </w:rPr>
        <w:t>(</w:t>
      </w:r>
      <w:r w:rsidR="00251144" w:rsidRPr="00E07B7C">
        <w:rPr>
          <w:rFonts w:ascii="Times New Roman" w:hAnsi="Times New Roman" w:cs="Times New Roman"/>
        </w:rPr>
        <w:t>PET/MRI</w:t>
      </w:r>
      <w:r w:rsidR="00251144">
        <w:rPr>
          <w:rFonts w:ascii="Times New Roman" w:hAnsi="Times New Roman" w:cs="Times New Roman"/>
        </w:rPr>
        <w:t>)</w:t>
      </w:r>
      <w:r w:rsidRPr="00E07B7C">
        <w:rPr>
          <w:rFonts w:ascii="Times New Roman" w:hAnsi="Times New Roman" w:cs="Times New Roman"/>
        </w:rPr>
        <w:t xml:space="preserve"> signals (white arrows) in: (</w:t>
      </w:r>
      <w:r w:rsidRPr="00E07B7C">
        <w:rPr>
          <w:rFonts w:ascii="Times New Roman" w:hAnsi="Times New Roman" w:cs="Times New Roman"/>
          <w:b/>
          <w:bCs/>
        </w:rPr>
        <w:t>A</w:t>
      </w:r>
      <w:r w:rsidRPr="00E07B7C">
        <w:rPr>
          <w:rFonts w:ascii="Times New Roman" w:hAnsi="Times New Roman" w:cs="Times New Roman"/>
        </w:rPr>
        <w:t xml:space="preserve">) the aortic root and left main coronary artery with adjacent peri-aortic thickening (asterisk) and </w:t>
      </w:r>
      <w:r w:rsidR="00D53B9E" w:rsidRPr="00E07B7C">
        <w:rPr>
          <w:rFonts w:ascii="Times New Roman" w:hAnsi="Times New Roman" w:cs="Times New Roman"/>
          <w:vertAlign w:val="superscript"/>
        </w:rPr>
        <w:t>18</w:t>
      </w:r>
      <w:r w:rsidR="00D53B9E" w:rsidRPr="00E07B7C">
        <w:rPr>
          <w:rFonts w:ascii="Times New Roman" w:hAnsi="Times New Roman" w:cs="Times New Roman"/>
        </w:rPr>
        <w:t>F-</w:t>
      </w:r>
      <w:r w:rsidR="00251144">
        <w:rPr>
          <w:rFonts w:ascii="Times New Roman" w:hAnsi="Times New Roman" w:cs="Times New Roman"/>
        </w:rPr>
        <w:t>fluorodeoxyglucose (</w:t>
      </w:r>
      <w:r w:rsidR="00D53B9E" w:rsidRPr="00E07B7C">
        <w:rPr>
          <w:rFonts w:ascii="Times New Roman" w:hAnsi="Times New Roman" w:cs="Times New Roman"/>
        </w:rPr>
        <w:t>FDG</w:t>
      </w:r>
      <w:r w:rsidR="00251144">
        <w:rPr>
          <w:rFonts w:ascii="Times New Roman" w:hAnsi="Times New Roman" w:cs="Times New Roman"/>
        </w:rPr>
        <w:t>)</w:t>
      </w:r>
      <w:r w:rsidR="00D53B9E" w:rsidRPr="00E07B7C">
        <w:rPr>
          <w:rFonts w:ascii="Times New Roman" w:hAnsi="Times New Roman" w:cs="Times New Roman"/>
        </w:rPr>
        <w:t xml:space="preserve"> PET</w:t>
      </w:r>
      <w:r w:rsidR="00E10277">
        <w:rPr>
          <w:rFonts w:ascii="Times New Roman" w:hAnsi="Times New Roman" w:cs="Times New Roman"/>
        </w:rPr>
        <w:t xml:space="preserve"> </w:t>
      </w:r>
      <w:r w:rsidRPr="00E07B7C">
        <w:rPr>
          <w:rFonts w:ascii="Times New Roman" w:hAnsi="Times New Roman" w:cs="Times New Roman"/>
        </w:rPr>
        <w:t xml:space="preserve">uptake (black arrow) in a patient with active </w:t>
      </w:r>
      <w:r w:rsidR="00E10277">
        <w:rPr>
          <w:rFonts w:ascii="Times New Roman" w:hAnsi="Times New Roman" w:cs="Times New Roman"/>
        </w:rPr>
        <w:t>Takayasu arteritis (</w:t>
      </w:r>
      <w:r w:rsidRPr="00E07B7C">
        <w:rPr>
          <w:rFonts w:ascii="Times New Roman" w:hAnsi="Times New Roman" w:cs="Times New Roman"/>
        </w:rPr>
        <w:t>TAK</w:t>
      </w:r>
      <w:r w:rsidR="00E10277">
        <w:rPr>
          <w:rFonts w:ascii="Times New Roman" w:hAnsi="Times New Roman" w:cs="Times New Roman"/>
        </w:rPr>
        <w:t>)</w:t>
      </w:r>
      <w:r w:rsidRPr="00E07B7C">
        <w:rPr>
          <w:rFonts w:ascii="Times New Roman" w:hAnsi="Times New Roman" w:cs="Times New Roman"/>
        </w:rPr>
        <w:t>; (</w:t>
      </w:r>
      <w:r w:rsidRPr="00E07B7C">
        <w:rPr>
          <w:rFonts w:ascii="Times New Roman" w:hAnsi="Times New Roman" w:cs="Times New Roman"/>
          <w:b/>
          <w:bCs/>
        </w:rPr>
        <w:t>B</w:t>
      </w:r>
      <w:r w:rsidRPr="00E07B7C">
        <w:rPr>
          <w:rFonts w:ascii="Times New Roman" w:hAnsi="Times New Roman" w:cs="Times New Roman"/>
        </w:rPr>
        <w:t>) the basal inferolateral left ventricular myocardium in a patient with inactive TAK and sub-clinical myocarditis confirmed by mid-wall late gadolinium enhancement (asterisk) and increased T2-oed</w:t>
      </w:r>
      <w:r w:rsidR="002A359B" w:rsidRPr="00E07B7C">
        <w:rPr>
          <w:rFonts w:ascii="Times New Roman" w:hAnsi="Times New Roman" w:cs="Times New Roman"/>
        </w:rPr>
        <w:t>e</w:t>
      </w:r>
      <w:r w:rsidRPr="00E07B7C">
        <w:rPr>
          <w:rFonts w:ascii="Times New Roman" w:hAnsi="Times New Roman" w:cs="Times New Roman"/>
        </w:rPr>
        <w:t>ma signal (asterisk); (</w:t>
      </w:r>
      <w:r w:rsidRPr="00E07B7C">
        <w:rPr>
          <w:rFonts w:ascii="Times New Roman" w:hAnsi="Times New Roman" w:cs="Times New Roman"/>
          <w:b/>
          <w:bCs/>
        </w:rPr>
        <w:t>C</w:t>
      </w:r>
      <w:r w:rsidRPr="00E07B7C">
        <w:rPr>
          <w:rFonts w:ascii="Times New Roman" w:hAnsi="Times New Roman" w:cs="Times New Roman"/>
        </w:rPr>
        <w:t xml:space="preserve">) the thickened intracranial portion of the right internal carotid artery (asterisk) in a patient with TAK and previous stroke in whom </w:t>
      </w:r>
      <w:r w:rsidRPr="00E07B7C">
        <w:rPr>
          <w:rFonts w:ascii="Times New Roman" w:hAnsi="Times New Roman" w:cs="Times New Roman"/>
          <w:vertAlign w:val="superscript"/>
        </w:rPr>
        <w:t>18</w:t>
      </w:r>
      <w:r w:rsidRPr="00E07B7C">
        <w:rPr>
          <w:rFonts w:ascii="Times New Roman" w:hAnsi="Times New Roman" w:cs="Times New Roman"/>
        </w:rPr>
        <w:t>F-FDG failed to detect this abnormality; and (</w:t>
      </w:r>
      <w:r w:rsidRPr="00E07B7C">
        <w:rPr>
          <w:rFonts w:ascii="Times New Roman" w:hAnsi="Times New Roman" w:cs="Times New Roman"/>
          <w:b/>
          <w:bCs/>
        </w:rPr>
        <w:t>D</w:t>
      </w:r>
      <w:r w:rsidRPr="00E07B7C">
        <w:rPr>
          <w:rFonts w:ascii="Times New Roman" w:hAnsi="Times New Roman" w:cs="Times New Roman"/>
        </w:rPr>
        <w:t xml:space="preserve">) the right glenohumeral joint in a patient with </w:t>
      </w:r>
      <w:r w:rsidR="00E10277">
        <w:rPr>
          <w:rFonts w:ascii="Times New Roman" w:hAnsi="Times New Roman" w:cs="Times New Roman"/>
        </w:rPr>
        <w:t>giant cell arteritis (</w:t>
      </w:r>
      <w:r w:rsidRPr="00E07B7C">
        <w:rPr>
          <w:rFonts w:ascii="Times New Roman" w:hAnsi="Times New Roman" w:cs="Times New Roman"/>
        </w:rPr>
        <w:t>GCA</w:t>
      </w:r>
      <w:r w:rsidR="00E10277">
        <w:rPr>
          <w:rFonts w:ascii="Times New Roman" w:hAnsi="Times New Roman" w:cs="Times New Roman"/>
        </w:rPr>
        <w:t>)</w:t>
      </w:r>
      <w:r w:rsidRPr="00E07B7C">
        <w:rPr>
          <w:rFonts w:ascii="Times New Roman" w:hAnsi="Times New Roman" w:cs="Times New Roman"/>
        </w:rPr>
        <w:t xml:space="preserve"> and polymyalgia rheumatica symptoms. N.B. there is a reduction in PET signal intensity following immunosuppressive treatment in panels </w:t>
      </w:r>
      <w:r w:rsidRPr="00E07B7C">
        <w:rPr>
          <w:rFonts w:ascii="Times New Roman" w:hAnsi="Times New Roman" w:cs="Times New Roman"/>
          <w:b/>
          <w:bCs/>
        </w:rPr>
        <w:t>C</w:t>
      </w:r>
      <w:r w:rsidRPr="00E07B7C">
        <w:rPr>
          <w:rFonts w:ascii="Times New Roman" w:hAnsi="Times New Roman" w:cs="Times New Roman"/>
        </w:rPr>
        <w:t xml:space="preserve"> and </w:t>
      </w:r>
      <w:r w:rsidRPr="00E07B7C">
        <w:rPr>
          <w:rFonts w:ascii="Times New Roman" w:hAnsi="Times New Roman" w:cs="Times New Roman"/>
          <w:b/>
          <w:bCs/>
        </w:rPr>
        <w:t>D</w:t>
      </w:r>
      <w:r w:rsidRPr="00E07B7C">
        <w:rPr>
          <w:rFonts w:ascii="Times New Roman" w:hAnsi="Times New Roman" w:cs="Times New Roman"/>
        </w:rPr>
        <w:t xml:space="preserve">. </w:t>
      </w:r>
      <w:r w:rsidRPr="00E07B7C">
        <w:rPr>
          <w:rFonts w:ascii="Times New Roman" w:hAnsi="Times New Roman" w:cs="Times New Roman"/>
          <w:i/>
          <w:iCs/>
        </w:rPr>
        <w:t>Image scale bars=SUV</w:t>
      </w:r>
    </w:p>
    <w:p w14:paraId="5332280B" w14:textId="5C71605D" w:rsidR="00261C47" w:rsidRPr="00E07B7C" w:rsidRDefault="00261C47" w:rsidP="00E07B7C">
      <w:pPr>
        <w:spacing w:line="480" w:lineRule="auto"/>
        <w:rPr>
          <w:rFonts w:ascii="Times New Roman" w:hAnsi="Times New Roman" w:cs="Times New Roman"/>
        </w:rPr>
      </w:pPr>
      <w:r w:rsidRPr="00E07B7C">
        <w:rPr>
          <w:rFonts w:ascii="Times New Roman" w:hAnsi="Times New Roman" w:cs="Times New Roman"/>
          <w:b/>
          <w:bCs/>
        </w:rPr>
        <w:t xml:space="preserve">Figure </w:t>
      </w:r>
      <w:r w:rsidR="00430EC7" w:rsidRPr="00E07B7C">
        <w:rPr>
          <w:rFonts w:ascii="Times New Roman" w:hAnsi="Times New Roman" w:cs="Times New Roman"/>
          <w:b/>
          <w:bCs/>
        </w:rPr>
        <w:t>5</w:t>
      </w:r>
      <w:r w:rsidR="001D70BD" w:rsidRPr="00E07B7C">
        <w:rPr>
          <w:rFonts w:ascii="Times New Roman" w:hAnsi="Times New Roman" w:cs="Times New Roman"/>
          <w:noProof/>
        </w:rPr>
        <w:t xml:space="preserve"> |</w:t>
      </w:r>
      <w:r w:rsidRPr="00E07B7C">
        <w:rPr>
          <w:rFonts w:ascii="Times New Roman" w:hAnsi="Times New Roman" w:cs="Times New Roman"/>
          <w:noProof/>
        </w:rPr>
        <w:t xml:space="preserve"> </w:t>
      </w:r>
      <w:r w:rsidRPr="00E07B7C">
        <w:rPr>
          <w:rFonts w:ascii="Times New Roman" w:hAnsi="Times New Roman" w:cs="Times New Roman"/>
          <w:b/>
          <w:bCs/>
        </w:rPr>
        <w:t xml:space="preserve">Repeat imaging. </w:t>
      </w:r>
      <w:r w:rsidRPr="00E07B7C">
        <w:rPr>
          <w:rFonts w:ascii="Times New Roman" w:hAnsi="Times New Roman" w:cs="Times New Roman"/>
        </w:rPr>
        <w:t>Baseline and follow-up images from patients with (</w:t>
      </w:r>
      <w:r w:rsidRPr="00E07B7C">
        <w:rPr>
          <w:rFonts w:ascii="Times New Roman" w:hAnsi="Times New Roman" w:cs="Times New Roman"/>
          <w:b/>
          <w:bCs/>
        </w:rPr>
        <w:t>A</w:t>
      </w:r>
      <w:r w:rsidRPr="00E07B7C">
        <w:rPr>
          <w:rFonts w:ascii="Times New Roman" w:hAnsi="Times New Roman" w:cs="Times New Roman"/>
        </w:rPr>
        <w:t xml:space="preserve">) newly diagnosed active </w:t>
      </w:r>
      <w:r w:rsidR="00E10277">
        <w:rPr>
          <w:rFonts w:ascii="Times New Roman" w:hAnsi="Times New Roman" w:cs="Times New Roman"/>
        </w:rPr>
        <w:t>giant cell arteritis (</w:t>
      </w:r>
      <w:r w:rsidRPr="00E07B7C">
        <w:rPr>
          <w:rFonts w:ascii="Times New Roman" w:hAnsi="Times New Roman" w:cs="Times New Roman"/>
        </w:rPr>
        <w:t>GCA</w:t>
      </w:r>
      <w:r w:rsidR="00E10277">
        <w:rPr>
          <w:rFonts w:ascii="Times New Roman" w:hAnsi="Times New Roman" w:cs="Times New Roman"/>
        </w:rPr>
        <w:t xml:space="preserve">; </w:t>
      </w:r>
      <w:r w:rsidRPr="00E07B7C">
        <w:rPr>
          <w:rFonts w:ascii="Times New Roman" w:hAnsi="Times New Roman" w:cs="Times New Roman"/>
        </w:rPr>
        <w:t>treatment naïve at baseline imaging) and (</w:t>
      </w:r>
      <w:r w:rsidRPr="00E07B7C">
        <w:rPr>
          <w:rFonts w:ascii="Times New Roman" w:hAnsi="Times New Roman" w:cs="Times New Roman"/>
          <w:b/>
          <w:bCs/>
        </w:rPr>
        <w:t>B</w:t>
      </w:r>
      <w:r w:rsidRPr="00E07B7C">
        <w:rPr>
          <w:rFonts w:ascii="Times New Roman" w:hAnsi="Times New Roman" w:cs="Times New Roman"/>
        </w:rPr>
        <w:t xml:space="preserve">) active CGA who </w:t>
      </w:r>
      <w:r w:rsidR="00476758" w:rsidRPr="00E07B7C">
        <w:rPr>
          <w:rFonts w:ascii="Times New Roman" w:hAnsi="Times New Roman" w:cs="Times New Roman"/>
        </w:rPr>
        <w:t xml:space="preserve">of their own volition </w:t>
      </w:r>
      <w:r w:rsidRPr="00E07B7C">
        <w:rPr>
          <w:rFonts w:ascii="Times New Roman" w:hAnsi="Times New Roman" w:cs="Times New Roman"/>
        </w:rPr>
        <w:t xml:space="preserve">remained off treatment during the study because of side effects from prednisolone and methotrexate (subsequently well-controlled with tocilizumab). </w:t>
      </w:r>
      <w:r w:rsidR="00E10277">
        <w:rPr>
          <w:rFonts w:ascii="Times New Roman" w:hAnsi="Times New Roman" w:cs="Times New Roman"/>
        </w:rPr>
        <w:t>Somatostatin receptor (</w:t>
      </w:r>
      <w:r w:rsidR="00E10277" w:rsidRPr="00E07B7C">
        <w:rPr>
          <w:rFonts w:ascii="Times New Roman" w:hAnsi="Times New Roman" w:cs="Times New Roman"/>
        </w:rPr>
        <w:t>SST</w:t>
      </w:r>
      <w:r w:rsidR="00E10277" w:rsidRPr="00E07B7C">
        <w:rPr>
          <w:rFonts w:ascii="Times New Roman" w:hAnsi="Times New Roman" w:cs="Times New Roman"/>
          <w:vertAlign w:val="subscript"/>
        </w:rPr>
        <w:t>2</w:t>
      </w:r>
      <w:r w:rsidR="00E10277">
        <w:rPr>
          <w:rFonts w:ascii="Times New Roman" w:hAnsi="Times New Roman" w:cs="Times New Roman"/>
        </w:rPr>
        <w:t>)</w:t>
      </w:r>
      <w:r w:rsidR="00E10277" w:rsidRPr="00E07B7C">
        <w:rPr>
          <w:rFonts w:ascii="Times New Roman" w:hAnsi="Times New Roman" w:cs="Times New Roman"/>
        </w:rPr>
        <w:t xml:space="preserve"> </w:t>
      </w:r>
      <w:r w:rsidR="00E10277">
        <w:rPr>
          <w:rFonts w:ascii="Times New Roman" w:hAnsi="Times New Roman" w:cs="Times New Roman"/>
        </w:rPr>
        <w:t>positron emission tomography/ magnetic resonance imaging</w:t>
      </w:r>
      <w:r w:rsidR="00E10277" w:rsidRPr="00E07B7C">
        <w:rPr>
          <w:rFonts w:ascii="Times New Roman" w:hAnsi="Times New Roman" w:cs="Times New Roman"/>
        </w:rPr>
        <w:t xml:space="preserve"> </w:t>
      </w:r>
      <w:r w:rsidR="00E10277">
        <w:rPr>
          <w:rFonts w:ascii="Times New Roman" w:hAnsi="Times New Roman" w:cs="Times New Roman"/>
        </w:rPr>
        <w:lastRenderedPageBreak/>
        <w:t>(</w:t>
      </w:r>
      <w:r w:rsidR="00E10277" w:rsidRPr="00E07B7C">
        <w:rPr>
          <w:rFonts w:ascii="Times New Roman" w:hAnsi="Times New Roman" w:cs="Times New Roman"/>
        </w:rPr>
        <w:t>PET/MRI</w:t>
      </w:r>
      <w:r w:rsidR="00E10277">
        <w:rPr>
          <w:rFonts w:ascii="Times New Roman" w:hAnsi="Times New Roman" w:cs="Times New Roman"/>
        </w:rPr>
        <w:t>)</w:t>
      </w:r>
      <w:r w:rsidR="00E10277" w:rsidRPr="00E07B7C">
        <w:rPr>
          <w:rFonts w:ascii="Times New Roman" w:hAnsi="Times New Roman" w:cs="Times New Roman"/>
        </w:rPr>
        <w:t xml:space="preserve"> </w:t>
      </w:r>
      <w:r w:rsidRPr="00E07B7C">
        <w:rPr>
          <w:rFonts w:ascii="Times New Roman" w:hAnsi="Times New Roman" w:cs="Times New Roman"/>
        </w:rPr>
        <w:t>show</w:t>
      </w:r>
      <w:r w:rsidR="007059DA" w:rsidRPr="00E07B7C">
        <w:rPr>
          <w:rFonts w:ascii="Times New Roman" w:hAnsi="Times New Roman" w:cs="Times New Roman"/>
        </w:rPr>
        <w:t>s</w:t>
      </w:r>
      <w:r w:rsidRPr="00E07B7C">
        <w:rPr>
          <w:rFonts w:ascii="Times New Roman" w:hAnsi="Times New Roman" w:cs="Times New Roman"/>
        </w:rPr>
        <w:t xml:space="preserve"> resolution in aortic inflammation (white arrows) after treatment, and no change with lack of treatment. Contemporaneous (pre-treatment) </w:t>
      </w:r>
      <w:r w:rsidRPr="00E07B7C">
        <w:rPr>
          <w:rFonts w:ascii="Times New Roman" w:hAnsi="Times New Roman" w:cs="Times New Roman"/>
          <w:vertAlign w:val="superscript"/>
        </w:rPr>
        <w:t>18</w:t>
      </w:r>
      <w:r w:rsidRPr="00E07B7C">
        <w:rPr>
          <w:rFonts w:ascii="Times New Roman" w:hAnsi="Times New Roman" w:cs="Times New Roman"/>
        </w:rPr>
        <w:t>F-</w:t>
      </w:r>
      <w:r w:rsidR="00E10277">
        <w:rPr>
          <w:rFonts w:ascii="Times New Roman" w:hAnsi="Times New Roman" w:cs="Times New Roman"/>
        </w:rPr>
        <w:t>fluorodeoxyglucose (</w:t>
      </w:r>
      <w:r w:rsidRPr="00E07B7C">
        <w:rPr>
          <w:rFonts w:ascii="Times New Roman" w:hAnsi="Times New Roman" w:cs="Times New Roman"/>
        </w:rPr>
        <w:t>FDG</w:t>
      </w:r>
      <w:r w:rsidR="00E10277">
        <w:rPr>
          <w:rFonts w:ascii="Times New Roman" w:hAnsi="Times New Roman" w:cs="Times New Roman"/>
        </w:rPr>
        <w:t>)</w:t>
      </w:r>
      <w:r w:rsidRPr="00E07B7C">
        <w:rPr>
          <w:rFonts w:ascii="Times New Roman" w:hAnsi="Times New Roman" w:cs="Times New Roman"/>
        </w:rPr>
        <w:t xml:space="preserve"> PET images show</w:t>
      </w:r>
      <w:r w:rsidR="00B02188" w:rsidRPr="00E07B7C">
        <w:rPr>
          <w:rFonts w:ascii="Times New Roman" w:hAnsi="Times New Roman" w:cs="Times New Roman"/>
        </w:rPr>
        <w:t xml:space="preserve">ing </w:t>
      </w:r>
      <w:r w:rsidRPr="00E07B7C">
        <w:rPr>
          <w:rFonts w:ascii="Times New Roman" w:hAnsi="Times New Roman" w:cs="Times New Roman"/>
        </w:rPr>
        <w:t>similar aortic uptake (black arrows) to SST</w:t>
      </w:r>
      <w:r w:rsidRPr="00E07B7C">
        <w:rPr>
          <w:rFonts w:ascii="Times New Roman" w:hAnsi="Times New Roman" w:cs="Times New Roman"/>
          <w:vertAlign w:val="subscript"/>
        </w:rPr>
        <w:t>2</w:t>
      </w:r>
      <w:r w:rsidRPr="00E07B7C">
        <w:rPr>
          <w:rFonts w:ascii="Times New Roman" w:hAnsi="Times New Roman" w:cs="Times New Roman"/>
        </w:rPr>
        <w:t xml:space="preserve"> PET.  Graphs showing changes in baseline vs. follow-up clinical disease activity grading, index vessel m</w:t>
      </w:r>
      <w:r w:rsidR="00E10277">
        <w:rPr>
          <w:rFonts w:ascii="Times New Roman" w:hAnsi="Times New Roman" w:cs="Times New Roman"/>
        </w:rPr>
        <w:t>ean SST</w:t>
      </w:r>
      <w:r w:rsidR="00E10277" w:rsidRPr="00BB1213">
        <w:rPr>
          <w:rFonts w:ascii="Times New Roman" w:hAnsi="Times New Roman" w:cs="Times New Roman"/>
          <w:vertAlign w:val="subscript"/>
        </w:rPr>
        <w:t>2</w:t>
      </w:r>
      <w:r w:rsidR="00E10277">
        <w:rPr>
          <w:rFonts w:ascii="Times New Roman" w:hAnsi="Times New Roman" w:cs="Times New Roman"/>
        </w:rPr>
        <w:t xml:space="preserve"> maximum tissue-to-blood ratio (</w:t>
      </w:r>
      <w:r w:rsidRPr="00E07B7C">
        <w:rPr>
          <w:rFonts w:ascii="Times New Roman" w:hAnsi="Times New Roman" w:cs="Times New Roman"/>
        </w:rPr>
        <w:t>TBR</w:t>
      </w:r>
      <w:r w:rsidRPr="00E07B7C">
        <w:rPr>
          <w:rFonts w:ascii="Times New Roman" w:hAnsi="Times New Roman" w:cs="Times New Roman"/>
          <w:vertAlign w:val="subscript"/>
        </w:rPr>
        <w:t>max</w:t>
      </w:r>
      <w:r w:rsidR="00E10277">
        <w:rPr>
          <w:rFonts w:ascii="Times New Roman" w:hAnsi="Times New Roman" w:cs="Times New Roman"/>
        </w:rPr>
        <w:t>)</w:t>
      </w:r>
      <w:r w:rsidRPr="00E07B7C">
        <w:rPr>
          <w:rFonts w:ascii="Times New Roman" w:hAnsi="Times New Roman" w:cs="Times New Roman"/>
        </w:rPr>
        <w:t>, C</w:t>
      </w:r>
      <w:r w:rsidR="003B68C2" w:rsidRPr="00E07B7C">
        <w:rPr>
          <w:rFonts w:ascii="Times New Roman" w:hAnsi="Times New Roman" w:cs="Times New Roman"/>
        </w:rPr>
        <w:t>-reactive protein</w:t>
      </w:r>
      <w:r w:rsidRPr="00E07B7C">
        <w:rPr>
          <w:rFonts w:ascii="Times New Roman" w:hAnsi="Times New Roman" w:cs="Times New Roman"/>
        </w:rPr>
        <w:t xml:space="preserve"> and </w:t>
      </w:r>
      <w:r w:rsidR="003B68C2" w:rsidRPr="00E07B7C">
        <w:rPr>
          <w:rFonts w:ascii="Times New Roman" w:hAnsi="Times New Roman" w:cs="Times New Roman"/>
        </w:rPr>
        <w:t xml:space="preserve">erythrocyte sedimentation rate </w:t>
      </w:r>
      <w:r w:rsidRPr="00E07B7C">
        <w:rPr>
          <w:rFonts w:ascii="Times New Roman" w:hAnsi="Times New Roman" w:cs="Times New Roman"/>
        </w:rPr>
        <w:t>in patients with: (</w:t>
      </w:r>
      <w:r w:rsidRPr="00E07B7C">
        <w:rPr>
          <w:rFonts w:ascii="Times New Roman" w:hAnsi="Times New Roman" w:cs="Times New Roman"/>
          <w:b/>
          <w:bCs/>
        </w:rPr>
        <w:t>C</w:t>
      </w:r>
      <w:r w:rsidRPr="00E07B7C">
        <w:rPr>
          <w:rFonts w:ascii="Times New Roman" w:hAnsi="Times New Roman" w:cs="Times New Roman"/>
        </w:rPr>
        <w:t>) any escalation in treatment, (</w:t>
      </w:r>
      <w:r w:rsidRPr="00E07B7C">
        <w:rPr>
          <w:rFonts w:ascii="Times New Roman" w:hAnsi="Times New Roman" w:cs="Times New Roman"/>
          <w:b/>
          <w:bCs/>
        </w:rPr>
        <w:t>D</w:t>
      </w:r>
      <w:r w:rsidRPr="00E07B7C">
        <w:rPr>
          <w:rFonts w:ascii="Times New Roman" w:hAnsi="Times New Roman" w:cs="Times New Roman"/>
        </w:rPr>
        <w:t xml:space="preserve">) no treatment change, and </w:t>
      </w:r>
      <w:r w:rsidRPr="00E07B7C">
        <w:rPr>
          <w:rFonts w:ascii="Times New Roman" w:hAnsi="Times New Roman" w:cs="Times New Roman"/>
          <w:b/>
          <w:bCs/>
        </w:rPr>
        <w:t>(E</w:t>
      </w:r>
      <w:r w:rsidRPr="00E07B7C">
        <w:rPr>
          <w:rFonts w:ascii="Times New Roman" w:hAnsi="Times New Roman" w:cs="Times New Roman"/>
        </w:rPr>
        <w:t xml:space="preserve">) those who received tocilizumab as part of their therapy regime. N.B. patients in panel </w:t>
      </w:r>
      <w:r w:rsidRPr="00E07B7C">
        <w:rPr>
          <w:rFonts w:ascii="Times New Roman" w:hAnsi="Times New Roman" w:cs="Times New Roman"/>
          <w:b/>
          <w:bCs/>
        </w:rPr>
        <w:t>E</w:t>
      </w:r>
      <w:r w:rsidRPr="00E07B7C">
        <w:rPr>
          <w:rFonts w:ascii="Times New Roman" w:hAnsi="Times New Roman" w:cs="Times New Roman"/>
        </w:rPr>
        <w:t xml:space="preserve"> are a sub-set of panel </w:t>
      </w:r>
      <w:r w:rsidRPr="00E07B7C">
        <w:rPr>
          <w:rFonts w:ascii="Times New Roman" w:hAnsi="Times New Roman" w:cs="Times New Roman"/>
          <w:b/>
          <w:bCs/>
        </w:rPr>
        <w:t>C</w:t>
      </w:r>
      <w:r w:rsidRPr="00E07B7C">
        <w:rPr>
          <w:rFonts w:ascii="Times New Roman" w:hAnsi="Times New Roman" w:cs="Times New Roman"/>
        </w:rPr>
        <w:t xml:space="preserve">. </w:t>
      </w:r>
      <w:r w:rsidR="009423C5" w:rsidRPr="00E07B7C">
        <w:rPr>
          <w:rFonts w:ascii="Times New Roman" w:hAnsi="Times New Roman" w:cs="Times New Roman"/>
        </w:rPr>
        <w:t xml:space="preserve">Further clinical data for each patient who underwent repeat imaging are in Supplemental Table 4. </w:t>
      </w:r>
      <w:r w:rsidRPr="00E07B7C">
        <w:rPr>
          <w:rFonts w:ascii="Times New Roman" w:hAnsi="Times New Roman" w:cs="Times New Roman"/>
          <w:i/>
          <w:iCs/>
        </w:rPr>
        <w:t>Image scale bars=SUV</w:t>
      </w:r>
      <w:r w:rsidRPr="00E07B7C">
        <w:rPr>
          <w:rFonts w:ascii="Times New Roman" w:hAnsi="Times New Roman" w:cs="Times New Roman"/>
        </w:rPr>
        <w:t xml:space="preserve"> </w:t>
      </w:r>
    </w:p>
    <w:p w14:paraId="46371CF7" w14:textId="19042681" w:rsidR="00261C47" w:rsidRPr="00E07B7C" w:rsidRDefault="00261C47" w:rsidP="00E07B7C">
      <w:pPr>
        <w:spacing w:line="480" w:lineRule="auto"/>
        <w:rPr>
          <w:rFonts w:ascii="Times New Roman" w:hAnsi="Times New Roman" w:cs="Times New Roman"/>
          <w:noProof/>
        </w:rPr>
      </w:pPr>
      <w:r w:rsidRPr="00E07B7C">
        <w:rPr>
          <w:rFonts w:ascii="Times New Roman" w:hAnsi="Times New Roman" w:cs="Times New Roman"/>
          <w:b/>
          <w:bCs/>
        </w:rPr>
        <w:t xml:space="preserve">Figure </w:t>
      </w:r>
      <w:r w:rsidR="00430EC7" w:rsidRPr="00E07B7C">
        <w:rPr>
          <w:rFonts w:ascii="Times New Roman" w:hAnsi="Times New Roman" w:cs="Times New Roman"/>
          <w:b/>
          <w:bCs/>
        </w:rPr>
        <w:t>6</w:t>
      </w:r>
      <w:r w:rsidR="001D70BD" w:rsidRPr="00E07B7C">
        <w:rPr>
          <w:rFonts w:ascii="Times New Roman" w:hAnsi="Times New Roman" w:cs="Times New Roman"/>
          <w:b/>
          <w:bCs/>
          <w:noProof/>
        </w:rPr>
        <w:t xml:space="preserve"> |</w:t>
      </w:r>
      <w:r w:rsidRPr="00E07B7C">
        <w:rPr>
          <w:rFonts w:ascii="Times New Roman" w:hAnsi="Times New Roman" w:cs="Times New Roman"/>
          <w:b/>
          <w:bCs/>
          <w:noProof/>
        </w:rPr>
        <w:t xml:space="preserve"> RNA seq. </w:t>
      </w:r>
      <w:r w:rsidRPr="00E07B7C">
        <w:rPr>
          <w:rFonts w:ascii="Times New Roman" w:hAnsi="Times New Roman" w:cs="Times New Roman"/>
          <w:noProof/>
        </w:rPr>
        <w:t>Plots of</w:t>
      </w:r>
      <w:r w:rsidRPr="00E07B7C">
        <w:rPr>
          <w:rFonts w:ascii="Times New Roman" w:hAnsi="Times New Roman" w:cs="Times New Roman"/>
          <w:b/>
          <w:bCs/>
          <w:noProof/>
        </w:rPr>
        <w:t xml:space="preserve"> </w:t>
      </w:r>
      <w:r w:rsidRPr="00E07B7C">
        <w:rPr>
          <w:rFonts w:ascii="Times New Roman" w:hAnsi="Times New Roman" w:cs="Times New Roman"/>
          <w:noProof/>
        </w:rPr>
        <w:t>(</w:t>
      </w:r>
      <w:r w:rsidRPr="00E07B7C">
        <w:rPr>
          <w:rFonts w:ascii="Times New Roman" w:hAnsi="Times New Roman" w:cs="Times New Roman"/>
          <w:b/>
          <w:bCs/>
          <w:noProof/>
        </w:rPr>
        <w:t>A</w:t>
      </w:r>
      <w:r w:rsidRPr="00E07B7C">
        <w:rPr>
          <w:rFonts w:ascii="Times New Roman" w:hAnsi="Times New Roman" w:cs="Times New Roman"/>
          <w:noProof/>
        </w:rPr>
        <w:t>) bulk, (</w:t>
      </w:r>
      <w:r w:rsidRPr="00E07B7C">
        <w:rPr>
          <w:rFonts w:ascii="Times New Roman" w:hAnsi="Times New Roman" w:cs="Times New Roman"/>
          <w:b/>
          <w:bCs/>
          <w:noProof/>
        </w:rPr>
        <w:t>B</w:t>
      </w:r>
      <w:r w:rsidRPr="00E07B7C">
        <w:rPr>
          <w:rFonts w:ascii="Times New Roman" w:hAnsi="Times New Roman" w:cs="Times New Roman"/>
          <w:noProof/>
        </w:rPr>
        <w:t>) single-cell and (</w:t>
      </w:r>
      <w:r w:rsidRPr="00E07B7C">
        <w:rPr>
          <w:rFonts w:ascii="Times New Roman" w:hAnsi="Times New Roman" w:cs="Times New Roman"/>
          <w:b/>
          <w:bCs/>
          <w:noProof/>
        </w:rPr>
        <w:t>C, D</w:t>
      </w:r>
      <w:r w:rsidRPr="00E07B7C">
        <w:rPr>
          <w:rFonts w:ascii="Times New Roman" w:hAnsi="Times New Roman" w:cs="Times New Roman"/>
          <w:noProof/>
        </w:rPr>
        <w:t>) single-nuclei RNA sequencing data from temporal arter</w:t>
      </w:r>
      <w:r w:rsidR="00550B86" w:rsidRPr="00E07B7C">
        <w:rPr>
          <w:rFonts w:ascii="Times New Roman" w:hAnsi="Times New Roman" w:cs="Times New Roman"/>
          <w:noProof/>
        </w:rPr>
        <w:t>ies</w:t>
      </w:r>
      <w:r w:rsidRPr="00E07B7C">
        <w:rPr>
          <w:rFonts w:ascii="Times New Roman" w:hAnsi="Times New Roman" w:cs="Times New Roman"/>
          <w:noProof/>
        </w:rPr>
        <w:t xml:space="preserve"> and </w:t>
      </w:r>
      <w:r w:rsidR="00550B86" w:rsidRPr="00E07B7C">
        <w:rPr>
          <w:rFonts w:ascii="Times New Roman" w:hAnsi="Times New Roman" w:cs="Times New Roman"/>
          <w:noProof/>
        </w:rPr>
        <w:t xml:space="preserve">a </w:t>
      </w:r>
      <w:r w:rsidRPr="00E07B7C">
        <w:rPr>
          <w:rFonts w:ascii="Times New Roman" w:hAnsi="Times New Roman" w:cs="Times New Roman"/>
          <w:noProof/>
        </w:rPr>
        <w:t xml:space="preserve">carotid atherosclerotic specimen, showing </w:t>
      </w:r>
      <w:r w:rsidRPr="00E07B7C">
        <w:rPr>
          <w:rFonts w:ascii="Times New Roman" w:hAnsi="Times New Roman" w:cs="Times New Roman"/>
          <w:i/>
          <w:iCs/>
          <w:noProof/>
        </w:rPr>
        <w:t xml:space="preserve">SSTR2 </w:t>
      </w:r>
      <w:r w:rsidRPr="00E07B7C">
        <w:rPr>
          <w:rFonts w:ascii="Times New Roman" w:hAnsi="Times New Roman" w:cs="Times New Roman"/>
          <w:noProof/>
        </w:rPr>
        <w:t>expression locali</w:t>
      </w:r>
      <w:r w:rsidR="00A50B04" w:rsidRPr="00E07B7C">
        <w:rPr>
          <w:rFonts w:ascii="Times New Roman" w:hAnsi="Times New Roman" w:cs="Times New Roman"/>
          <w:noProof/>
        </w:rPr>
        <w:t>z</w:t>
      </w:r>
      <w:r w:rsidRPr="00E07B7C">
        <w:rPr>
          <w:rFonts w:ascii="Times New Roman" w:hAnsi="Times New Roman" w:cs="Times New Roman"/>
          <w:noProof/>
        </w:rPr>
        <w:t xml:space="preserve">ed to populations of macrophages and pericytes. Gene-level expression data displayed as normalized counts per million (CPM) in panel </w:t>
      </w:r>
      <w:r w:rsidRPr="00E07B7C">
        <w:rPr>
          <w:rFonts w:ascii="Times New Roman" w:hAnsi="Times New Roman" w:cs="Times New Roman"/>
          <w:b/>
          <w:bCs/>
          <w:noProof/>
        </w:rPr>
        <w:t xml:space="preserve">A </w:t>
      </w:r>
      <w:r w:rsidRPr="00E07B7C">
        <w:rPr>
          <w:rFonts w:ascii="Times New Roman" w:hAnsi="Times New Roman" w:cs="Times New Roman"/>
          <w:noProof/>
        </w:rPr>
        <w:t xml:space="preserve">confirms </w:t>
      </w:r>
      <w:r w:rsidRPr="00E07B7C">
        <w:rPr>
          <w:rFonts w:ascii="Times New Roman" w:hAnsi="Times New Roman" w:cs="Times New Roman"/>
          <w:i/>
          <w:iCs/>
          <w:noProof/>
        </w:rPr>
        <w:t xml:space="preserve">SSTR2 </w:t>
      </w:r>
      <w:r w:rsidRPr="00E07B7C">
        <w:rPr>
          <w:rFonts w:ascii="Times New Roman" w:hAnsi="Times New Roman" w:cs="Times New Roman"/>
          <w:noProof/>
        </w:rPr>
        <w:t xml:space="preserve">is the dominant somatostatin receptor subtype expressed in temporal arteritis. In panel </w:t>
      </w:r>
      <w:r w:rsidRPr="00E07B7C">
        <w:rPr>
          <w:rFonts w:ascii="Times New Roman" w:hAnsi="Times New Roman" w:cs="Times New Roman"/>
          <w:b/>
          <w:bCs/>
          <w:noProof/>
        </w:rPr>
        <w:t>B</w:t>
      </w:r>
      <w:r w:rsidRPr="00E07B7C">
        <w:rPr>
          <w:rFonts w:ascii="Times New Roman" w:hAnsi="Times New Roman" w:cs="Times New Roman"/>
          <w:noProof/>
        </w:rPr>
        <w:t>, labels 1 to 8 indicate data from individual patients.</w:t>
      </w:r>
      <w:r w:rsidR="00344E61" w:rsidRPr="00E07B7C">
        <w:rPr>
          <w:rFonts w:ascii="Times New Roman" w:hAnsi="Times New Roman" w:cs="Times New Roman"/>
          <w:noProof/>
        </w:rPr>
        <w:t xml:space="preserve"> </w:t>
      </w:r>
    </w:p>
    <w:p w14:paraId="4B5F09F2" w14:textId="59AE19C4" w:rsidR="00261C47" w:rsidRPr="00E07B7C" w:rsidRDefault="00261C47" w:rsidP="00E07B7C">
      <w:pPr>
        <w:spacing w:line="480" w:lineRule="auto"/>
        <w:rPr>
          <w:rFonts w:ascii="Times New Roman" w:hAnsi="Times New Roman" w:cs="Times New Roman"/>
          <w:noProof/>
        </w:rPr>
      </w:pPr>
      <w:r w:rsidRPr="00E07B7C">
        <w:rPr>
          <w:rFonts w:ascii="Times New Roman" w:hAnsi="Times New Roman" w:cs="Times New Roman"/>
          <w:b/>
          <w:bCs/>
        </w:rPr>
        <w:t xml:space="preserve">Figure </w:t>
      </w:r>
      <w:r w:rsidR="00430EC7" w:rsidRPr="00E07B7C">
        <w:rPr>
          <w:rFonts w:ascii="Times New Roman" w:hAnsi="Times New Roman" w:cs="Times New Roman"/>
          <w:b/>
          <w:bCs/>
        </w:rPr>
        <w:t>7</w:t>
      </w:r>
      <w:r w:rsidR="001D70BD" w:rsidRPr="00E07B7C">
        <w:rPr>
          <w:rFonts w:ascii="Times New Roman" w:hAnsi="Times New Roman" w:cs="Times New Roman"/>
          <w:noProof/>
        </w:rPr>
        <w:t xml:space="preserve"> |</w:t>
      </w:r>
      <w:r w:rsidRPr="00E07B7C">
        <w:rPr>
          <w:rFonts w:ascii="Times New Roman" w:hAnsi="Times New Roman" w:cs="Times New Roman"/>
          <w:noProof/>
        </w:rPr>
        <w:t xml:space="preserve"> </w:t>
      </w:r>
      <w:r w:rsidRPr="00E07B7C">
        <w:rPr>
          <w:rFonts w:ascii="Times New Roman" w:hAnsi="Times New Roman" w:cs="Times New Roman"/>
          <w:b/>
          <w:bCs/>
          <w:noProof/>
        </w:rPr>
        <w:t>SST</w:t>
      </w:r>
      <w:r w:rsidRPr="00E07B7C">
        <w:rPr>
          <w:rFonts w:ascii="Times New Roman" w:hAnsi="Times New Roman" w:cs="Times New Roman"/>
          <w:b/>
          <w:bCs/>
          <w:noProof/>
          <w:vertAlign w:val="subscript"/>
        </w:rPr>
        <w:t>2</w:t>
      </w:r>
      <w:r w:rsidRPr="00E07B7C">
        <w:rPr>
          <w:rFonts w:ascii="Times New Roman" w:hAnsi="Times New Roman" w:cs="Times New Roman"/>
          <w:b/>
          <w:bCs/>
          <w:noProof/>
        </w:rPr>
        <w:t xml:space="preserve"> staining and autoradiography in temporal arteritis. </w:t>
      </w:r>
      <w:r w:rsidRPr="00E07B7C">
        <w:rPr>
          <w:rFonts w:ascii="Times New Roman" w:hAnsi="Times New Roman" w:cs="Times New Roman"/>
          <w:noProof/>
        </w:rPr>
        <w:t>Histological images from (</w:t>
      </w:r>
      <w:r w:rsidRPr="00E07B7C">
        <w:rPr>
          <w:rFonts w:ascii="Times New Roman" w:hAnsi="Times New Roman" w:cs="Times New Roman"/>
          <w:b/>
          <w:bCs/>
          <w:noProof/>
        </w:rPr>
        <w:t>A, B</w:t>
      </w:r>
      <w:r w:rsidRPr="00E07B7C">
        <w:rPr>
          <w:rFonts w:ascii="Times New Roman" w:hAnsi="Times New Roman" w:cs="Times New Roman"/>
          <w:noProof/>
        </w:rPr>
        <w:t xml:space="preserve">) patients with temporal arteritis showing immunofluorescence </w:t>
      </w:r>
      <w:r w:rsidR="00303938">
        <w:rPr>
          <w:rFonts w:ascii="Times New Roman" w:hAnsi="Times New Roman" w:cs="Times New Roman"/>
          <w:noProof/>
        </w:rPr>
        <w:t>somatostatin receptor 2 (</w:t>
      </w:r>
      <w:r w:rsidRPr="00E07B7C">
        <w:rPr>
          <w:rFonts w:ascii="Times New Roman" w:hAnsi="Times New Roman" w:cs="Times New Roman"/>
          <w:noProof/>
        </w:rPr>
        <w:t>SST</w:t>
      </w:r>
      <w:r w:rsidRPr="00E07B7C">
        <w:rPr>
          <w:rFonts w:ascii="Times New Roman" w:hAnsi="Times New Roman" w:cs="Times New Roman"/>
          <w:noProof/>
          <w:vertAlign w:val="subscript"/>
        </w:rPr>
        <w:t>2</w:t>
      </w:r>
      <w:r w:rsidR="00303938">
        <w:rPr>
          <w:rFonts w:ascii="Times New Roman" w:hAnsi="Times New Roman" w:cs="Times New Roman"/>
          <w:noProof/>
        </w:rPr>
        <w:t>)</w:t>
      </w:r>
      <w:r w:rsidRPr="00E07B7C">
        <w:rPr>
          <w:rFonts w:ascii="Times New Roman" w:hAnsi="Times New Roman" w:cs="Times New Roman"/>
          <w:noProof/>
        </w:rPr>
        <w:t xml:space="preserve"> co-staining in CD68</w:t>
      </w:r>
      <w:r w:rsidRPr="00E07B7C">
        <w:rPr>
          <w:rFonts w:ascii="Times New Roman" w:hAnsi="Times New Roman" w:cs="Times New Roman"/>
          <w:noProof/>
          <w:vertAlign w:val="superscript"/>
        </w:rPr>
        <w:t>+</w:t>
      </w:r>
      <w:r w:rsidRPr="00E07B7C">
        <w:rPr>
          <w:rFonts w:ascii="Times New Roman" w:hAnsi="Times New Roman" w:cs="Times New Roman"/>
          <w:noProof/>
        </w:rPr>
        <w:t xml:space="preserve"> macrophages (arrow), as well as cells with the morphological appearance of pericytes (arrowhead), with corresponding hematoxylin and eosin slides; (</w:t>
      </w:r>
      <w:r w:rsidRPr="00E07B7C">
        <w:rPr>
          <w:rFonts w:ascii="Times New Roman" w:hAnsi="Times New Roman" w:cs="Times New Roman"/>
          <w:b/>
          <w:bCs/>
          <w:noProof/>
        </w:rPr>
        <w:t>C</w:t>
      </w:r>
      <w:r w:rsidRPr="00E07B7C">
        <w:rPr>
          <w:rFonts w:ascii="Times New Roman" w:hAnsi="Times New Roman" w:cs="Times New Roman"/>
          <w:noProof/>
        </w:rPr>
        <w:t>) control artery shows no SST</w:t>
      </w:r>
      <w:r w:rsidRPr="00E07B7C">
        <w:rPr>
          <w:rFonts w:ascii="Times New Roman" w:hAnsi="Times New Roman" w:cs="Times New Roman"/>
          <w:noProof/>
          <w:vertAlign w:val="subscript"/>
        </w:rPr>
        <w:t>2</w:t>
      </w:r>
      <w:r w:rsidRPr="00E07B7C">
        <w:rPr>
          <w:rFonts w:ascii="Times New Roman" w:hAnsi="Times New Roman" w:cs="Times New Roman"/>
          <w:noProof/>
        </w:rPr>
        <w:t xml:space="preserve"> staining; (</w:t>
      </w:r>
      <w:r w:rsidRPr="00E07B7C">
        <w:rPr>
          <w:rFonts w:ascii="Times New Roman" w:hAnsi="Times New Roman" w:cs="Times New Roman"/>
          <w:b/>
          <w:bCs/>
          <w:noProof/>
        </w:rPr>
        <w:t>D</w:t>
      </w:r>
      <w:r w:rsidRPr="00E07B7C">
        <w:rPr>
          <w:rFonts w:ascii="Times New Roman" w:hAnsi="Times New Roman" w:cs="Times New Roman"/>
          <w:noProof/>
        </w:rPr>
        <w:t>) autoradiographic images and (</w:t>
      </w:r>
      <w:r w:rsidRPr="00E07B7C">
        <w:rPr>
          <w:rFonts w:ascii="Times New Roman" w:hAnsi="Times New Roman" w:cs="Times New Roman"/>
          <w:b/>
          <w:bCs/>
          <w:noProof/>
        </w:rPr>
        <w:t>E</w:t>
      </w:r>
      <w:r w:rsidRPr="00E07B7C">
        <w:rPr>
          <w:rFonts w:ascii="Times New Roman" w:hAnsi="Times New Roman" w:cs="Times New Roman"/>
          <w:noProof/>
        </w:rPr>
        <w:t xml:space="preserve">) quantitative autoradiographic data confirms higher specific binding of </w:t>
      </w:r>
      <w:r w:rsidRPr="00E07B7C">
        <w:rPr>
          <w:rFonts w:ascii="Times New Roman" w:hAnsi="Times New Roman" w:cs="Times New Roman"/>
          <w:noProof/>
          <w:vertAlign w:val="superscript"/>
        </w:rPr>
        <w:t>68</w:t>
      </w:r>
      <w:r w:rsidRPr="00E07B7C">
        <w:rPr>
          <w:rFonts w:ascii="Times New Roman" w:hAnsi="Times New Roman" w:cs="Times New Roman"/>
          <w:noProof/>
        </w:rPr>
        <w:t>Ga-DOTATATE to SST</w:t>
      </w:r>
      <w:r w:rsidRPr="00E07B7C">
        <w:rPr>
          <w:rFonts w:ascii="Times New Roman" w:hAnsi="Times New Roman" w:cs="Times New Roman"/>
          <w:noProof/>
          <w:vertAlign w:val="subscript"/>
        </w:rPr>
        <w:t>2</w:t>
      </w:r>
      <w:r w:rsidRPr="00E07B7C">
        <w:rPr>
          <w:rFonts w:ascii="Times New Roman" w:hAnsi="Times New Roman" w:cs="Times New Roman"/>
          <w:noProof/>
        </w:rPr>
        <w:t xml:space="preserve"> receptors in temporal arteritis specimens than control arteries. For panels </w:t>
      </w:r>
      <w:r w:rsidRPr="00E07B7C">
        <w:rPr>
          <w:rFonts w:ascii="Times New Roman" w:hAnsi="Times New Roman" w:cs="Times New Roman"/>
          <w:b/>
          <w:bCs/>
          <w:noProof/>
        </w:rPr>
        <w:t>A</w:t>
      </w:r>
      <w:r w:rsidRPr="00E07B7C">
        <w:rPr>
          <w:rFonts w:ascii="Times New Roman" w:hAnsi="Times New Roman" w:cs="Times New Roman"/>
          <w:noProof/>
        </w:rPr>
        <w:t xml:space="preserve"> and </w:t>
      </w:r>
      <w:r w:rsidRPr="00E07B7C">
        <w:rPr>
          <w:rFonts w:ascii="Times New Roman" w:hAnsi="Times New Roman" w:cs="Times New Roman"/>
          <w:b/>
          <w:bCs/>
          <w:noProof/>
        </w:rPr>
        <w:t>B</w:t>
      </w:r>
      <w:r w:rsidRPr="00E07B7C">
        <w:rPr>
          <w:rFonts w:ascii="Times New Roman" w:hAnsi="Times New Roman" w:cs="Times New Roman"/>
          <w:noProof/>
        </w:rPr>
        <w:t xml:space="preserve">, patients had received </w:t>
      </w:r>
      <w:r w:rsidRPr="00E07B7C">
        <w:rPr>
          <w:rFonts w:ascii="Times New Roman" w:hAnsi="Times New Roman" w:cs="Times New Roman"/>
          <w:noProof/>
        </w:rPr>
        <w:lastRenderedPageBreak/>
        <w:t xml:space="preserve">prednisolone 40 mg for 20 days and 10 days respectively prior to undergoing temporal artery biopsy. </w:t>
      </w:r>
    </w:p>
    <w:p w14:paraId="52D1EBF6" w14:textId="048AA761" w:rsidR="00261C47" w:rsidRPr="00E07B7C" w:rsidRDefault="00261C47" w:rsidP="00E07B7C">
      <w:pPr>
        <w:spacing w:line="480" w:lineRule="auto"/>
        <w:rPr>
          <w:rFonts w:ascii="Times New Roman" w:hAnsi="Times New Roman" w:cs="Times New Roman"/>
          <w:noProof/>
        </w:rPr>
      </w:pPr>
      <w:r w:rsidRPr="00E07B7C">
        <w:rPr>
          <w:rFonts w:ascii="Times New Roman" w:hAnsi="Times New Roman" w:cs="Times New Roman"/>
          <w:b/>
          <w:bCs/>
        </w:rPr>
        <w:t xml:space="preserve">Figure </w:t>
      </w:r>
      <w:r w:rsidR="00430EC7" w:rsidRPr="00E07B7C">
        <w:rPr>
          <w:rFonts w:ascii="Times New Roman" w:hAnsi="Times New Roman" w:cs="Times New Roman"/>
          <w:b/>
          <w:bCs/>
        </w:rPr>
        <w:t>8</w:t>
      </w:r>
      <w:r w:rsidR="001D70BD" w:rsidRPr="00E07B7C">
        <w:rPr>
          <w:rFonts w:ascii="Times New Roman" w:hAnsi="Times New Roman" w:cs="Times New Roman"/>
          <w:b/>
          <w:bCs/>
        </w:rPr>
        <w:t xml:space="preserve"> |</w:t>
      </w:r>
      <w:r w:rsidRPr="00E07B7C">
        <w:rPr>
          <w:rFonts w:ascii="Times New Roman" w:hAnsi="Times New Roman" w:cs="Times New Roman"/>
          <w:b/>
          <w:bCs/>
          <w:noProof/>
        </w:rPr>
        <w:t xml:space="preserve"> Localisation of SST</w:t>
      </w:r>
      <w:r w:rsidRPr="00E07B7C">
        <w:rPr>
          <w:rFonts w:ascii="Times New Roman" w:hAnsi="Times New Roman" w:cs="Times New Roman"/>
          <w:b/>
          <w:bCs/>
          <w:noProof/>
          <w:vertAlign w:val="subscript"/>
        </w:rPr>
        <w:t>2</w:t>
      </w:r>
      <w:r w:rsidRPr="00E07B7C">
        <w:rPr>
          <w:rFonts w:ascii="Times New Roman" w:hAnsi="Times New Roman" w:cs="Times New Roman"/>
          <w:b/>
          <w:bCs/>
          <w:noProof/>
        </w:rPr>
        <w:t xml:space="preserve"> in temporal arteritis using imaging mass cytometry. </w:t>
      </w:r>
      <w:r w:rsidRPr="00E07B7C">
        <w:rPr>
          <w:rFonts w:ascii="Times New Roman" w:hAnsi="Times New Roman" w:cs="Times New Roman"/>
          <w:noProof/>
        </w:rPr>
        <w:t xml:space="preserve">Histological images from patients with temporal arteritis performed using imaging mass cytometry showing co-staining of </w:t>
      </w:r>
      <w:r w:rsidR="00303938">
        <w:rPr>
          <w:rFonts w:ascii="Times New Roman" w:hAnsi="Times New Roman" w:cs="Times New Roman"/>
          <w:noProof/>
        </w:rPr>
        <w:t>somatostatin receptor 2 (</w:t>
      </w:r>
      <w:r w:rsidRPr="00E07B7C">
        <w:rPr>
          <w:rFonts w:ascii="Times New Roman" w:hAnsi="Times New Roman" w:cs="Times New Roman"/>
          <w:noProof/>
        </w:rPr>
        <w:t>SST</w:t>
      </w:r>
      <w:r w:rsidRPr="00E07B7C">
        <w:rPr>
          <w:rFonts w:ascii="Times New Roman" w:hAnsi="Times New Roman" w:cs="Times New Roman"/>
          <w:noProof/>
          <w:vertAlign w:val="subscript"/>
        </w:rPr>
        <w:t>2</w:t>
      </w:r>
      <w:r w:rsidR="00303938">
        <w:rPr>
          <w:rFonts w:ascii="Times New Roman" w:hAnsi="Times New Roman" w:cs="Times New Roman"/>
          <w:noProof/>
        </w:rPr>
        <w:t xml:space="preserve">) </w:t>
      </w:r>
      <w:r w:rsidRPr="00E07B7C">
        <w:rPr>
          <w:rFonts w:ascii="Times New Roman" w:hAnsi="Times New Roman" w:cs="Times New Roman"/>
          <w:noProof/>
        </w:rPr>
        <w:t>with: (</w:t>
      </w:r>
      <w:r w:rsidRPr="00E07B7C">
        <w:rPr>
          <w:rFonts w:ascii="Times New Roman" w:hAnsi="Times New Roman" w:cs="Times New Roman"/>
          <w:b/>
          <w:bCs/>
          <w:noProof/>
        </w:rPr>
        <w:t>A, B</w:t>
      </w:r>
      <w:r w:rsidRPr="00E07B7C">
        <w:rPr>
          <w:rFonts w:ascii="Times New Roman" w:hAnsi="Times New Roman" w:cs="Times New Roman"/>
          <w:noProof/>
        </w:rPr>
        <w:t>) clusters of macrophages (CD68</w:t>
      </w:r>
      <w:r w:rsidRPr="00E07B7C">
        <w:rPr>
          <w:rFonts w:ascii="Times New Roman" w:hAnsi="Times New Roman" w:cs="Times New Roman"/>
          <w:noProof/>
          <w:vertAlign w:val="superscript"/>
        </w:rPr>
        <w:t>+</w:t>
      </w:r>
      <w:r w:rsidRPr="00E07B7C">
        <w:rPr>
          <w:rFonts w:ascii="Times New Roman" w:hAnsi="Times New Roman" w:cs="Times New Roman"/>
          <w:noProof/>
        </w:rPr>
        <w:t>/CD80</w:t>
      </w:r>
      <w:r w:rsidRPr="00E07B7C">
        <w:rPr>
          <w:rFonts w:ascii="Times New Roman" w:hAnsi="Times New Roman" w:cs="Times New Roman"/>
          <w:noProof/>
          <w:vertAlign w:val="superscript"/>
        </w:rPr>
        <w:t>+</w:t>
      </w:r>
      <w:r w:rsidRPr="00E07B7C">
        <w:rPr>
          <w:rFonts w:ascii="Times New Roman" w:hAnsi="Times New Roman" w:cs="Times New Roman"/>
          <w:noProof/>
        </w:rPr>
        <w:t>/CD206</w:t>
      </w:r>
      <w:r w:rsidRPr="00E07B7C">
        <w:rPr>
          <w:rFonts w:ascii="Times New Roman" w:hAnsi="Times New Roman" w:cs="Times New Roman"/>
          <w:noProof/>
          <w:vertAlign w:val="superscript"/>
        </w:rPr>
        <w:t>+</w:t>
      </w:r>
      <w:r w:rsidRPr="00E07B7C">
        <w:rPr>
          <w:rFonts w:ascii="Times New Roman" w:hAnsi="Times New Roman" w:cs="Times New Roman"/>
          <w:noProof/>
        </w:rPr>
        <w:t>; arrows), pericytes (</w:t>
      </w:r>
      <w:r w:rsidRPr="00E07B7C">
        <w:rPr>
          <w:rFonts w:ascii="Times New Roman" w:hAnsi="Times New Roman" w:cs="Times New Roman"/>
        </w:rPr>
        <w:t>αSMA</w:t>
      </w:r>
      <w:r w:rsidRPr="00E07B7C">
        <w:rPr>
          <w:rFonts w:ascii="Times New Roman" w:hAnsi="Times New Roman" w:cs="Times New Roman"/>
          <w:noProof/>
          <w:vertAlign w:val="superscript"/>
        </w:rPr>
        <w:t>+</w:t>
      </w:r>
      <w:r w:rsidRPr="00E07B7C">
        <w:rPr>
          <w:rFonts w:ascii="Times New Roman" w:hAnsi="Times New Roman" w:cs="Times New Roman"/>
          <w:noProof/>
        </w:rPr>
        <w:t>/NG2</w:t>
      </w:r>
      <w:r w:rsidRPr="00E07B7C">
        <w:rPr>
          <w:rFonts w:ascii="Times New Roman" w:hAnsi="Times New Roman" w:cs="Times New Roman"/>
          <w:noProof/>
          <w:vertAlign w:val="superscript"/>
        </w:rPr>
        <w:t>+</w:t>
      </w:r>
      <w:r w:rsidRPr="00E07B7C">
        <w:rPr>
          <w:rFonts w:ascii="Times New Roman" w:hAnsi="Times New Roman" w:cs="Times New Roman"/>
          <w:noProof/>
        </w:rPr>
        <w:t>); dashed arrows</w:t>
      </w:r>
      <w:r w:rsidRPr="00E07B7C">
        <w:rPr>
          <w:rFonts w:ascii="Times New Roman" w:hAnsi="Times New Roman" w:cs="Times New Roman"/>
        </w:rPr>
        <w:t xml:space="preserve">) around neovessels in the peri-adventitia; </w:t>
      </w:r>
      <w:r w:rsidRPr="00E07B7C">
        <w:rPr>
          <w:rFonts w:ascii="Times New Roman" w:hAnsi="Times New Roman" w:cs="Times New Roman"/>
          <w:noProof/>
        </w:rPr>
        <w:t>and peri-adventitial cells with adipocyte morphology (asterisk), with related hematoxylin and eosin slides shown. In contrast, there is minimal SST</w:t>
      </w:r>
      <w:r w:rsidRPr="00E07B7C">
        <w:rPr>
          <w:rFonts w:ascii="Times New Roman" w:hAnsi="Times New Roman" w:cs="Times New Roman"/>
          <w:noProof/>
          <w:vertAlign w:val="subscript"/>
        </w:rPr>
        <w:t>2</w:t>
      </w:r>
      <w:r w:rsidRPr="00E07B7C">
        <w:rPr>
          <w:rFonts w:ascii="Times New Roman" w:hAnsi="Times New Roman" w:cs="Times New Roman"/>
          <w:noProof/>
        </w:rPr>
        <w:t xml:space="preserve"> staining in (</w:t>
      </w:r>
      <w:r w:rsidRPr="00E07B7C">
        <w:rPr>
          <w:rFonts w:ascii="Times New Roman" w:hAnsi="Times New Roman" w:cs="Times New Roman"/>
          <w:b/>
          <w:bCs/>
          <w:noProof/>
        </w:rPr>
        <w:t>c</w:t>
      </w:r>
      <w:r w:rsidRPr="00E07B7C">
        <w:rPr>
          <w:rFonts w:ascii="Times New Roman" w:hAnsi="Times New Roman" w:cs="Times New Roman"/>
          <w:noProof/>
        </w:rPr>
        <w:t xml:space="preserve">) the control artery and perivascular tissue. Sections in panel </w:t>
      </w:r>
      <w:r w:rsidRPr="00E07B7C">
        <w:rPr>
          <w:rFonts w:ascii="Times New Roman" w:hAnsi="Times New Roman" w:cs="Times New Roman"/>
          <w:b/>
          <w:bCs/>
          <w:noProof/>
        </w:rPr>
        <w:t>a</w:t>
      </w:r>
      <w:r w:rsidRPr="00E07B7C">
        <w:rPr>
          <w:rFonts w:ascii="Times New Roman" w:hAnsi="Times New Roman" w:cs="Times New Roman"/>
          <w:noProof/>
        </w:rPr>
        <w:t xml:space="preserve"> are from the same patient as Figure 6B.</w:t>
      </w:r>
    </w:p>
    <w:p w14:paraId="41F65DC4" w14:textId="2D5625A5" w:rsidR="00C22BB1" w:rsidRPr="00BB1213" w:rsidRDefault="00C22BB1" w:rsidP="00E07B7C">
      <w:pPr>
        <w:spacing w:line="480" w:lineRule="auto"/>
        <w:rPr>
          <w:rFonts w:ascii="Times New Roman" w:hAnsi="Times New Roman" w:cs="Times New Roman"/>
        </w:rPr>
      </w:pPr>
      <w:r w:rsidRPr="00E07B7C">
        <w:rPr>
          <w:rFonts w:ascii="Times New Roman" w:hAnsi="Times New Roman" w:cs="Times New Roman"/>
          <w:b/>
          <w:bCs/>
        </w:rPr>
        <w:t>Central Illustration |</w:t>
      </w:r>
      <w:r w:rsidRPr="00E07B7C">
        <w:rPr>
          <w:rFonts w:ascii="Times New Roman" w:hAnsi="Times New Roman" w:cs="Times New Roman"/>
        </w:rPr>
        <w:t xml:space="preserve"> </w:t>
      </w:r>
      <w:r w:rsidR="00BF6AAB" w:rsidRPr="00E07B7C">
        <w:rPr>
          <w:rFonts w:ascii="Times New Roman" w:hAnsi="Times New Roman" w:cs="Times New Roman"/>
          <w:b/>
          <w:bCs/>
        </w:rPr>
        <w:t>SST</w:t>
      </w:r>
      <w:r w:rsidR="00BF6AAB" w:rsidRPr="00E07B7C">
        <w:rPr>
          <w:rFonts w:ascii="Times New Roman" w:hAnsi="Times New Roman" w:cs="Times New Roman"/>
          <w:b/>
          <w:bCs/>
          <w:vertAlign w:val="subscript"/>
        </w:rPr>
        <w:t>2</w:t>
      </w:r>
      <w:r w:rsidR="00157CD1" w:rsidRPr="00E07B7C">
        <w:rPr>
          <w:rFonts w:ascii="Times New Roman" w:hAnsi="Times New Roman" w:cs="Times New Roman"/>
          <w:b/>
          <w:bCs/>
        </w:rPr>
        <w:t xml:space="preserve"> PET/MRI in LVV: </w:t>
      </w:r>
      <w:r w:rsidR="00157CD1" w:rsidRPr="00E07B7C">
        <w:rPr>
          <w:rFonts w:ascii="Times New Roman" w:hAnsi="Times New Roman" w:cs="Times New Roman"/>
          <w:b/>
          <w:bCs/>
          <w:i/>
          <w:iCs/>
        </w:rPr>
        <w:t>in vivo</w:t>
      </w:r>
      <w:r w:rsidR="00157CD1" w:rsidRPr="00E07B7C">
        <w:rPr>
          <w:rFonts w:ascii="Times New Roman" w:hAnsi="Times New Roman" w:cs="Times New Roman"/>
          <w:b/>
          <w:bCs/>
        </w:rPr>
        <w:t xml:space="preserve"> imaging</w:t>
      </w:r>
      <w:r w:rsidR="00BF6AAB" w:rsidRPr="00E07B7C">
        <w:rPr>
          <w:rFonts w:ascii="Times New Roman" w:hAnsi="Times New Roman" w:cs="Times New Roman"/>
          <w:b/>
          <w:bCs/>
        </w:rPr>
        <w:t xml:space="preserve"> and </w:t>
      </w:r>
      <w:r w:rsidR="00843553" w:rsidRPr="00E07B7C">
        <w:rPr>
          <w:rFonts w:ascii="Times New Roman" w:hAnsi="Times New Roman" w:cs="Times New Roman"/>
          <w:b/>
          <w:bCs/>
          <w:i/>
          <w:iCs/>
        </w:rPr>
        <w:t>ex vivo</w:t>
      </w:r>
      <w:r w:rsidR="00843553" w:rsidRPr="00E07B7C">
        <w:rPr>
          <w:rFonts w:ascii="Times New Roman" w:hAnsi="Times New Roman" w:cs="Times New Roman"/>
          <w:b/>
          <w:bCs/>
        </w:rPr>
        <w:t xml:space="preserve"> </w:t>
      </w:r>
      <w:r w:rsidR="00BF6AAB" w:rsidRPr="00E07B7C">
        <w:rPr>
          <w:rFonts w:ascii="Times New Roman" w:hAnsi="Times New Roman" w:cs="Times New Roman"/>
          <w:b/>
          <w:bCs/>
        </w:rPr>
        <w:t>target</w:t>
      </w:r>
      <w:r w:rsidR="00157CD1" w:rsidRPr="00E07B7C">
        <w:rPr>
          <w:rFonts w:ascii="Times New Roman" w:hAnsi="Times New Roman" w:cs="Times New Roman"/>
          <w:b/>
          <w:bCs/>
        </w:rPr>
        <w:t xml:space="preserve"> mapping</w:t>
      </w:r>
      <w:r w:rsidR="00BF6AAB" w:rsidRPr="00E07B7C">
        <w:rPr>
          <w:rFonts w:ascii="Times New Roman" w:hAnsi="Times New Roman" w:cs="Times New Roman"/>
          <w:b/>
          <w:bCs/>
        </w:rPr>
        <w:t>.</w:t>
      </w:r>
      <w:r w:rsidR="00BE2653">
        <w:rPr>
          <w:rFonts w:ascii="Times New Roman" w:hAnsi="Times New Roman" w:cs="Times New Roman"/>
          <w:b/>
          <w:bCs/>
        </w:rPr>
        <w:t xml:space="preserve"> </w:t>
      </w:r>
      <w:r w:rsidR="00075C82">
        <w:rPr>
          <w:rFonts w:ascii="Times New Roman" w:hAnsi="Times New Roman" w:cs="Times New Roman"/>
        </w:rPr>
        <w:t>Patients with large vessel vasculitis (LVV) and recent atherosclerotic myocardial infarction</w:t>
      </w:r>
      <w:r w:rsidR="002A1C1D">
        <w:rPr>
          <w:rFonts w:ascii="Times New Roman" w:hAnsi="Times New Roman" w:cs="Times New Roman"/>
        </w:rPr>
        <w:t xml:space="preserve"> (MI)</w:t>
      </w:r>
      <w:r w:rsidR="00075C82">
        <w:rPr>
          <w:rFonts w:ascii="Times New Roman" w:hAnsi="Times New Roman" w:cs="Times New Roman"/>
        </w:rPr>
        <w:t xml:space="preserve"> underwent somatostatin receptor</w:t>
      </w:r>
      <w:r w:rsidR="00FD3CD1">
        <w:rPr>
          <w:rFonts w:ascii="Times New Roman" w:hAnsi="Times New Roman" w:cs="Times New Roman"/>
        </w:rPr>
        <w:t xml:space="preserve"> </w:t>
      </w:r>
      <w:r w:rsidR="00075C82">
        <w:rPr>
          <w:rFonts w:ascii="Times New Roman" w:hAnsi="Times New Roman" w:cs="Times New Roman"/>
        </w:rPr>
        <w:t>2 (SST</w:t>
      </w:r>
      <w:r w:rsidR="00075C82" w:rsidRPr="00BB1213">
        <w:rPr>
          <w:rFonts w:ascii="Times New Roman" w:hAnsi="Times New Roman" w:cs="Times New Roman"/>
          <w:vertAlign w:val="subscript"/>
        </w:rPr>
        <w:t>2</w:t>
      </w:r>
      <w:r w:rsidR="00075C82">
        <w:rPr>
          <w:rFonts w:ascii="Times New Roman" w:hAnsi="Times New Roman" w:cs="Times New Roman"/>
        </w:rPr>
        <w:t xml:space="preserve">) positron emission tomography/magnetic resonance imaging (PET/MRI) in a prospective observational cohort study. In parallel, </w:t>
      </w:r>
      <w:r w:rsidR="00075C82" w:rsidRPr="00BB1213">
        <w:rPr>
          <w:rFonts w:ascii="Times New Roman" w:hAnsi="Times New Roman" w:cs="Times New Roman"/>
          <w:i/>
          <w:iCs/>
        </w:rPr>
        <w:t>ex vivo</w:t>
      </w:r>
      <w:r w:rsidR="00075C82">
        <w:rPr>
          <w:rFonts w:ascii="Times New Roman" w:hAnsi="Times New Roman" w:cs="Times New Roman"/>
        </w:rPr>
        <w:t xml:space="preserve"> mapping of the imaging target was performed using RNA sequencing, histology, and autoradiography. </w:t>
      </w:r>
      <w:r w:rsidR="00CA5596">
        <w:rPr>
          <w:rFonts w:ascii="Times New Roman" w:hAnsi="Times New Roman" w:cs="Times New Roman"/>
        </w:rPr>
        <w:t xml:space="preserve">Figure summarises </w:t>
      </w:r>
      <w:r w:rsidR="00232AA8">
        <w:rPr>
          <w:rFonts w:ascii="Times New Roman" w:hAnsi="Times New Roman" w:cs="Times New Roman"/>
        </w:rPr>
        <w:t xml:space="preserve">the </w:t>
      </w:r>
      <w:r w:rsidR="00CA5596" w:rsidRPr="00E07B7C">
        <w:rPr>
          <w:rFonts w:ascii="Times New Roman" w:hAnsi="Times New Roman" w:cs="Times New Roman"/>
        </w:rPr>
        <w:t xml:space="preserve">research methods and main study findings. </w:t>
      </w:r>
      <w:r w:rsidR="002A1C1D">
        <w:rPr>
          <w:rFonts w:ascii="Times New Roman" w:hAnsi="Times New Roman" w:cs="Times New Roman"/>
        </w:rPr>
        <w:t xml:space="preserve">Arterial </w:t>
      </w:r>
      <w:r w:rsidR="00075C82">
        <w:rPr>
          <w:rFonts w:ascii="Times New Roman" w:hAnsi="Times New Roman" w:cs="Times New Roman"/>
        </w:rPr>
        <w:t>SST</w:t>
      </w:r>
      <w:r w:rsidR="00075C82" w:rsidRPr="00BB1213">
        <w:rPr>
          <w:rFonts w:ascii="Times New Roman" w:hAnsi="Times New Roman" w:cs="Times New Roman"/>
          <w:vertAlign w:val="subscript"/>
        </w:rPr>
        <w:t>2</w:t>
      </w:r>
      <w:r w:rsidR="00075C82">
        <w:rPr>
          <w:rFonts w:ascii="Times New Roman" w:hAnsi="Times New Roman" w:cs="Times New Roman"/>
        </w:rPr>
        <w:t xml:space="preserve"> </w:t>
      </w:r>
      <w:r w:rsidR="004C7A18">
        <w:rPr>
          <w:rFonts w:ascii="Times New Roman" w:hAnsi="Times New Roman" w:cs="Times New Roman"/>
        </w:rPr>
        <w:t xml:space="preserve">signal (arrow) measured by </w:t>
      </w:r>
      <w:r w:rsidR="002A1C1D">
        <w:rPr>
          <w:rFonts w:ascii="Times New Roman" w:hAnsi="Times New Roman" w:cs="Times New Roman"/>
        </w:rPr>
        <w:t>maximum tissue-to-background</w:t>
      </w:r>
      <w:r w:rsidR="004C7A18">
        <w:rPr>
          <w:rFonts w:ascii="Times New Roman" w:hAnsi="Times New Roman" w:cs="Times New Roman"/>
        </w:rPr>
        <w:t xml:space="preserve"> ratio</w:t>
      </w:r>
      <w:r w:rsidR="002A1C1D">
        <w:rPr>
          <w:rFonts w:ascii="Times New Roman" w:hAnsi="Times New Roman" w:cs="Times New Roman"/>
        </w:rPr>
        <w:t xml:space="preserve"> (TBR</w:t>
      </w:r>
      <w:r w:rsidR="002A1C1D" w:rsidRPr="00BB1213">
        <w:rPr>
          <w:rFonts w:ascii="Times New Roman" w:hAnsi="Times New Roman" w:cs="Times New Roman"/>
          <w:vertAlign w:val="subscript"/>
        </w:rPr>
        <w:t>max</w:t>
      </w:r>
      <w:r w:rsidR="002A1C1D">
        <w:rPr>
          <w:rFonts w:ascii="Times New Roman" w:hAnsi="Times New Roman" w:cs="Times New Roman"/>
        </w:rPr>
        <w:t xml:space="preserve">) </w:t>
      </w:r>
      <w:r w:rsidR="004C7A18">
        <w:rPr>
          <w:rFonts w:ascii="Times New Roman" w:hAnsi="Times New Roman" w:cs="Times New Roman"/>
        </w:rPr>
        <w:t xml:space="preserve">using PET/MRI </w:t>
      </w:r>
      <w:r w:rsidR="002A1C1D">
        <w:rPr>
          <w:rFonts w:ascii="Times New Roman" w:hAnsi="Times New Roman" w:cs="Times New Roman"/>
        </w:rPr>
        <w:t xml:space="preserve">accurately differentiated </w:t>
      </w:r>
      <w:r w:rsidR="00CA5596">
        <w:rPr>
          <w:rFonts w:ascii="Times New Roman" w:hAnsi="Times New Roman" w:cs="Times New Roman"/>
        </w:rPr>
        <w:t xml:space="preserve">patients with </w:t>
      </w:r>
      <w:r w:rsidR="002A1C1D">
        <w:rPr>
          <w:rFonts w:ascii="Times New Roman" w:hAnsi="Times New Roman" w:cs="Times New Roman"/>
        </w:rPr>
        <w:t>active/ grumbling LVV from inactive LVV</w:t>
      </w:r>
      <w:r w:rsidR="00CA5596">
        <w:rPr>
          <w:rFonts w:ascii="Times New Roman" w:hAnsi="Times New Roman" w:cs="Times New Roman"/>
        </w:rPr>
        <w:t xml:space="preserve"> and </w:t>
      </w:r>
      <w:r w:rsidR="002A1C1D">
        <w:rPr>
          <w:rFonts w:ascii="Times New Roman" w:hAnsi="Times New Roman" w:cs="Times New Roman"/>
        </w:rPr>
        <w:t>recent MI</w:t>
      </w:r>
      <w:r w:rsidR="00CA5596">
        <w:rPr>
          <w:rFonts w:ascii="Times New Roman" w:hAnsi="Times New Roman" w:cs="Times New Roman"/>
        </w:rPr>
        <w:t>, as well as control subjects</w:t>
      </w:r>
      <w:r w:rsidR="004C7A18">
        <w:rPr>
          <w:rFonts w:ascii="Times New Roman" w:hAnsi="Times New Roman" w:cs="Times New Roman"/>
        </w:rPr>
        <w:t xml:space="preserve">. There was also a strong correlation </w:t>
      </w:r>
      <w:r w:rsidR="00232AA8">
        <w:rPr>
          <w:rFonts w:ascii="Times New Roman" w:hAnsi="Times New Roman" w:cs="Times New Roman"/>
        </w:rPr>
        <w:t>between SST</w:t>
      </w:r>
      <w:r w:rsidR="00232AA8" w:rsidRPr="00BB1213">
        <w:rPr>
          <w:rFonts w:ascii="Times New Roman" w:hAnsi="Times New Roman" w:cs="Times New Roman"/>
          <w:vertAlign w:val="subscript"/>
        </w:rPr>
        <w:t>2</w:t>
      </w:r>
      <w:r w:rsidR="00232AA8">
        <w:rPr>
          <w:rFonts w:ascii="Times New Roman" w:hAnsi="Times New Roman" w:cs="Times New Roman"/>
        </w:rPr>
        <w:t xml:space="preserve"> mTBRmax and</w:t>
      </w:r>
      <w:r w:rsidR="004C7A18">
        <w:rPr>
          <w:rFonts w:ascii="Times New Roman" w:hAnsi="Times New Roman" w:cs="Times New Roman"/>
        </w:rPr>
        <w:t xml:space="preserve"> para-aortic thickening</w:t>
      </w:r>
      <w:r w:rsidR="00232AA8">
        <w:rPr>
          <w:rFonts w:ascii="Times New Roman" w:hAnsi="Times New Roman" w:cs="Times New Roman"/>
        </w:rPr>
        <w:t xml:space="preserve"> in LVV patients</w:t>
      </w:r>
      <w:r w:rsidR="004C7A18">
        <w:rPr>
          <w:rFonts w:ascii="Times New Roman" w:hAnsi="Times New Roman" w:cs="Times New Roman"/>
        </w:rPr>
        <w:t xml:space="preserve">.  </w:t>
      </w:r>
      <w:r w:rsidR="00CA5596">
        <w:rPr>
          <w:rFonts w:ascii="Times New Roman" w:hAnsi="Times New Roman" w:cs="Times New Roman"/>
        </w:rPr>
        <w:t>SST</w:t>
      </w:r>
      <w:r w:rsidR="00CA5596" w:rsidRPr="00BB1213">
        <w:rPr>
          <w:rFonts w:ascii="Times New Roman" w:hAnsi="Times New Roman" w:cs="Times New Roman"/>
          <w:vertAlign w:val="subscript"/>
        </w:rPr>
        <w:t xml:space="preserve">2 </w:t>
      </w:r>
      <w:r w:rsidR="00CA5596">
        <w:rPr>
          <w:rFonts w:ascii="Times New Roman" w:hAnsi="Times New Roman" w:cs="Times New Roman"/>
        </w:rPr>
        <w:t>expression was</w:t>
      </w:r>
      <w:r w:rsidR="004C7A18">
        <w:rPr>
          <w:rFonts w:ascii="Times New Roman" w:hAnsi="Times New Roman" w:cs="Times New Roman"/>
        </w:rPr>
        <w:t xml:space="preserve"> identified</w:t>
      </w:r>
      <w:r w:rsidR="00CA5596">
        <w:rPr>
          <w:rFonts w:ascii="Times New Roman" w:hAnsi="Times New Roman" w:cs="Times New Roman"/>
        </w:rPr>
        <w:t xml:space="preserve"> in macrophages</w:t>
      </w:r>
      <w:r w:rsidR="004C7A18">
        <w:rPr>
          <w:rFonts w:ascii="Times New Roman" w:hAnsi="Times New Roman" w:cs="Times New Roman"/>
        </w:rPr>
        <w:t xml:space="preserve"> (dashed arrow)</w:t>
      </w:r>
      <w:r w:rsidR="00CA5596">
        <w:rPr>
          <w:rFonts w:ascii="Times New Roman" w:hAnsi="Times New Roman" w:cs="Times New Roman"/>
        </w:rPr>
        <w:t>, pericytes, and perivascular adipocytes</w:t>
      </w:r>
      <w:r w:rsidR="004C7A18">
        <w:rPr>
          <w:rFonts w:ascii="Times New Roman" w:hAnsi="Times New Roman" w:cs="Times New Roman"/>
        </w:rPr>
        <w:t xml:space="preserve"> with arterial specimens from patients with LVV. </w:t>
      </w:r>
    </w:p>
    <w:p w14:paraId="5A560C77" w14:textId="77777777" w:rsidR="00261C47" w:rsidRDefault="00261C47" w:rsidP="00261C47">
      <w:pPr>
        <w:spacing w:after="120"/>
        <w:rPr>
          <w:rFonts w:ascii="Times New Roman" w:hAnsi="Times New Roman" w:cs="Times New Roman"/>
          <w:b/>
          <w:bCs/>
          <w:color w:val="000000" w:themeColor="text1"/>
        </w:rPr>
      </w:pPr>
    </w:p>
    <w:p w14:paraId="140BAC1C" w14:textId="13DD93FF" w:rsidR="00261C47" w:rsidRDefault="00C721A2" w:rsidP="00261C47">
      <w:pPr>
        <w:spacing w:after="120"/>
        <w:rPr>
          <w:rFonts w:ascii="Times New Roman" w:hAnsi="Times New Roman" w:cs="Times New Roman"/>
          <w:b/>
          <w:bCs/>
          <w:color w:val="000000" w:themeColor="text1"/>
        </w:rPr>
      </w:pPr>
      <w:r>
        <w:rPr>
          <w:rFonts w:ascii="Times New Roman" w:hAnsi="Times New Roman" w:cs="Times New Roman"/>
          <w:b/>
          <w:bCs/>
          <w:color w:val="000000" w:themeColor="text1"/>
        </w:rPr>
        <w:br w:type="page"/>
      </w:r>
    </w:p>
    <w:p w14:paraId="5D49ADE2" w14:textId="3AAA1EDC" w:rsidR="00AD254A" w:rsidRPr="001D70BD" w:rsidRDefault="00261C47" w:rsidP="00094547">
      <w:pPr>
        <w:spacing w:after="120"/>
        <w:jc w:val="center"/>
        <w:rPr>
          <w:rFonts w:ascii="Times New Roman" w:hAnsi="Times New Roman" w:cs="Times New Roman"/>
          <w:b/>
          <w:bCs/>
          <w:color w:val="1A83B0"/>
        </w:rPr>
      </w:pPr>
      <w:r w:rsidRPr="00B02188">
        <w:rPr>
          <w:rFonts w:ascii="Times New Roman" w:hAnsi="Times New Roman" w:cs="Times New Roman"/>
          <w:b/>
          <w:bCs/>
          <w:color w:val="002A4E"/>
        </w:rPr>
        <w:lastRenderedPageBreak/>
        <w:t>Table 1</w:t>
      </w:r>
      <w:r w:rsidR="00B02188" w:rsidRPr="00B02188">
        <w:rPr>
          <w:rFonts w:ascii="Times New Roman" w:hAnsi="Times New Roman" w:cs="Times New Roman"/>
          <w:b/>
          <w:bCs/>
          <w:color w:val="002A4E"/>
        </w:rPr>
        <w:t xml:space="preserve"> |</w:t>
      </w:r>
      <w:r w:rsidRPr="00B02188">
        <w:rPr>
          <w:rFonts w:ascii="Times New Roman" w:hAnsi="Times New Roman" w:cs="Times New Roman"/>
          <w:b/>
          <w:bCs/>
          <w:color w:val="002A4E"/>
        </w:rPr>
        <w:t xml:space="preserve"> </w:t>
      </w:r>
      <w:r w:rsidRPr="001D70BD">
        <w:rPr>
          <w:rFonts w:ascii="Times New Roman" w:hAnsi="Times New Roman" w:cs="Times New Roman"/>
          <w:b/>
          <w:bCs/>
          <w:color w:val="1A83B0"/>
        </w:rPr>
        <w:t>Baseline clinical characteristics</w:t>
      </w:r>
    </w:p>
    <w:tbl>
      <w:tblPr>
        <w:tblW w:w="9692" w:type="dxa"/>
        <w:tblInd w:w="-30" w:type="dxa"/>
        <w:tblLook w:val="0000" w:firstRow="0" w:lastRow="0" w:firstColumn="0" w:lastColumn="0" w:noHBand="0" w:noVBand="0"/>
      </w:tblPr>
      <w:tblGrid>
        <w:gridCol w:w="4274"/>
        <w:gridCol w:w="1999"/>
        <w:gridCol w:w="1890"/>
        <w:gridCol w:w="1529"/>
      </w:tblGrid>
      <w:tr w:rsidR="00C52CAD" w:rsidRPr="00B12ACB" w14:paraId="153F29E1" w14:textId="77777777" w:rsidTr="009D2A8C">
        <w:tblPrEx>
          <w:tblCellMar>
            <w:top w:w="0" w:type="dxa"/>
            <w:bottom w:w="0" w:type="dxa"/>
          </w:tblCellMar>
        </w:tblPrEx>
        <w:trPr>
          <w:trHeight w:val="227"/>
        </w:trPr>
        <w:tc>
          <w:tcPr>
            <w:tcW w:w="0" w:type="auto"/>
            <w:tcBorders>
              <w:top w:val="nil"/>
              <w:left w:val="nil"/>
              <w:bottom w:val="nil"/>
              <w:right w:val="nil"/>
            </w:tcBorders>
            <w:shd w:val="solid" w:color="FFFFFF" w:fill="auto"/>
          </w:tcPr>
          <w:p w14:paraId="3D204D05" w14:textId="77777777" w:rsidR="00C52CAD" w:rsidRPr="00B12ACB" w:rsidRDefault="00C52CAD" w:rsidP="009D2A8C">
            <w:pPr>
              <w:autoSpaceDE w:val="0"/>
              <w:autoSpaceDN w:val="0"/>
              <w:adjustRightInd w:val="0"/>
              <w:rPr>
                <w:rFonts w:ascii="Helvetica" w:hAnsi="Helvetica" w:cs="Helvetica"/>
                <w:b/>
                <w:bCs/>
                <w:color w:val="000000"/>
                <w:sz w:val="18"/>
                <w:szCs w:val="18"/>
              </w:rPr>
            </w:pPr>
          </w:p>
        </w:tc>
        <w:tc>
          <w:tcPr>
            <w:tcW w:w="0" w:type="auto"/>
            <w:tcBorders>
              <w:top w:val="nil"/>
              <w:left w:val="nil"/>
              <w:bottom w:val="nil"/>
              <w:right w:val="nil"/>
            </w:tcBorders>
            <w:shd w:val="solid" w:color="FFFFFF" w:fill="auto"/>
          </w:tcPr>
          <w:p w14:paraId="1B378D1D" w14:textId="77777777" w:rsidR="00C52CAD" w:rsidRPr="00B12ACB" w:rsidRDefault="00C52CAD" w:rsidP="009D2A8C">
            <w:pPr>
              <w:autoSpaceDE w:val="0"/>
              <w:autoSpaceDN w:val="0"/>
              <w:adjustRightInd w:val="0"/>
              <w:jc w:val="right"/>
              <w:rPr>
                <w:rFonts w:ascii="Calibri" w:hAnsi="Calibri" w:cs="Calibri"/>
                <w:color w:val="000000"/>
                <w:sz w:val="18"/>
                <w:szCs w:val="18"/>
              </w:rPr>
            </w:pPr>
          </w:p>
        </w:tc>
        <w:tc>
          <w:tcPr>
            <w:tcW w:w="0" w:type="auto"/>
            <w:tcBorders>
              <w:top w:val="nil"/>
              <w:left w:val="nil"/>
              <w:bottom w:val="nil"/>
              <w:right w:val="nil"/>
            </w:tcBorders>
            <w:shd w:val="solid" w:color="FFFFFF" w:fill="auto"/>
          </w:tcPr>
          <w:p w14:paraId="3D2D5246" w14:textId="77777777" w:rsidR="00C52CAD" w:rsidRPr="00B12ACB" w:rsidRDefault="00C52CAD" w:rsidP="009D2A8C">
            <w:pPr>
              <w:autoSpaceDE w:val="0"/>
              <w:autoSpaceDN w:val="0"/>
              <w:adjustRightInd w:val="0"/>
              <w:jc w:val="right"/>
              <w:rPr>
                <w:rFonts w:ascii="Calibri" w:hAnsi="Calibri" w:cs="Calibri"/>
                <w:color w:val="000000"/>
                <w:sz w:val="18"/>
                <w:szCs w:val="18"/>
              </w:rPr>
            </w:pPr>
          </w:p>
        </w:tc>
        <w:tc>
          <w:tcPr>
            <w:tcW w:w="0" w:type="auto"/>
            <w:tcBorders>
              <w:top w:val="nil"/>
              <w:left w:val="nil"/>
              <w:bottom w:val="nil"/>
              <w:right w:val="nil"/>
            </w:tcBorders>
            <w:shd w:val="solid" w:color="FFFFFF" w:fill="auto"/>
          </w:tcPr>
          <w:p w14:paraId="0EBA1EE0" w14:textId="77777777" w:rsidR="00C52CAD" w:rsidRPr="00B12ACB" w:rsidRDefault="00C52CAD" w:rsidP="009D2A8C">
            <w:pPr>
              <w:autoSpaceDE w:val="0"/>
              <w:autoSpaceDN w:val="0"/>
              <w:adjustRightInd w:val="0"/>
              <w:jc w:val="right"/>
              <w:rPr>
                <w:rFonts w:ascii="Calibri" w:hAnsi="Calibri" w:cs="Calibri"/>
                <w:color w:val="000000"/>
                <w:sz w:val="18"/>
                <w:szCs w:val="18"/>
              </w:rPr>
            </w:pPr>
          </w:p>
        </w:tc>
      </w:tr>
      <w:tr w:rsidR="00C52CAD" w:rsidRPr="00B12ACB" w14:paraId="39495331" w14:textId="77777777" w:rsidTr="009D2A8C">
        <w:tblPrEx>
          <w:tblCellMar>
            <w:top w:w="0" w:type="dxa"/>
            <w:bottom w:w="0" w:type="dxa"/>
          </w:tblCellMar>
        </w:tblPrEx>
        <w:trPr>
          <w:trHeight w:val="227"/>
        </w:trPr>
        <w:tc>
          <w:tcPr>
            <w:tcW w:w="0" w:type="auto"/>
            <w:tcBorders>
              <w:top w:val="nil"/>
              <w:left w:val="nil"/>
              <w:bottom w:val="single" w:sz="6" w:space="0" w:color="auto"/>
              <w:right w:val="nil"/>
            </w:tcBorders>
            <w:shd w:val="solid" w:color="FFFFFF" w:fill="auto"/>
          </w:tcPr>
          <w:p w14:paraId="3336608D" w14:textId="77777777" w:rsidR="00C52CAD" w:rsidRPr="00B12ACB" w:rsidRDefault="00C52CAD" w:rsidP="009D2A8C">
            <w:pPr>
              <w:autoSpaceDE w:val="0"/>
              <w:autoSpaceDN w:val="0"/>
              <w:adjustRightInd w:val="0"/>
              <w:rPr>
                <w:rFonts w:ascii="Helvetica" w:hAnsi="Helvetica" w:cs="Helvetica"/>
                <w:color w:val="000000"/>
                <w:sz w:val="18"/>
                <w:szCs w:val="18"/>
              </w:rPr>
            </w:pPr>
          </w:p>
        </w:tc>
        <w:tc>
          <w:tcPr>
            <w:tcW w:w="0" w:type="auto"/>
            <w:tcBorders>
              <w:top w:val="nil"/>
              <w:left w:val="nil"/>
              <w:bottom w:val="single" w:sz="6" w:space="0" w:color="auto"/>
              <w:right w:val="nil"/>
            </w:tcBorders>
            <w:shd w:val="solid" w:color="FFFFFF" w:fill="auto"/>
          </w:tcPr>
          <w:p w14:paraId="4822C376" w14:textId="77777777" w:rsidR="00C52CAD" w:rsidRPr="00B12ACB" w:rsidRDefault="00C52CAD" w:rsidP="009D2A8C">
            <w:pPr>
              <w:autoSpaceDE w:val="0"/>
              <w:autoSpaceDN w:val="0"/>
              <w:adjustRightInd w:val="0"/>
              <w:jc w:val="center"/>
              <w:rPr>
                <w:rFonts w:ascii="Helvetica" w:hAnsi="Helvetica" w:cs="Helvetica"/>
                <w:b/>
                <w:bCs/>
                <w:color w:val="000000"/>
                <w:sz w:val="18"/>
                <w:szCs w:val="18"/>
              </w:rPr>
            </w:pPr>
            <w:r w:rsidRPr="00B12ACB">
              <w:rPr>
                <w:rFonts w:ascii="Helvetica" w:hAnsi="Helvetica" w:cs="Helvetica"/>
                <w:b/>
                <w:bCs/>
                <w:color w:val="000000"/>
                <w:sz w:val="18"/>
                <w:szCs w:val="18"/>
              </w:rPr>
              <w:t>Large vessel vasculitis</w:t>
            </w:r>
          </w:p>
        </w:tc>
        <w:tc>
          <w:tcPr>
            <w:tcW w:w="0" w:type="auto"/>
            <w:tcBorders>
              <w:top w:val="nil"/>
              <w:left w:val="nil"/>
              <w:bottom w:val="single" w:sz="6" w:space="0" w:color="auto"/>
              <w:right w:val="nil"/>
            </w:tcBorders>
            <w:shd w:val="solid" w:color="FFFFFF" w:fill="auto"/>
          </w:tcPr>
          <w:p w14:paraId="78B14F38" w14:textId="77777777" w:rsidR="00C52CAD" w:rsidRPr="00B12ACB" w:rsidRDefault="00C52CAD" w:rsidP="009D2A8C">
            <w:pPr>
              <w:autoSpaceDE w:val="0"/>
              <w:autoSpaceDN w:val="0"/>
              <w:adjustRightInd w:val="0"/>
              <w:jc w:val="center"/>
              <w:rPr>
                <w:rFonts w:ascii="Helvetica" w:hAnsi="Helvetica" w:cs="Helvetica"/>
                <w:b/>
                <w:bCs/>
                <w:color w:val="000000"/>
                <w:sz w:val="18"/>
                <w:szCs w:val="18"/>
              </w:rPr>
            </w:pPr>
            <w:r w:rsidRPr="00B12ACB">
              <w:rPr>
                <w:rFonts w:ascii="Helvetica" w:hAnsi="Helvetica" w:cs="Helvetica"/>
                <w:b/>
                <w:bCs/>
                <w:color w:val="000000"/>
                <w:sz w:val="18"/>
                <w:szCs w:val="18"/>
              </w:rPr>
              <w:t>Myocardial Infarction</w:t>
            </w:r>
          </w:p>
        </w:tc>
        <w:tc>
          <w:tcPr>
            <w:tcW w:w="0" w:type="auto"/>
            <w:tcBorders>
              <w:top w:val="nil"/>
              <w:left w:val="nil"/>
              <w:bottom w:val="single" w:sz="6" w:space="0" w:color="auto"/>
              <w:right w:val="nil"/>
            </w:tcBorders>
            <w:shd w:val="solid" w:color="FFFFFF" w:fill="auto"/>
          </w:tcPr>
          <w:p w14:paraId="453910E1" w14:textId="77777777" w:rsidR="00C52CAD" w:rsidRPr="00B12ACB" w:rsidRDefault="00C52CAD" w:rsidP="009D2A8C">
            <w:pPr>
              <w:autoSpaceDE w:val="0"/>
              <w:autoSpaceDN w:val="0"/>
              <w:adjustRightInd w:val="0"/>
              <w:jc w:val="center"/>
              <w:rPr>
                <w:rFonts w:ascii="Helvetica" w:hAnsi="Helvetica" w:cs="Helvetica"/>
                <w:b/>
                <w:bCs/>
                <w:color w:val="000000"/>
                <w:sz w:val="18"/>
                <w:szCs w:val="18"/>
              </w:rPr>
            </w:pPr>
            <w:r w:rsidRPr="00B12ACB">
              <w:rPr>
                <w:rFonts w:ascii="Helvetica" w:hAnsi="Helvetica" w:cs="Helvetica"/>
                <w:b/>
                <w:bCs/>
                <w:color w:val="000000"/>
                <w:sz w:val="18"/>
                <w:szCs w:val="18"/>
              </w:rPr>
              <w:t>Control subjects</w:t>
            </w:r>
          </w:p>
        </w:tc>
      </w:tr>
      <w:tr w:rsidR="00C52CAD" w:rsidRPr="00B12ACB" w14:paraId="63D9CCFB" w14:textId="77777777" w:rsidTr="009D2A8C">
        <w:tblPrEx>
          <w:tblCellMar>
            <w:top w:w="0" w:type="dxa"/>
            <w:bottom w:w="0" w:type="dxa"/>
          </w:tblCellMar>
        </w:tblPrEx>
        <w:trPr>
          <w:trHeight w:val="227"/>
        </w:trPr>
        <w:tc>
          <w:tcPr>
            <w:tcW w:w="0" w:type="auto"/>
            <w:tcBorders>
              <w:top w:val="single" w:sz="6" w:space="0" w:color="auto"/>
              <w:left w:val="nil"/>
              <w:bottom w:val="single" w:sz="6" w:space="0" w:color="FFFFFF"/>
              <w:right w:val="nil"/>
            </w:tcBorders>
            <w:shd w:val="solid" w:color="FFFFFF" w:fill="auto"/>
          </w:tcPr>
          <w:p w14:paraId="4D095544" w14:textId="77777777" w:rsidR="00C52CAD" w:rsidRPr="00B12ACB" w:rsidRDefault="00C52CAD" w:rsidP="009D2A8C">
            <w:pPr>
              <w:autoSpaceDE w:val="0"/>
              <w:autoSpaceDN w:val="0"/>
              <w:adjustRightInd w:val="0"/>
              <w:rPr>
                <w:rFonts w:ascii="Helvetica" w:hAnsi="Helvetica" w:cs="Helvetica"/>
                <w:b/>
                <w:bCs/>
                <w:color w:val="000000"/>
                <w:sz w:val="18"/>
                <w:szCs w:val="18"/>
              </w:rPr>
            </w:pPr>
            <w:r w:rsidRPr="00B12ACB">
              <w:rPr>
                <w:rFonts w:ascii="Helvetica" w:hAnsi="Helvetica" w:cs="Helvetica"/>
                <w:b/>
                <w:bCs/>
                <w:color w:val="000000"/>
                <w:sz w:val="18"/>
                <w:szCs w:val="18"/>
              </w:rPr>
              <w:t>Participants (n)</w:t>
            </w:r>
          </w:p>
        </w:tc>
        <w:tc>
          <w:tcPr>
            <w:tcW w:w="0" w:type="auto"/>
            <w:tcBorders>
              <w:top w:val="single" w:sz="6" w:space="0" w:color="auto"/>
              <w:left w:val="nil"/>
              <w:bottom w:val="single" w:sz="6" w:space="0" w:color="FFFFFF"/>
              <w:right w:val="nil"/>
            </w:tcBorders>
            <w:shd w:val="solid" w:color="FFFFFF" w:fill="auto"/>
          </w:tcPr>
          <w:p w14:paraId="7A190311"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27</w:t>
            </w:r>
          </w:p>
        </w:tc>
        <w:tc>
          <w:tcPr>
            <w:tcW w:w="0" w:type="auto"/>
            <w:tcBorders>
              <w:top w:val="single" w:sz="6" w:space="0" w:color="auto"/>
              <w:left w:val="nil"/>
              <w:bottom w:val="single" w:sz="6" w:space="0" w:color="FFFFFF"/>
              <w:right w:val="nil"/>
            </w:tcBorders>
            <w:shd w:val="solid" w:color="FFFFFF" w:fill="auto"/>
          </w:tcPr>
          <w:p w14:paraId="2C979C90"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25</w:t>
            </w:r>
          </w:p>
        </w:tc>
        <w:tc>
          <w:tcPr>
            <w:tcW w:w="0" w:type="auto"/>
            <w:tcBorders>
              <w:top w:val="single" w:sz="6" w:space="0" w:color="auto"/>
              <w:left w:val="nil"/>
              <w:bottom w:val="single" w:sz="6" w:space="0" w:color="FFFFFF"/>
              <w:right w:val="nil"/>
            </w:tcBorders>
            <w:shd w:val="solid" w:color="FFFFFF" w:fill="auto"/>
          </w:tcPr>
          <w:p w14:paraId="4F5DFDAE"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9</w:t>
            </w:r>
          </w:p>
        </w:tc>
      </w:tr>
      <w:tr w:rsidR="00C52CAD" w:rsidRPr="00B12ACB" w14:paraId="58B90B82" w14:textId="77777777" w:rsidTr="009D2A8C">
        <w:tblPrEx>
          <w:tblCellMar>
            <w:top w:w="0" w:type="dxa"/>
            <w:bottom w:w="0" w:type="dxa"/>
          </w:tblCellMar>
        </w:tblPrEx>
        <w:trPr>
          <w:trHeight w:val="227"/>
        </w:trPr>
        <w:tc>
          <w:tcPr>
            <w:tcW w:w="0" w:type="auto"/>
            <w:tcBorders>
              <w:top w:val="single" w:sz="6" w:space="0" w:color="FFFFFF"/>
              <w:left w:val="nil"/>
              <w:bottom w:val="single" w:sz="6" w:space="0" w:color="FFFFFF"/>
              <w:right w:val="nil"/>
            </w:tcBorders>
            <w:shd w:val="solid" w:color="FFFFFF" w:fill="auto"/>
          </w:tcPr>
          <w:p w14:paraId="3599B20B" w14:textId="77777777" w:rsidR="00C52CAD" w:rsidRPr="00B12ACB" w:rsidRDefault="00C52CAD" w:rsidP="009D2A8C">
            <w:pPr>
              <w:autoSpaceDE w:val="0"/>
              <w:autoSpaceDN w:val="0"/>
              <w:adjustRightInd w:val="0"/>
              <w:rPr>
                <w:rFonts w:ascii="Helvetica" w:hAnsi="Helvetica" w:cs="Helvetica"/>
                <w:b/>
                <w:bCs/>
                <w:color w:val="000000"/>
                <w:sz w:val="18"/>
                <w:szCs w:val="18"/>
              </w:rPr>
            </w:pPr>
            <w:r w:rsidRPr="00B12ACB">
              <w:rPr>
                <w:rFonts w:ascii="Helvetica" w:hAnsi="Helvetica" w:cs="Helvetica"/>
                <w:b/>
                <w:bCs/>
                <w:color w:val="000000"/>
                <w:sz w:val="18"/>
                <w:szCs w:val="18"/>
              </w:rPr>
              <w:t>Median age, years (IQR)</w:t>
            </w:r>
          </w:p>
        </w:tc>
        <w:tc>
          <w:tcPr>
            <w:tcW w:w="0" w:type="auto"/>
            <w:tcBorders>
              <w:top w:val="single" w:sz="6" w:space="0" w:color="FFFFFF"/>
              <w:left w:val="nil"/>
              <w:bottom w:val="single" w:sz="6" w:space="0" w:color="FFFFFF"/>
              <w:right w:val="nil"/>
            </w:tcBorders>
            <w:shd w:val="solid" w:color="FFFFFF" w:fill="auto"/>
          </w:tcPr>
          <w:p w14:paraId="6450294F"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63 (49, 68)</w:t>
            </w:r>
          </w:p>
        </w:tc>
        <w:tc>
          <w:tcPr>
            <w:tcW w:w="0" w:type="auto"/>
            <w:tcBorders>
              <w:top w:val="single" w:sz="6" w:space="0" w:color="FFFFFF"/>
              <w:left w:val="nil"/>
              <w:bottom w:val="single" w:sz="6" w:space="0" w:color="FFFFFF"/>
              <w:right w:val="nil"/>
            </w:tcBorders>
            <w:shd w:val="solid" w:color="FFFFFF" w:fill="auto"/>
          </w:tcPr>
          <w:p w14:paraId="724DA951"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61 (54, 65)</w:t>
            </w:r>
          </w:p>
        </w:tc>
        <w:tc>
          <w:tcPr>
            <w:tcW w:w="0" w:type="auto"/>
            <w:tcBorders>
              <w:top w:val="single" w:sz="6" w:space="0" w:color="FFFFFF"/>
              <w:left w:val="nil"/>
              <w:bottom w:val="single" w:sz="6" w:space="0" w:color="FFFFFF"/>
              <w:right w:val="nil"/>
            </w:tcBorders>
            <w:shd w:val="solid" w:color="FFFFFF" w:fill="auto"/>
          </w:tcPr>
          <w:p w14:paraId="28657EAA"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56 (47, 69)</w:t>
            </w:r>
          </w:p>
        </w:tc>
      </w:tr>
      <w:tr w:rsidR="00C52CAD" w:rsidRPr="00B12ACB" w14:paraId="0369E13E" w14:textId="77777777" w:rsidTr="009D2A8C">
        <w:tblPrEx>
          <w:tblCellMar>
            <w:top w:w="0" w:type="dxa"/>
            <w:bottom w:w="0" w:type="dxa"/>
          </w:tblCellMar>
        </w:tblPrEx>
        <w:trPr>
          <w:trHeight w:val="227"/>
        </w:trPr>
        <w:tc>
          <w:tcPr>
            <w:tcW w:w="0" w:type="auto"/>
            <w:tcBorders>
              <w:top w:val="single" w:sz="6" w:space="0" w:color="FFFFFF"/>
              <w:left w:val="nil"/>
              <w:bottom w:val="single" w:sz="6" w:space="0" w:color="FFFFFF"/>
              <w:right w:val="nil"/>
            </w:tcBorders>
            <w:shd w:val="solid" w:color="FFFFFF" w:fill="auto"/>
          </w:tcPr>
          <w:p w14:paraId="4DFB6C91" w14:textId="77777777" w:rsidR="00C52CAD" w:rsidRPr="00B12ACB" w:rsidRDefault="00C52CAD" w:rsidP="009D2A8C">
            <w:pPr>
              <w:autoSpaceDE w:val="0"/>
              <w:autoSpaceDN w:val="0"/>
              <w:adjustRightInd w:val="0"/>
              <w:rPr>
                <w:rFonts w:ascii="Helvetica" w:hAnsi="Helvetica" w:cs="Helvetica"/>
                <w:b/>
                <w:bCs/>
                <w:color w:val="000000"/>
                <w:sz w:val="18"/>
                <w:szCs w:val="18"/>
              </w:rPr>
            </w:pPr>
            <w:r w:rsidRPr="00B12ACB">
              <w:rPr>
                <w:rFonts w:ascii="Helvetica" w:hAnsi="Helvetica" w:cs="Helvetica"/>
                <w:b/>
                <w:bCs/>
                <w:color w:val="000000"/>
                <w:sz w:val="18"/>
                <w:szCs w:val="18"/>
              </w:rPr>
              <w:t>% female (n)</w:t>
            </w:r>
          </w:p>
        </w:tc>
        <w:tc>
          <w:tcPr>
            <w:tcW w:w="0" w:type="auto"/>
            <w:tcBorders>
              <w:top w:val="single" w:sz="6" w:space="0" w:color="FFFFFF"/>
              <w:left w:val="nil"/>
              <w:bottom w:val="single" w:sz="6" w:space="0" w:color="FFFFFF"/>
              <w:right w:val="nil"/>
            </w:tcBorders>
            <w:shd w:val="solid" w:color="FFFFFF" w:fill="auto"/>
          </w:tcPr>
          <w:p w14:paraId="4180D78F"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78 (21)</w:t>
            </w:r>
          </w:p>
        </w:tc>
        <w:tc>
          <w:tcPr>
            <w:tcW w:w="0" w:type="auto"/>
            <w:tcBorders>
              <w:top w:val="nil"/>
              <w:left w:val="nil"/>
              <w:bottom w:val="single" w:sz="6" w:space="0" w:color="FFFFFF"/>
              <w:right w:val="nil"/>
            </w:tcBorders>
            <w:shd w:val="solid" w:color="FFFFFF" w:fill="auto"/>
          </w:tcPr>
          <w:p w14:paraId="06DA5D79"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20 (5)</w:t>
            </w:r>
          </w:p>
        </w:tc>
        <w:tc>
          <w:tcPr>
            <w:tcW w:w="0" w:type="auto"/>
            <w:tcBorders>
              <w:top w:val="single" w:sz="6" w:space="0" w:color="FFFFFF"/>
              <w:left w:val="nil"/>
              <w:bottom w:val="single" w:sz="6" w:space="0" w:color="FFFFFF"/>
              <w:right w:val="nil"/>
            </w:tcBorders>
            <w:shd w:val="solid" w:color="FFFFFF" w:fill="auto"/>
          </w:tcPr>
          <w:p w14:paraId="02409A3E"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67 (6)</w:t>
            </w:r>
          </w:p>
        </w:tc>
      </w:tr>
      <w:tr w:rsidR="00C52CAD" w:rsidRPr="00B12ACB" w14:paraId="6DE569C6" w14:textId="77777777" w:rsidTr="009D2A8C">
        <w:tblPrEx>
          <w:tblCellMar>
            <w:top w:w="0" w:type="dxa"/>
            <w:bottom w:w="0" w:type="dxa"/>
          </w:tblCellMar>
        </w:tblPrEx>
        <w:trPr>
          <w:trHeight w:val="227"/>
        </w:trPr>
        <w:tc>
          <w:tcPr>
            <w:tcW w:w="0" w:type="auto"/>
            <w:tcBorders>
              <w:top w:val="single" w:sz="6" w:space="0" w:color="FFFFFF"/>
              <w:left w:val="nil"/>
              <w:bottom w:val="single" w:sz="6" w:space="0" w:color="FFFFFF"/>
              <w:right w:val="nil"/>
            </w:tcBorders>
            <w:shd w:val="solid" w:color="FFFFFF" w:fill="auto"/>
          </w:tcPr>
          <w:p w14:paraId="0FF2BB28" w14:textId="77777777" w:rsidR="00C52CAD" w:rsidRPr="00B12ACB" w:rsidRDefault="00C52CAD" w:rsidP="009D2A8C">
            <w:pPr>
              <w:autoSpaceDE w:val="0"/>
              <w:autoSpaceDN w:val="0"/>
              <w:adjustRightInd w:val="0"/>
              <w:rPr>
                <w:rFonts w:ascii="Helvetica" w:hAnsi="Helvetica" w:cs="Helvetica"/>
                <w:b/>
                <w:bCs/>
                <w:color w:val="000000"/>
                <w:sz w:val="18"/>
                <w:szCs w:val="18"/>
              </w:rPr>
            </w:pPr>
            <w:r w:rsidRPr="00B12ACB">
              <w:rPr>
                <w:rFonts w:ascii="Helvetica" w:hAnsi="Helvetica" w:cs="Helvetica"/>
                <w:b/>
                <w:bCs/>
                <w:color w:val="000000"/>
                <w:sz w:val="18"/>
                <w:szCs w:val="18"/>
              </w:rPr>
              <w:t>Median BMI, kg/m2 (IQR)</w:t>
            </w:r>
          </w:p>
        </w:tc>
        <w:tc>
          <w:tcPr>
            <w:tcW w:w="0" w:type="auto"/>
            <w:tcBorders>
              <w:top w:val="nil"/>
              <w:left w:val="nil"/>
              <w:bottom w:val="nil"/>
              <w:right w:val="nil"/>
            </w:tcBorders>
            <w:shd w:val="solid" w:color="FFFFFF" w:fill="auto"/>
          </w:tcPr>
          <w:p w14:paraId="6E029768"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27.9 (25.5, 30.3)</w:t>
            </w:r>
          </w:p>
        </w:tc>
        <w:tc>
          <w:tcPr>
            <w:tcW w:w="0" w:type="auto"/>
            <w:tcBorders>
              <w:top w:val="nil"/>
              <w:left w:val="nil"/>
              <w:bottom w:val="nil"/>
              <w:right w:val="nil"/>
            </w:tcBorders>
            <w:shd w:val="solid" w:color="FFFFFF" w:fill="auto"/>
          </w:tcPr>
          <w:p w14:paraId="74774FFA"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28.7 (26.0, 32.9)</w:t>
            </w:r>
          </w:p>
        </w:tc>
        <w:tc>
          <w:tcPr>
            <w:tcW w:w="0" w:type="auto"/>
            <w:tcBorders>
              <w:top w:val="single" w:sz="6" w:space="0" w:color="FFFFFF"/>
              <w:left w:val="nil"/>
              <w:bottom w:val="single" w:sz="6" w:space="0" w:color="FFFFFF"/>
              <w:right w:val="nil"/>
            </w:tcBorders>
            <w:shd w:val="solid" w:color="FFFFFF" w:fill="auto"/>
          </w:tcPr>
          <w:p w14:paraId="20440E4D"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26.3 (24.0, 30.4)</w:t>
            </w:r>
          </w:p>
        </w:tc>
      </w:tr>
      <w:tr w:rsidR="00C52CAD" w:rsidRPr="00B12ACB" w14:paraId="36268C97" w14:textId="77777777" w:rsidTr="009D2A8C">
        <w:tblPrEx>
          <w:tblCellMar>
            <w:top w:w="0" w:type="dxa"/>
            <w:bottom w:w="0" w:type="dxa"/>
          </w:tblCellMar>
        </w:tblPrEx>
        <w:trPr>
          <w:trHeight w:val="227"/>
        </w:trPr>
        <w:tc>
          <w:tcPr>
            <w:tcW w:w="0" w:type="auto"/>
            <w:tcBorders>
              <w:top w:val="single" w:sz="6" w:space="0" w:color="FFFFFF"/>
              <w:left w:val="nil"/>
              <w:bottom w:val="single" w:sz="6" w:space="0" w:color="FFFFFF"/>
              <w:right w:val="nil"/>
            </w:tcBorders>
            <w:shd w:val="solid" w:color="FFFFFF" w:fill="auto"/>
          </w:tcPr>
          <w:p w14:paraId="1517CDEA" w14:textId="77777777" w:rsidR="00C52CAD" w:rsidRPr="00B12ACB" w:rsidRDefault="00C52CAD" w:rsidP="009D2A8C">
            <w:pPr>
              <w:autoSpaceDE w:val="0"/>
              <w:autoSpaceDN w:val="0"/>
              <w:adjustRightInd w:val="0"/>
              <w:rPr>
                <w:rFonts w:ascii="Helvetica" w:hAnsi="Helvetica" w:cs="Helvetica"/>
                <w:b/>
                <w:bCs/>
                <w:color w:val="000000"/>
                <w:sz w:val="18"/>
                <w:szCs w:val="18"/>
              </w:rPr>
            </w:pPr>
            <w:r w:rsidRPr="00B12ACB">
              <w:rPr>
                <w:rFonts w:ascii="Helvetica" w:hAnsi="Helvetica" w:cs="Helvetica"/>
                <w:b/>
                <w:bCs/>
                <w:color w:val="000000"/>
                <w:sz w:val="18"/>
                <w:szCs w:val="18"/>
              </w:rPr>
              <w:t>LVV Diagnosis, % (n)</w:t>
            </w:r>
          </w:p>
        </w:tc>
        <w:tc>
          <w:tcPr>
            <w:tcW w:w="0" w:type="auto"/>
            <w:tcBorders>
              <w:top w:val="single" w:sz="6" w:space="0" w:color="FFFFFF"/>
              <w:left w:val="nil"/>
              <w:bottom w:val="single" w:sz="6" w:space="0" w:color="FFFFFF"/>
              <w:right w:val="nil"/>
            </w:tcBorders>
            <w:shd w:val="solid" w:color="FFFFFF" w:fill="auto"/>
          </w:tcPr>
          <w:p w14:paraId="4D433C95" w14:textId="77777777" w:rsidR="00C52CAD" w:rsidRPr="00B12ACB" w:rsidRDefault="00C52CAD" w:rsidP="009D2A8C">
            <w:pPr>
              <w:autoSpaceDE w:val="0"/>
              <w:autoSpaceDN w:val="0"/>
              <w:adjustRightInd w:val="0"/>
              <w:jc w:val="center"/>
              <w:rPr>
                <w:rFonts w:ascii="Helvetica" w:hAnsi="Helvetica" w:cs="Helvetica"/>
                <w:b/>
                <w:bCs/>
                <w:color w:val="000000"/>
                <w:sz w:val="18"/>
                <w:szCs w:val="18"/>
              </w:rPr>
            </w:pPr>
          </w:p>
        </w:tc>
        <w:tc>
          <w:tcPr>
            <w:tcW w:w="0" w:type="auto"/>
            <w:tcBorders>
              <w:top w:val="single" w:sz="6" w:space="0" w:color="FFFFFF"/>
              <w:left w:val="nil"/>
              <w:bottom w:val="single" w:sz="6" w:space="0" w:color="FFFFFF"/>
              <w:right w:val="nil"/>
            </w:tcBorders>
            <w:shd w:val="solid" w:color="FFFFFF" w:fill="auto"/>
          </w:tcPr>
          <w:p w14:paraId="27781146" w14:textId="77777777" w:rsidR="00C52CAD" w:rsidRPr="00B12ACB" w:rsidRDefault="00C52CAD" w:rsidP="009D2A8C">
            <w:pPr>
              <w:autoSpaceDE w:val="0"/>
              <w:autoSpaceDN w:val="0"/>
              <w:adjustRightInd w:val="0"/>
              <w:jc w:val="center"/>
              <w:rPr>
                <w:rFonts w:ascii="Helvetica" w:hAnsi="Helvetica" w:cs="Helvetica"/>
                <w:color w:val="000000"/>
                <w:sz w:val="18"/>
                <w:szCs w:val="18"/>
              </w:rPr>
            </w:pPr>
          </w:p>
        </w:tc>
        <w:tc>
          <w:tcPr>
            <w:tcW w:w="0" w:type="auto"/>
            <w:tcBorders>
              <w:top w:val="single" w:sz="6" w:space="0" w:color="FFFFFF"/>
              <w:left w:val="nil"/>
              <w:bottom w:val="single" w:sz="6" w:space="0" w:color="FFFFFF"/>
              <w:right w:val="nil"/>
            </w:tcBorders>
            <w:shd w:val="solid" w:color="FFFFFF" w:fill="auto"/>
          </w:tcPr>
          <w:p w14:paraId="443B688C" w14:textId="77777777" w:rsidR="00C52CAD" w:rsidRPr="00B12ACB" w:rsidRDefault="00C52CAD" w:rsidP="009D2A8C">
            <w:pPr>
              <w:autoSpaceDE w:val="0"/>
              <w:autoSpaceDN w:val="0"/>
              <w:adjustRightInd w:val="0"/>
              <w:jc w:val="center"/>
              <w:rPr>
                <w:rFonts w:ascii="Helvetica" w:hAnsi="Helvetica" w:cs="Helvetica"/>
                <w:color w:val="000000"/>
                <w:sz w:val="18"/>
                <w:szCs w:val="18"/>
              </w:rPr>
            </w:pPr>
          </w:p>
        </w:tc>
      </w:tr>
      <w:tr w:rsidR="00C52CAD" w:rsidRPr="00B12ACB" w14:paraId="5D831D9D" w14:textId="77777777" w:rsidTr="009D2A8C">
        <w:tblPrEx>
          <w:tblCellMar>
            <w:top w:w="0" w:type="dxa"/>
            <w:bottom w:w="0" w:type="dxa"/>
          </w:tblCellMar>
        </w:tblPrEx>
        <w:trPr>
          <w:trHeight w:val="227"/>
        </w:trPr>
        <w:tc>
          <w:tcPr>
            <w:tcW w:w="0" w:type="auto"/>
            <w:tcBorders>
              <w:top w:val="single" w:sz="6" w:space="0" w:color="FFFFFF"/>
              <w:left w:val="nil"/>
              <w:bottom w:val="single" w:sz="6" w:space="0" w:color="FFFFFF"/>
              <w:right w:val="nil"/>
            </w:tcBorders>
            <w:shd w:val="solid" w:color="FFFFFF" w:fill="auto"/>
          </w:tcPr>
          <w:p w14:paraId="7FEC4C80" w14:textId="77777777" w:rsidR="00C52CAD" w:rsidRPr="00B12ACB" w:rsidRDefault="00C52CAD" w:rsidP="009D2A8C">
            <w:pPr>
              <w:autoSpaceDE w:val="0"/>
              <w:autoSpaceDN w:val="0"/>
              <w:adjustRightInd w:val="0"/>
              <w:rPr>
                <w:rFonts w:ascii="Helvetica" w:hAnsi="Helvetica" w:cs="Helvetica"/>
                <w:color w:val="000000"/>
                <w:sz w:val="18"/>
                <w:szCs w:val="18"/>
              </w:rPr>
            </w:pPr>
            <w:r w:rsidRPr="00B12ACB">
              <w:rPr>
                <w:rFonts w:ascii="Helvetica" w:hAnsi="Helvetica" w:cs="Helvetica"/>
                <w:color w:val="000000"/>
                <w:sz w:val="18"/>
                <w:szCs w:val="18"/>
              </w:rPr>
              <w:t>GCA</w:t>
            </w:r>
          </w:p>
        </w:tc>
        <w:tc>
          <w:tcPr>
            <w:tcW w:w="0" w:type="auto"/>
            <w:tcBorders>
              <w:top w:val="single" w:sz="6" w:space="0" w:color="FFFFFF"/>
              <w:left w:val="nil"/>
              <w:bottom w:val="single" w:sz="6" w:space="0" w:color="FFFFFF"/>
              <w:right w:val="nil"/>
            </w:tcBorders>
            <w:shd w:val="solid" w:color="FFFFFF" w:fill="auto"/>
          </w:tcPr>
          <w:p w14:paraId="273FCDED"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48 (13)</w:t>
            </w:r>
          </w:p>
        </w:tc>
        <w:tc>
          <w:tcPr>
            <w:tcW w:w="0" w:type="auto"/>
            <w:tcBorders>
              <w:top w:val="single" w:sz="6" w:space="0" w:color="FFFFFF"/>
              <w:left w:val="nil"/>
              <w:bottom w:val="single" w:sz="6" w:space="0" w:color="FFFFFF"/>
              <w:right w:val="nil"/>
            </w:tcBorders>
            <w:shd w:val="solid" w:color="FFFFFF" w:fill="auto"/>
          </w:tcPr>
          <w:p w14:paraId="55CBC7A6"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n/a</w:t>
            </w:r>
          </w:p>
        </w:tc>
        <w:tc>
          <w:tcPr>
            <w:tcW w:w="0" w:type="auto"/>
            <w:tcBorders>
              <w:top w:val="single" w:sz="6" w:space="0" w:color="FFFFFF"/>
              <w:left w:val="nil"/>
              <w:bottom w:val="single" w:sz="6" w:space="0" w:color="FFFFFF"/>
              <w:right w:val="nil"/>
            </w:tcBorders>
            <w:shd w:val="solid" w:color="FFFFFF" w:fill="auto"/>
          </w:tcPr>
          <w:p w14:paraId="05B7213F"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n/a</w:t>
            </w:r>
          </w:p>
        </w:tc>
      </w:tr>
      <w:tr w:rsidR="00C52CAD" w:rsidRPr="00B12ACB" w14:paraId="627F12C7" w14:textId="77777777" w:rsidTr="009D2A8C">
        <w:tblPrEx>
          <w:tblCellMar>
            <w:top w:w="0" w:type="dxa"/>
            <w:bottom w:w="0" w:type="dxa"/>
          </w:tblCellMar>
        </w:tblPrEx>
        <w:trPr>
          <w:trHeight w:val="227"/>
        </w:trPr>
        <w:tc>
          <w:tcPr>
            <w:tcW w:w="0" w:type="auto"/>
            <w:tcBorders>
              <w:top w:val="single" w:sz="6" w:space="0" w:color="FFFFFF"/>
              <w:left w:val="nil"/>
              <w:bottom w:val="single" w:sz="6" w:space="0" w:color="FFFFFF"/>
              <w:right w:val="nil"/>
            </w:tcBorders>
            <w:shd w:val="solid" w:color="FFFFFF" w:fill="auto"/>
          </w:tcPr>
          <w:p w14:paraId="0A1404ED" w14:textId="77777777" w:rsidR="00C52CAD" w:rsidRPr="00B12ACB" w:rsidRDefault="00C52CAD" w:rsidP="009D2A8C">
            <w:pPr>
              <w:autoSpaceDE w:val="0"/>
              <w:autoSpaceDN w:val="0"/>
              <w:adjustRightInd w:val="0"/>
              <w:rPr>
                <w:rFonts w:ascii="Helvetica" w:hAnsi="Helvetica" w:cs="Helvetica"/>
                <w:color w:val="000000"/>
                <w:sz w:val="18"/>
                <w:szCs w:val="18"/>
              </w:rPr>
            </w:pPr>
            <w:r w:rsidRPr="00B12ACB">
              <w:rPr>
                <w:rFonts w:ascii="Helvetica" w:hAnsi="Helvetica" w:cs="Helvetica"/>
                <w:color w:val="000000"/>
                <w:sz w:val="18"/>
                <w:szCs w:val="18"/>
              </w:rPr>
              <w:t>Takayasu arteritis</w:t>
            </w:r>
          </w:p>
        </w:tc>
        <w:tc>
          <w:tcPr>
            <w:tcW w:w="0" w:type="auto"/>
            <w:tcBorders>
              <w:top w:val="single" w:sz="6" w:space="0" w:color="FFFFFF"/>
              <w:left w:val="nil"/>
              <w:bottom w:val="single" w:sz="6" w:space="0" w:color="FFFFFF"/>
              <w:right w:val="nil"/>
            </w:tcBorders>
            <w:shd w:val="solid" w:color="FFFFFF" w:fill="auto"/>
          </w:tcPr>
          <w:p w14:paraId="3D0DB95C"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48 (13†)</w:t>
            </w:r>
          </w:p>
        </w:tc>
        <w:tc>
          <w:tcPr>
            <w:tcW w:w="0" w:type="auto"/>
            <w:tcBorders>
              <w:top w:val="single" w:sz="6" w:space="0" w:color="FFFFFF"/>
              <w:left w:val="nil"/>
              <w:bottom w:val="single" w:sz="6" w:space="0" w:color="FFFFFF"/>
              <w:right w:val="nil"/>
            </w:tcBorders>
            <w:shd w:val="solid" w:color="FFFFFF" w:fill="auto"/>
          </w:tcPr>
          <w:p w14:paraId="528CE047"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n/a</w:t>
            </w:r>
          </w:p>
        </w:tc>
        <w:tc>
          <w:tcPr>
            <w:tcW w:w="0" w:type="auto"/>
            <w:tcBorders>
              <w:top w:val="single" w:sz="6" w:space="0" w:color="FFFFFF"/>
              <w:left w:val="nil"/>
              <w:bottom w:val="single" w:sz="6" w:space="0" w:color="FFFFFF"/>
              <w:right w:val="nil"/>
            </w:tcBorders>
            <w:shd w:val="solid" w:color="FFFFFF" w:fill="auto"/>
          </w:tcPr>
          <w:p w14:paraId="0184E62E"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n/a</w:t>
            </w:r>
          </w:p>
        </w:tc>
      </w:tr>
      <w:tr w:rsidR="00C52CAD" w:rsidRPr="00B12ACB" w14:paraId="4AE3CDC6" w14:textId="77777777" w:rsidTr="009D2A8C">
        <w:tblPrEx>
          <w:tblCellMar>
            <w:top w:w="0" w:type="dxa"/>
            <w:bottom w:w="0" w:type="dxa"/>
          </w:tblCellMar>
        </w:tblPrEx>
        <w:trPr>
          <w:trHeight w:val="227"/>
        </w:trPr>
        <w:tc>
          <w:tcPr>
            <w:tcW w:w="0" w:type="auto"/>
            <w:tcBorders>
              <w:top w:val="single" w:sz="6" w:space="0" w:color="FFFFFF"/>
              <w:left w:val="nil"/>
              <w:bottom w:val="single" w:sz="6" w:space="0" w:color="FFFFFF"/>
              <w:right w:val="nil"/>
            </w:tcBorders>
            <w:shd w:val="solid" w:color="FFFFFF" w:fill="auto"/>
          </w:tcPr>
          <w:p w14:paraId="4000529B" w14:textId="77777777" w:rsidR="00C52CAD" w:rsidRPr="00B12ACB" w:rsidRDefault="00C52CAD" w:rsidP="009D2A8C">
            <w:pPr>
              <w:autoSpaceDE w:val="0"/>
              <w:autoSpaceDN w:val="0"/>
              <w:adjustRightInd w:val="0"/>
              <w:rPr>
                <w:rFonts w:ascii="Helvetica" w:hAnsi="Helvetica" w:cs="Helvetica"/>
                <w:color w:val="000000"/>
                <w:sz w:val="18"/>
                <w:szCs w:val="18"/>
              </w:rPr>
            </w:pPr>
            <w:r w:rsidRPr="00B12ACB">
              <w:rPr>
                <w:rFonts w:ascii="Helvetica" w:hAnsi="Helvetica" w:cs="Helvetica"/>
                <w:color w:val="000000"/>
                <w:sz w:val="18"/>
                <w:szCs w:val="18"/>
              </w:rPr>
              <w:t>Unspecified LVV</w:t>
            </w:r>
          </w:p>
        </w:tc>
        <w:tc>
          <w:tcPr>
            <w:tcW w:w="0" w:type="auto"/>
            <w:tcBorders>
              <w:top w:val="nil"/>
              <w:left w:val="nil"/>
              <w:bottom w:val="single" w:sz="6" w:space="0" w:color="FFFFFF"/>
              <w:right w:val="nil"/>
            </w:tcBorders>
            <w:shd w:val="solid" w:color="FFFFFF" w:fill="auto"/>
          </w:tcPr>
          <w:p w14:paraId="676DE257"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4 (1*)</w:t>
            </w:r>
          </w:p>
        </w:tc>
        <w:tc>
          <w:tcPr>
            <w:tcW w:w="0" w:type="auto"/>
            <w:tcBorders>
              <w:top w:val="single" w:sz="6" w:space="0" w:color="FFFFFF"/>
              <w:left w:val="nil"/>
              <w:bottom w:val="single" w:sz="6" w:space="0" w:color="FFFFFF"/>
              <w:right w:val="nil"/>
            </w:tcBorders>
            <w:shd w:val="solid" w:color="FFFFFF" w:fill="auto"/>
          </w:tcPr>
          <w:p w14:paraId="7D91223B"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n/a</w:t>
            </w:r>
          </w:p>
        </w:tc>
        <w:tc>
          <w:tcPr>
            <w:tcW w:w="0" w:type="auto"/>
            <w:tcBorders>
              <w:top w:val="nil"/>
              <w:left w:val="nil"/>
              <w:bottom w:val="single" w:sz="6" w:space="0" w:color="FFFFFF"/>
              <w:right w:val="nil"/>
            </w:tcBorders>
            <w:shd w:val="solid" w:color="FFFFFF" w:fill="auto"/>
          </w:tcPr>
          <w:p w14:paraId="43DB3096"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n/a</w:t>
            </w:r>
          </w:p>
        </w:tc>
      </w:tr>
      <w:tr w:rsidR="00C52CAD" w:rsidRPr="00B12ACB" w14:paraId="1F8211E9" w14:textId="77777777" w:rsidTr="009D2A8C">
        <w:tblPrEx>
          <w:tblCellMar>
            <w:top w:w="0" w:type="dxa"/>
            <w:bottom w:w="0" w:type="dxa"/>
          </w:tblCellMar>
        </w:tblPrEx>
        <w:trPr>
          <w:trHeight w:val="227"/>
        </w:trPr>
        <w:tc>
          <w:tcPr>
            <w:tcW w:w="0" w:type="auto"/>
            <w:tcBorders>
              <w:top w:val="single" w:sz="6" w:space="0" w:color="FFFFFF"/>
              <w:left w:val="nil"/>
              <w:bottom w:val="single" w:sz="6" w:space="0" w:color="FFFFFF"/>
              <w:right w:val="nil"/>
            </w:tcBorders>
            <w:shd w:val="solid" w:color="FFFFFF" w:fill="auto"/>
          </w:tcPr>
          <w:p w14:paraId="2059F242" w14:textId="77777777" w:rsidR="00C52CAD" w:rsidRPr="00B12ACB" w:rsidRDefault="00C52CAD" w:rsidP="009D2A8C">
            <w:pPr>
              <w:autoSpaceDE w:val="0"/>
              <w:autoSpaceDN w:val="0"/>
              <w:adjustRightInd w:val="0"/>
              <w:rPr>
                <w:rFonts w:ascii="Helvetica" w:hAnsi="Helvetica" w:cs="Helvetica"/>
                <w:b/>
                <w:bCs/>
                <w:color w:val="000000"/>
                <w:sz w:val="18"/>
                <w:szCs w:val="18"/>
              </w:rPr>
            </w:pPr>
            <w:r w:rsidRPr="00B12ACB">
              <w:rPr>
                <w:rFonts w:ascii="Helvetica" w:hAnsi="Helvetica" w:cs="Helvetica"/>
                <w:b/>
                <w:bCs/>
                <w:color w:val="000000"/>
                <w:sz w:val="18"/>
                <w:szCs w:val="18"/>
              </w:rPr>
              <w:t>LVV clinical disease activity status, n (%)</w:t>
            </w:r>
          </w:p>
        </w:tc>
        <w:tc>
          <w:tcPr>
            <w:tcW w:w="0" w:type="auto"/>
            <w:tcBorders>
              <w:top w:val="single" w:sz="6" w:space="0" w:color="FFFFFF"/>
              <w:left w:val="nil"/>
              <w:bottom w:val="single" w:sz="6" w:space="0" w:color="FFFFFF"/>
              <w:right w:val="nil"/>
            </w:tcBorders>
            <w:shd w:val="solid" w:color="FFFFFF" w:fill="auto"/>
          </w:tcPr>
          <w:p w14:paraId="35AF92D6" w14:textId="77777777" w:rsidR="00C52CAD" w:rsidRPr="00B12ACB" w:rsidRDefault="00C52CAD" w:rsidP="009D2A8C">
            <w:pPr>
              <w:autoSpaceDE w:val="0"/>
              <w:autoSpaceDN w:val="0"/>
              <w:adjustRightInd w:val="0"/>
              <w:jc w:val="center"/>
              <w:rPr>
                <w:rFonts w:ascii="Helvetica" w:hAnsi="Helvetica" w:cs="Helvetica"/>
                <w:color w:val="000000"/>
                <w:sz w:val="18"/>
                <w:szCs w:val="18"/>
              </w:rPr>
            </w:pPr>
          </w:p>
        </w:tc>
        <w:tc>
          <w:tcPr>
            <w:tcW w:w="0" w:type="auto"/>
            <w:tcBorders>
              <w:top w:val="single" w:sz="6" w:space="0" w:color="FFFFFF"/>
              <w:left w:val="nil"/>
              <w:bottom w:val="single" w:sz="6" w:space="0" w:color="FFFFFF"/>
              <w:right w:val="nil"/>
            </w:tcBorders>
            <w:shd w:val="solid" w:color="FFFFFF" w:fill="auto"/>
          </w:tcPr>
          <w:p w14:paraId="2BA0F2CF" w14:textId="77777777" w:rsidR="00C52CAD" w:rsidRPr="00B12ACB" w:rsidRDefault="00C52CAD" w:rsidP="009D2A8C">
            <w:pPr>
              <w:autoSpaceDE w:val="0"/>
              <w:autoSpaceDN w:val="0"/>
              <w:adjustRightInd w:val="0"/>
              <w:jc w:val="center"/>
              <w:rPr>
                <w:rFonts w:ascii="Helvetica" w:hAnsi="Helvetica" w:cs="Helvetica"/>
                <w:color w:val="000000"/>
                <w:sz w:val="18"/>
                <w:szCs w:val="18"/>
              </w:rPr>
            </w:pPr>
          </w:p>
        </w:tc>
        <w:tc>
          <w:tcPr>
            <w:tcW w:w="0" w:type="auto"/>
            <w:tcBorders>
              <w:top w:val="single" w:sz="6" w:space="0" w:color="FFFFFF"/>
              <w:left w:val="nil"/>
              <w:bottom w:val="single" w:sz="6" w:space="0" w:color="FFFFFF"/>
              <w:right w:val="nil"/>
            </w:tcBorders>
            <w:shd w:val="solid" w:color="FFFFFF" w:fill="auto"/>
          </w:tcPr>
          <w:p w14:paraId="588FCB96" w14:textId="77777777" w:rsidR="00C52CAD" w:rsidRPr="00B12ACB" w:rsidRDefault="00C52CAD" w:rsidP="009D2A8C">
            <w:pPr>
              <w:autoSpaceDE w:val="0"/>
              <w:autoSpaceDN w:val="0"/>
              <w:adjustRightInd w:val="0"/>
              <w:jc w:val="center"/>
              <w:rPr>
                <w:rFonts w:ascii="Helvetica" w:hAnsi="Helvetica" w:cs="Helvetica"/>
                <w:color w:val="000000"/>
                <w:sz w:val="18"/>
                <w:szCs w:val="18"/>
              </w:rPr>
            </w:pPr>
          </w:p>
        </w:tc>
      </w:tr>
      <w:tr w:rsidR="00C52CAD" w:rsidRPr="00B12ACB" w14:paraId="68295AF0" w14:textId="77777777" w:rsidTr="009D2A8C">
        <w:tblPrEx>
          <w:tblCellMar>
            <w:top w:w="0" w:type="dxa"/>
            <w:bottom w:w="0" w:type="dxa"/>
          </w:tblCellMar>
        </w:tblPrEx>
        <w:trPr>
          <w:trHeight w:val="227"/>
        </w:trPr>
        <w:tc>
          <w:tcPr>
            <w:tcW w:w="0" w:type="auto"/>
            <w:tcBorders>
              <w:top w:val="single" w:sz="6" w:space="0" w:color="FFFFFF"/>
              <w:left w:val="nil"/>
              <w:bottom w:val="single" w:sz="6" w:space="0" w:color="FFFFFF"/>
              <w:right w:val="nil"/>
            </w:tcBorders>
            <w:shd w:val="solid" w:color="FFFFFF" w:fill="auto"/>
          </w:tcPr>
          <w:p w14:paraId="5BF5D802" w14:textId="77777777" w:rsidR="00C52CAD" w:rsidRPr="00B12ACB" w:rsidRDefault="00C52CAD" w:rsidP="009D2A8C">
            <w:pPr>
              <w:autoSpaceDE w:val="0"/>
              <w:autoSpaceDN w:val="0"/>
              <w:adjustRightInd w:val="0"/>
              <w:rPr>
                <w:rFonts w:ascii="Helvetica" w:hAnsi="Helvetica" w:cs="Helvetica"/>
                <w:color w:val="000000"/>
                <w:sz w:val="18"/>
                <w:szCs w:val="18"/>
              </w:rPr>
            </w:pPr>
            <w:r w:rsidRPr="00B12ACB">
              <w:rPr>
                <w:rFonts w:ascii="Helvetica" w:hAnsi="Helvetica" w:cs="Helvetica"/>
                <w:color w:val="000000"/>
                <w:sz w:val="18"/>
                <w:szCs w:val="18"/>
              </w:rPr>
              <w:t>Active</w:t>
            </w:r>
          </w:p>
        </w:tc>
        <w:tc>
          <w:tcPr>
            <w:tcW w:w="0" w:type="auto"/>
            <w:tcBorders>
              <w:top w:val="single" w:sz="6" w:space="0" w:color="FFFFFF"/>
              <w:left w:val="nil"/>
              <w:bottom w:val="single" w:sz="6" w:space="0" w:color="FFFFFF"/>
              <w:right w:val="nil"/>
            </w:tcBorders>
            <w:shd w:val="solid" w:color="FFFFFF" w:fill="auto"/>
          </w:tcPr>
          <w:p w14:paraId="016C9FB2"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11 (41)</w:t>
            </w:r>
          </w:p>
        </w:tc>
        <w:tc>
          <w:tcPr>
            <w:tcW w:w="0" w:type="auto"/>
            <w:tcBorders>
              <w:top w:val="single" w:sz="6" w:space="0" w:color="FFFFFF"/>
              <w:left w:val="nil"/>
              <w:bottom w:val="single" w:sz="6" w:space="0" w:color="FFFFFF"/>
              <w:right w:val="nil"/>
            </w:tcBorders>
            <w:shd w:val="solid" w:color="FFFFFF" w:fill="auto"/>
          </w:tcPr>
          <w:p w14:paraId="3F371068"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n/a</w:t>
            </w:r>
          </w:p>
        </w:tc>
        <w:tc>
          <w:tcPr>
            <w:tcW w:w="0" w:type="auto"/>
            <w:tcBorders>
              <w:top w:val="single" w:sz="6" w:space="0" w:color="FFFFFF"/>
              <w:left w:val="nil"/>
              <w:bottom w:val="single" w:sz="6" w:space="0" w:color="FFFFFF"/>
              <w:right w:val="nil"/>
            </w:tcBorders>
            <w:shd w:val="solid" w:color="FFFFFF" w:fill="auto"/>
          </w:tcPr>
          <w:p w14:paraId="3E7D4E15"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n/a</w:t>
            </w:r>
          </w:p>
        </w:tc>
      </w:tr>
      <w:tr w:rsidR="00C52CAD" w:rsidRPr="00B12ACB" w14:paraId="5B1D4944" w14:textId="77777777" w:rsidTr="009D2A8C">
        <w:tblPrEx>
          <w:tblCellMar>
            <w:top w:w="0" w:type="dxa"/>
            <w:bottom w:w="0" w:type="dxa"/>
          </w:tblCellMar>
        </w:tblPrEx>
        <w:trPr>
          <w:trHeight w:val="227"/>
        </w:trPr>
        <w:tc>
          <w:tcPr>
            <w:tcW w:w="0" w:type="auto"/>
            <w:tcBorders>
              <w:top w:val="single" w:sz="6" w:space="0" w:color="FFFFFF"/>
              <w:left w:val="nil"/>
              <w:bottom w:val="single" w:sz="6" w:space="0" w:color="FFFFFF"/>
              <w:right w:val="nil"/>
            </w:tcBorders>
            <w:shd w:val="solid" w:color="FFFFFF" w:fill="auto"/>
          </w:tcPr>
          <w:p w14:paraId="159284D4" w14:textId="77777777" w:rsidR="00C52CAD" w:rsidRPr="00B12ACB" w:rsidRDefault="00C52CAD" w:rsidP="009D2A8C">
            <w:pPr>
              <w:autoSpaceDE w:val="0"/>
              <w:autoSpaceDN w:val="0"/>
              <w:adjustRightInd w:val="0"/>
              <w:rPr>
                <w:rFonts w:ascii="Helvetica" w:hAnsi="Helvetica" w:cs="Helvetica"/>
                <w:color w:val="000000"/>
                <w:sz w:val="18"/>
                <w:szCs w:val="18"/>
              </w:rPr>
            </w:pPr>
            <w:r w:rsidRPr="00B12ACB">
              <w:rPr>
                <w:rFonts w:ascii="Helvetica" w:hAnsi="Helvetica" w:cs="Helvetica"/>
                <w:color w:val="000000"/>
                <w:sz w:val="18"/>
                <w:szCs w:val="18"/>
              </w:rPr>
              <w:t>Grumbling</w:t>
            </w:r>
          </w:p>
        </w:tc>
        <w:tc>
          <w:tcPr>
            <w:tcW w:w="0" w:type="auto"/>
            <w:tcBorders>
              <w:top w:val="nil"/>
              <w:left w:val="nil"/>
              <w:bottom w:val="single" w:sz="6" w:space="0" w:color="FFFFFF"/>
              <w:right w:val="nil"/>
            </w:tcBorders>
            <w:shd w:val="solid" w:color="FFFFFF" w:fill="auto"/>
          </w:tcPr>
          <w:p w14:paraId="30FE721D"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6 (22)</w:t>
            </w:r>
          </w:p>
        </w:tc>
        <w:tc>
          <w:tcPr>
            <w:tcW w:w="0" w:type="auto"/>
            <w:tcBorders>
              <w:top w:val="single" w:sz="6" w:space="0" w:color="FFFFFF"/>
              <w:left w:val="nil"/>
              <w:bottom w:val="single" w:sz="6" w:space="0" w:color="FFFFFF"/>
              <w:right w:val="nil"/>
            </w:tcBorders>
            <w:shd w:val="solid" w:color="FFFFFF" w:fill="auto"/>
          </w:tcPr>
          <w:p w14:paraId="2C6C85BF"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n/a</w:t>
            </w:r>
          </w:p>
        </w:tc>
        <w:tc>
          <w:tcPr>
            <w:tcW w:w="0" w:type="auto"/>
            <w:tcBorders>
              <w:top w:val="single" w:sz="6" w:space="0" w:color="FFFFFF"/>
              <w:left w:val="nil"/>
              <w:bottom w:val="single" w:sz="6" w:space="0" w:color="FFFFFF"/>
              <w:right w:val="nil"/>
            </w:tcBorders>
            <w:shd w:val="solid" w:color="FFFFFF" w:fill="auto"/>
          </w:tcPr>
          <w:p w14:paraId="5A53C79A"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n/a</w:t>
            </w:r>
          </w:p>
        </w:tc>
      </w:tr>
      <w:tr w:rsidR="00C52CAD" w:rsidRPr="00B12ACB" w14:paraId="069CB981" w14:textId="77777777" w:rsidTr="009D2A8C">
        <w:tblPrEx>
          <w:tblCellMar>
            <w:top w:w="0" w:type="dxa"/>
            <w:bottom w:w="0" w:type="dxa"/>
          </w:tblCellMar>
        </w:tblPrEx>
        <w:trPr>
          <w:trHeight w:val="227"/>
        </w:trPr>
        <w:tc>
          <w:tcPr>
            <w:tcW w:w="0" w:type="auto"/>
            <w:tcBorders>
              <w:top w:val="single" w:sz="6" w:space="0" w:color="FFFFFF"/>
              <w:left w:val="nil"/>
              <w:bottom w:val="single" w:sz="6" w:space="0" w:color="FFFFFF"/>
              <w:right w:val="nil"/>
            </w:tcBorders>
            <w:shd w:val="solid" w:color="FFFFFF" w:fill="auto"/>
          </w:tcPr>
          <w:p w14:paraId="0D90AC3E" w14:textId="77777777" w:rsidR="00C52CAD" w:rsidRPr="00B12ACB" w:rsidRDefault="00C52CAD" w:rsidP="009D2A8C">
            <w:pPr>
              <w:autoSpaceDE w:val="0"/>
              <w:autoSpaceDN w:val="0"/>
              <w:adjustRightInd w:val="0"/>
              <w:rPr>
                <w:rFonts w:ascii="Helvetica" w:hAnsi="Helvetica" w:cs="Helvetica"/>
                <w:color w:val="000000"/>
                <w:sz w:val="18"/>
                <w:szCs w:val="18"/>
              </w:rPr>
            </w:pPr>
            <w:r w:rsidRPr="00B12ACB">
              <w:rPr>
                <w:rFonts w:ascii="Helvetica" w:hAnsi="Helvetica" w:cs="Helvetica"/>
                <w:color w:val="000000"/>
                <w:sz w:val="18"/>
                <w:szCs w:val="18"/>
              </w:rPr>
              <w:t>Inactive</w:t>
            </w:r>
          </w:p>
        </w:tc>
        <w:tc>
          <w:tcPr>
            <w:tcW w:w="0" w:type="auto"/>
            <w:tcBorders>
              <w:top w:val="nil"/>
              <w:left w:val="nil"/>
              <w:bottom w:val="single" w:sz="6" w:space="0" w:color="FFFFFF"/>
              <w:right w:val="nil"/>
            </w:tcBorders>
            <w:shd w:val="solid" w:color="FFFFFF" w:fill="auto"/>
          </w:tcPr>
          <w:p w14:paraId="022C87A4"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10 (37)</w:t>
            </w:r>
          </w:p>
        </w:tc>
        <w:tc>
          <w:tcPr>
            <w:tcW w:w="0" w:type="auto"/>
            <w:tcBorders>
              <w:top w:val="single" w:sz="6" w:space="0" w:color="FFFFFF"/>
              <w:left w:val="nil"/>
              <w:bottom w:val="single" w:sz="6" w:space="0" w:color="FFFFFF"/>
              <w:right w:val="nil"/>
            </w:tcBorders>
            <w:shd w:val="solid" w:color="FFFFFF" w:fill="auto"/>
          </w:tcPr>
          <w:p w14:paraId="015C4C24"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n/a</w:t>
            </w:r>
          </w:p>
        </w:tc>
        <w:tc>
          <w:tcPr>
            <w:tcW w:w="0" w:type="auto"/>
            <w:tcBorders>
              <w:top w:val="single" w:sz="6" w:space="0" w:color="FFFFFF"/>
              <w:left w:val="nil"/>
              <w:bottom w:val="single" w:sz="6" w:space="0" w:color="FFFFFF"/>
              <w:right w:val="nil"/>
            </w:tcBorders>
            <w:shd w:val="solid" w:color="FFFFFF" w:fill="auto"/>
          </w:tcPr>
          <w:p w14:paraId="4CE19EFA"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n/a</w:t>
            </w:r>
          </w:p>
        </w:tc>
      </w:tr>
      <w:tr w:rsidR="00C52CAD" w:rsidRPr="00B12ACB" w14:paraId="05BBD60A" w14:textId="77777777" w:rsidTr="009D2A8C">
        <w:tblPrEx>
          <w:tblCellMar>
            <w:top w:w="0" w:type="dxa"/>
            <w:bottom w:w="0" w:type="dxa"/>
          </w:tblCellMar>
        </w:tblPrEx>
        <w:trPr>
          <w:trHeight w:val="227"/>
        </w:trPr>
        <w:tc>
          <w:tcPr>
            <w:tcW w:w="0" w:type="auto"/>
            <w:tcBorders>
              <w:top w:val="single" w:sz="6" w:space="0" w:color="FFFFFF"/>
              <w:left w:val="nil"/>
              <w:bottom w:val="single" w:sz="6" w:space="0" w:color="FFFFFF"/>
              <w:right w:val="nil"/>
            </w:tcBorders>
            <w:shd w:val="solid" w:color="FFFFFF" w:fill="auto"/>
          </w:tcPr>
          <w:p w14:paraId="458544AF" w14:textId="77777777" w:rsidR="00C52CAD" w:rsidRPr="00B12ACB" w:rsidRDefault="00C52CAD" w:rsidP="009D2A8C">
            <w:pPr>
              <w:autoSpaceDE w:val="0"/>
              <w:autoSpaceDN w:val="0"/>
              <w:adjustRightInd w:val="0"/>
              <w:rPr>
                <w:rFonts w:ascii="Helvetica" w:hAnsi="Helvetica" w:cs="Helvetica"/>
                <w:b/>
                <w:bCs/>
                <w:color w:val="000000"/>
                <w:sz w:val="18"/>
                <w:szCs w:val="18"/>
              </w:rPr>
            </w:pPr>
            <w:r w:rsidRPr="00B12ACB">
              <w:rPr>
                <w:rFonts w:ascii="Helvetica" w:hAnsi="Helvetica" w:cs="Helvetica"/>
                <w:b/>
                <w:bCs/>
                <w:color w:val="000000"/>
                <w:sz w:val="18"/>
                <w:szCs w:val="18"/>
              </w:rPr>
              <w:t>Medical history, n (%)</w:t>
            </w:r>
          </w:p>
        </w:tc>
        <w:tc>
          <w:tcPr>
            <w:tcW w:w="0" w:type="auto"/>
            <w:tcBorders>
              <w:top w:val="nil"/>
              <w:left w:val="nil"/>
              <w:bottom w:val="single" w:sz="6" w:space="0" w:color="FFFFFF"/>
              <w:right w:val="nil"/>
            </w:tcBorders>
            <w:shd w:val="solid" w:color="FFFFFF" w:fill="auto"/>
          </w:tcPr>
          <w:p w14:paraId="24A8B79B" w14:textId="77777777" w:rsidR="00C52CAD" w:rsidRPr="00B12ACB" w:rsidRDefault="00C52CAD" w:rsidP="009D2A8C">
            <w:pPr>
              <w:autoSpaceDE w:val="0"/>
              <w:autoSpaceDN w:val="0"/>
              <w:adjustRightInd w:val="0"/>
              <w:jc w:val="center"/>
              <w:rPr>
                <w:rFonts w:ascii="Helvetica" w:hAnsi="Helvetica" w:cs="Helvetica"/>
                <w:b/>
                <w:bCs/>
                <w:color w:val="000000"/>
                <w:sz w:val="18"/>
                <w:szCs w:val="18"/>
              </w:rPr>
            </w:pPr>
          </w:p>
        </w:tc>
        <w:tc>
          <w:tcPr>
            <w:tcW w:w="0" w:type="auto"/>
            <w:tcBorders>
              <w:top w:val="single" w:sz="6" w:space="0" w:color="FFFFFF"/>
              <w:left w:val="nil"/>
              <w:bottom w:val="single" w:sz="6" w:space="0" w:color="FFFFFF"/>
              <w:right w:val="nil"/>
            </w:tcBorders>
            <w:shd w:val="solid" w:color="FFFFFF" w:fill="auto"/>
          </w:tcPr>
          <w:p w14:paraId="77987A77" w14:textId="77777777" w:rsidR="00C52CAD" w:rsidRPr="00B12ACB" w:rsidRDefault="00C52CAD" w:rsidP="009D2A8C">
            <w:pPr>
              <w:autoSpaceDE w:val="0"/>
              <w:autoSpaceDN w:val="0"/>
              <w:adjustRightInd w:val="0"/>
              <w:jc w:val="center"/>
              <w:rPr>
                <w:rFonts w:ascii="Helvetica" w:hAnsi="Helvetica" w:cs="Helvetica"/>
                <w:color w:val="000000"/>
                <w:sz w:val="18"/>
                <w:szCs w:val="18"/>
              </w:rPr>
            </w:pPr>
          </w:p>
        </w:tc>
        <w:tc>
          <w:tcPr>
            <w:tcW w:w="0" w:type="auto"/>
            <w:tcBorders>
              <w:top w:val="single" w:sz="6" w:space="0" w:color="FFFFFF"/>
              <w:left w:val="nil"/>
              <w:bottom w:val="single" w:sz="6" w:space="0" w:color="FFFFFF"/>
              <w:right w:val="nil"/>
            </w:tcBorders>
            <w:shd w:val="solid" w:color="FFFFFF" w:fill="auto"/>
          </w:tcPr>
          <w:p w14:paraId="2F9F1A2C" w14:textId="77777777" w:rsidR="00C52CAD" w:rsidRPr="00B12ACB" w:rsidRDefault="00C52CAD" w:rsidP="009D2A8C">
            <w:pPr>
              <w:autoSpaceDE w:val="0"/>
              <w:autoSpaceDN w:val="0"/>
              <w:adjustRightInd w:val="0"/>
              <w:jc w:val="center"/>
              <w:rPr>
                <w:rFonts w:ascii="Helvetica" w:hAnsi="Helvetica" w:cs="Helvetica"/>
                <w:color w:val="000000"/>
                <w:sz w:val="18"/>
                <w:szCs w:val="18"/>
              </w:rPr>
            </w:pPr>
          </w:p>
        </w:tc>
      </w:tr>
      <w:tr w:rsidR="00C52CAD" w:rsidRPr="00B12ACB" w14:paraId="0A86BC90" w14:textId="77777777" w:rsidTr="009D2A8C">
        <w:tblPrEx>
          <w:tblCellMar>
            <w:top w:w="0" w:type="dxa"/>
            <w:bottom w:w="0" w:type="dxa"/>
          </w:tblCellMar>
        </w:tblPrEx>
        <w:trPr>
          <w:trHeight w:val="227"/>
        </w:trPr>
        <w:tc>
          <w:tcPr>
            <w:tcW w:w="0" w:type="auto"/>
            <w:tcBorders>
              <w:top w:val="single" w:sz="6" w:space="0" w:color="FFFFFF"/>
              <w:left w:val="nil"/>
              <w:bottom w:val="single" w:sz="6" w:space="0" w:color="FFFFFF"/>
              <w:right w:val="nil"/>
            </w:tcBorders>
            <w:shd w:val="solid" w:color="FFFFFF" w:fill="auto"/>
          </w:tcPr>
          <w:p w14:paraId="120EFF20" w14:textId="77777777" w:rsidR="00C52CAD" w:rsidRPr="00B12ACB" w:rsidRDefault="00C52CAD" w:rsidP="009D2A8C">
            <w:pPr>
              <w:autoSpaceDE w:val="0"/>
              <w:autoSpaceDN w:val="0"/>
              <w:adjustRightInd w:val="0"/>
              <w:rPr>
                <w:rFonts w:ascii="Helvetica" w:hAnsi="Helvetica" w:cs="Helvetica"/>
                <w:color w:val="000000"/>
                <w:sz w:val="18"/>
                <w:szCs w:val="18"/>
              </w:rPr>
            </w:pPr>
            <w:r w:rsidRPr="00B12ACB">
              <w:rPr>
                <w:rFonts w:ascii="Helvetica" w:hAnsi="Helvetica" w:cs="Helvetica"/>
                <w:color w:val="000000"/>
                <w:sz w:val="18"/>
                <w:szCs w:val="18"/>
              </w:rPr>
              <w:t>Hypertension</w:t>
            </w:r>
          </w:p>
        </w:tc>
        <w:tc>
          <w:tcPr>
            <w:tcW w:w="0" w:type="auto"/>
            <w:tcBorders>
              <w:top w:val="nil"/>
              <w:left w:val="nil"/>
              <w:bottom w:val="single" w:sz="6" w:space="0" w:color="FFFFFF"/>
              <w:right w:val="nil"/>
            </w:tcBorders>
            <w:shd w:val="solid" w:color="FFFFFF" w:fill="auto"/>
          </w:tcPr>
          <w:p w14:paraId="645E18A8"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14 (52)</w:t>
            </w:r>
          </w:p>
        </w:tc>
        <w:tc>
          <w:tcPr>
            <w:tcW w:w="0" w:type="auto"/>
            <w:tcBorders>
              <w:top w:val="single" w:sz="6" w:space="0" w:color="FFFFFF"/>
              <w:left w:val="nil"/>
              <w:bottom w:val="single" w:sz="6" w:space="0" w:color="FFFFFF"/>
              <w:right w:val="nil"/>
            </w:tcBorders>
            <w:shd w:val="solid" w:color="FFFFFF" w:fill="auto"/>
          </w:tcPr>
          <w:p w14:paraId="08E4E16A"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12 (48)</w:t>
            </w:r>
          </w:p>
        </w:tc>
        <w:tc>
          <w:tcPr>
            <w:tcW w:w="0" w:type="auto"/>
            <w:tcBorders>
              <w:top w:val="single" w:sz="6" w:space="0" w:color="FFFFFF"/>
              <w:left w:val="nil"/>
              <w:bottom w:val="single" w:sz="6" w:space="0" w:color="FFFFFF"/>
              <w:right w:val="nil"/>
            </w:tcBorders>
            <w:shd w:val="solid" w:color="FFFFFF" w:fill="auto"/>
          </w:tcPr>
          <w:p w14:paraId="4FA86710"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3 (33)</w:t>
            </w:r>
          </w:p>
        </w:tc>
      </w:tr>
      <w:tr w:rsidR="00C52CAD" w:rsidRPr="00B12ACB" w14:paraId="7D550C3F" w14:textId="77777777" w:rsidTr="009D2A8C">
        <w:tblPrEx>
          <w:tblCellMar>
            <w:top w:w="0" w:type="dxa"/>
            <w:bottom w:w="0" w:type="dxa"/>
          </w:tblCellMar>
        </w:tblPrEx>
        <w:trPr>
          <w:trHeight w:val="227"/>
        </w:trPr>
        <w:tc>
          <w:tcPr>
            <w:tcW w:w="0" w:type="auto"/>
            <w:tcBorders>
              <w:top w:val="single" w:sz="6" w:space="0" w:color="FFFFFF"/>
              <w:left w:val="nil"/>
              <w:bottom w:val="single" w:sz="6" w:space="0" w:color="FFFFFF"/>
              <w:right w:val="nil"/>
            </w:tcBorders>
            <w:shd w:val="solid" w:color="FFFFFF" w:fill="auto"/>
          </w:tcPr>
          <w:p w14:paraId="6DFC9B6E" w14:textId="77777777" w:rsidR="00C52CAD" w:rsidRPr="00B12ACB" w:rsidRDefault="00C52CAD" w:rsidP="009D2A8C">
            <w:pPr>
              <w:autoSpaceDE w:val="0"/>
              <w:autoSpaceDN w:val="0"/>
              <w:adjustRightInd w:val="0"/>
              <w:rPr>
                <w:rFonts w:ascii="Helvetica" w:hAnsi="Helvetica" w:cs="Helvetica"/>
                <w:color w:val="000000"/>
                <w:sz w:val="18"/>
                <w:szCs w:val="18"/>
              </w:rPr>
            </w:pPr>
            <w:r w:rsidRPr="00B12ACB">
              <w:rPr>
                <w:rFonts w:ascii="Helvetica" w:hAnsi="Helvetica" w:cs="Helvetica"/>
                <w:color w:val="000000"/>
                <w:sz w:val="18"/>
                <w:szCs w:val="18"/>
              </w:rPr>
              <w:t>Hypercholesterolaemia</w:t>
            </w:r>
          </w:p>
        </w:tc>
        <w:tc>
          <w:tcPr>
            <w:tcW w:w="0" w:type="auto"/>
            <w:tcBorders>
              <w:top w:val="nil"/>
              <w:left w:val="nil"/>
              <w:bottom w:val="single" w:sz="6" w:space="0" w:color="FFFFFF"/>
              <w:right w:val="nil"/>
            </w:tcBorders>
            <w:shd w:val="solid" w:color="FFFFFF" w:fill="auto"/>
          </w:tcPr>
          <w:p w14:paraId="0EE3B0DE"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9 (33)</w:t>
            </w:r>
          </w:p>
        </w:tc>
        <w:tc>
          <w:tcPr>
            <w:tcW w:w="0" w:type="auto"/>
            <w:tcBorders>
              <w:top w:val="single" w:sz="6" w:space="0" w:color="FFFFFF"/>
              <w:left w:val="nil"/>
              <w:bottom w:val="single" w:sz="6" w:space="0" w:color="FFFFFF"/>
              <w:right w:val="nil"/>
            </w:tcBorders>
            <w:shd w:val="solid" w:color="FFFFFF" w:fill="auto"/>
          </w:tcPr>
          <w:p w14:paraId="5004E953"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13 (52)</w:t>
            </w:r>
          </w:p>
        </w:tc>
        <w:tc>
          <w:tcPr>
            <w:tcW w:w="0" w:type="auto"/>
            <w:tcBorders>
              <w:top w:val="single" w:sz="6" w:space="0" w:color="FFFFFF"/>
              <w:left w:val="nil"/>
              <w:bottom w:val="single" w:sz="6" w:space="0" w:color="FFFFFF"/>
              <w:right w:val="nil"/>
            </w:tcBorders>
            <w:shd w:val="solid" w:color="FFFFFF" w:fill="auto"/>
          </w:tcPr>
          <w:p w14:paraId="6777E33A"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0 (0)</w:t>
            </w:r>
          </w:p>
        </w:tc>
      </w:tr>
      <w:tr w:rsidR="00C52CAD" w:rsidRPr="00B12ACB" w14:paraId="4EF9A69E" w14:textId="77777777" w:rsidTr="009D2A8C">
        <w:tblPrEx>
          <w:tblCellMar>
            <w:top w:w="0" w:type="dxa"/>
            <w:bottom w:w="0" w:type="dxa"/>
          </w:tblCellMar>
        </w:tblPrEx>
        <w:trPr>
          <w:trHeight w:val="227"/>
        </w:trPr>
        <w:tc>
          <w:tcPr>
            <w:tcW w:w="0" w:type="auto"/>
            <w:tcBorders>
              <w:top w:val="single" w:sz="6" w:space="0" w:color="FFFFFF"/>
              <w:left w:val="nil"/>
              <w:bottom w:val="single" w:sz="6" w:space="0" w:color="FFFFFF"/>
              <w:right w:val="nil"/>
            </w:tcBorders>
            <w:shd w:val="solid" w:color="FFFFFF" w:fill="auto"/>
          </w:tcPr>
          <w:p w14:paraId="42C3C778" w14:textId="77777777" w:rsidR="00C52CAD" w:rsidRPr="00B12ACB" w:rsidRDefault="00C52CAD" w:rsidP="009D2A8C">
            <w:pPr>
              <w:autoSpaceDE w:val="0"/>
              <w:autoSpaceDN w:val="0"/>
              <w:adjustRightInd w:val="0"/>
              <w:rPr>
                <w:rFonts w:ascii="Helvetica" w:hAnsi="Helvetica" w:cs="Helvetica"/>
                <w:color w:val="000000"/>
                <w:sz w:val="18"/>
                <w:szCs w:val="18"/>
              </w:rPr>
            </w:pPr>
            <w:r w:rsidRPr="00B12ACB">
              <w:rPr>
                <w:rFonts w:ascii="Helvetica" w:hAnsi="Helvetica" w:cs="Helvetica"/>
                <w:color w:val="000000"/>
                <w:sz w:val="18"/>
                <w:szCs w:val="18"/>
              </w:rPr>
              <w:t>Diabetes mellitus</w:t>
            </w:r>
          </w:p>
        </w:tc>
        <w:tc>
          <w:tcPr>
            <w:tcW w:w="0" w:type="auto"/>
            <w:tcBorders>
              <w:top w:val="nil"/>
              <w:left w:val="nil"/>
              <w:bottom w:val="single" w:sz="6" w:space="0" w:color="FFFFFF"/>
              <w:right w:val="nil"/>
            </w:tcBorders>
            <w:shd w:val="solid" w:color="FFFFFF" w:fill="auto"/>
          </w:tcPr>
          <w:p w14:paraId="6BC826B9"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3 (11)</w:t>
            </w:r>
          </w:p>
        </w:tc>
        <w:tc>
          <w:tcPr>
            <w:tcW w:w="0" w:type="auto"/>
            <w:tcBorders>
              <w:top w:val="single" w:sz="6" w:space="0" w:color="FFFFFF"/>
              <w:left w:val="nil"/>
              <w:bottom w:val="single" w:sz="6" w:space="0" w:color="FFFFFF"/>
              <w:right w:val="nil"/>
            </w:tcBorders>
            <w:shd w:val="solid" w:color="FFFFFF" w:fill="auto"/>
          </w:tcPr>
          <w:p w14:paraId="78828921"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4 (16)</w:t>
            </w:r>
          </w:p>
        </w:tc>
        <w:tc>
          <w:tcPr>
            <w:tcW w:w="0" w:type="auto"/>
            <w:tcBorders>
              <w:top w:val="single" w:sz="6" w:space="0" w:color="FFFFFF"/>
              <w:left w:val="nil"/>
              <w:bottom w:val="single" w:sz="6" w:space="0" w:color="FFFFFF"/>
              <w:right w:val="nil"/>
            </w:tcBorders>
            <w:shd w:val="solid" w:color="FFFFFF" w:fill="auto"/>
          </w:tcPr>
          <w:p w14:paraId="42D3B5FE"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1 (11)</w:t>
            </w:r>
          </w:p>
        </w:tc>
      </w:tr>
      <w:tr w:rsidR="00C52CAD" w:rsidRPr="00B12ACB" w14:paraId="06E6FC78" w14:textId="77777777" w:rsidTr="009D2A8C">
        <w:tblPrEx>
          <w:tblCellMar>
            <w:top w:w="0" w:type="dxa"/>
            <w:bottom w:w="0" w:type="dxa"/>
          </w:tblCellMar>
        </w:tblPrEx>
        <w:trPr>
          <w:trHeight w:val="227"/>
        </w:trPr>
        <w:tc>
          <w:tcPr>
            <w:tcW w:w="0" w:type="auto"/>
            <w:tcBorders>
              <w:top w:val="single" w:sz="6" w:space="0" w:color="FFFFFF"/>
              <w:left w:val="nil"/>
              <w:bottom w:val="single" w:sz="6" w:space="0" w:color="FFFFFF"/>
              <w:right w:val="nil"/>
            </w:tcBorders>
            <w:shd w:val="solid" w:color="FFFFFF" w:fill="auto"/>
          </w:tcPr>
          <w:p w14:paraId="5A79D0F7" w14:textId="77777777" w:rsidR="00C52CAD" w:rsidRPr="00B12ACB" w:rsidRDefault="00C52CAD" w:rsidP="009D2A8C">
            <w:pPr>
              <w:autoSpaceDE w:val="0"/>
              <w:autoSpaceDN w:val="0"/>
              <w:adjustRightInd w:val="0"/>
              <w:rPr>
                <w:rFonts w:ascii="Helvetica" w:hAnsi="Helvetica" w:cs="Helvetica"/>
                <w:color w:val="000000"/>
                <w:sz w:val="18"/>
                <w:szCs w:val="18"/>
              </w:rPr>
            </w:pPr>
            <w:r w:rsidRPr="00B12ACB">
              <w:rPr>
                <w:rFonts w:ascii="Helvetica" w:hAnsi="Helvetica" w:cs="Helvetica"/>
                <w:color w:val="000000"/>
                <w:sz w:val="18"/>
                <w:szCs w:val="18"/>
              </w:rPr>
              <w:t>Chronic kidney disease</w:t>
            </w:r>
          </w:p>
        </w:tc>
        <w:tc>
          <w:tcPr>
            <w:tcW w:w="0" w:type="auto"/>
            <w:tcBorders>
              <w:top w:val="nil"/>
              <w:left w:val="nil"/>
              <w:bottom w:val="single" w:sz="6" w:space="0" w:color="FFFFFF"/>
              <w:right w:val="nil"/>
            </w:tcBorders>
            <w:shd w:val="solid" w:color="FFFFFF" w:fill="auto"/>
          </w:tcPr>
          <w:p w14:paraId="0E527E35"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1 (4)</w:t>
            </w:r>
          </w:p>
        </w:tc>
        <w:tc>
          <w:tcPr>
            <w:tcW w:w="0" w:type="auto"/>
            <w:tcBorders>
              <w:top w:val="single" w:sz="6" w:space="0" w:color="FFFFFF"/>
              <w:left w:val="nil"/>
              <w:bottom w:val="single" w:sz="6" w:space="0" w:color="FFFFFF"/>
              <w:right w:val="nil"/>
            </w:tcBorders>
            <w:shd w:val="solid" w:color="FFFFFF" w:fill="auto"/>
          </w:tcPr>
          <w:p w14:paraId="0DC06F01"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0 (0)</w:t>
            </w:r>
          </w:p>
        </w:tc>
        <w:tc>
          <w:tcPr>
            <w:tcW w:w="0" w:type="auto"/>
            <w:tcBorders>
              <w:top w:val="single" w:sz="6" w:space="0" w:color="FFFFFF"/>
              <w:left w:val="nil"/>
              <w:bottom w:val="single" w:sz="6" w:space="0" w:color="FFFFFF"/>
              <w:right w:val="nil"/>
            </w:tcBorders>
            <w:shd w:val="solid" w:color="FFFFFF" w:fill="auto"/>
          </w:tcPr>
          <w:p w14:paraId="2A6F323C"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0 (0)</w:t>
            </w:r>
          </w:p>
        </w:tc>
      </w:tr>
      <w:tr w:rsidR="00C52CAD" w:rsidRPr="00B12ACB" w14:paraId="62A9043B" w14:textId="77777777" w:rsidTr="009D2A8C">
        <w:tblPrEx>
          <w:tblCellMar>
            <w:top w:w="0" w:type="dxa"/>
            <w:bottom w:w="0" w:type="dxa"/>
          </w:tblCellMar>
        </w:tblPrEx>
        <w:trPr>
          <w:trHeight w:val="227"/>
        </w:trPr>
        <w:tc>
          <w:tcPr>
            <w:tcW w:w="0" w:type="auto"/>
            <w:tcBorders>
              <w:top w:val="single" w:sz="6" w:space="0" w:color="FFFFFF"/>
              <w:left w:val="nil"/>
              <w:bottom w:val="single" w:sz="6" w:space="0" w:color="FFFFFF"/>
              <w:right w:val="nil"/>
            </w:tcBorders>
            <w:shd w:val="solid" w:color="FFFFFF" w:fill="auto"/>
          </w:tcPr>
          <w:p w14:paraId="667044CF" w14:textId="77777777" w:rsidR="00C52CAD" w:rsidRPr="00B12ACB" w:rsidRDefault="00C52CAD" w:rsidP="009D2A8C">
            <w:pPr>
              <w:autoSpaceDE w:val="0"/>
              <w:autoSpaceDN w:val="0"/>
              <w:adjustRightInd w:val="0"/>
              <w:rPr>
                <w:rFonts w:ascii="Helvetica" w:hAnsi="Helvetica" w:cs="Helvetica"/>
                <w:color w:val="000000"/>
                <w:sz w:val="18"/>
                <w:szCs w:val="18"/>
              </w:rPr>
            </w:pPr>
            <w:r w:rsidRPr="00B12ACB">
              <w:rPr>
                <w:rFonts w:ascii="Helvetica" w:hAnsi="Helvetica" w:cs="Helvetica"/>
                <w:color w:val="000000"/>
                <w:sz w:val="18"/>
                <w:szCs w:val="18"/>
              </w:rPr>
              <w:t>Atrial fibrillation</w:t>
            </w:r>
          </w:p>
        </w:tc>
        <w:tc>
          <w:tcPr>
            <w:tcW w:w="0" w:type="auto"/>
            <w:tcBorders>
              <w:top w:val="nil"/>
              <w:left w:val="nil"/>
              <w:bottom w:val="single" w:sz="6" w:space="0" w:color="FFFFFF"/>
              <w:right w:val="nil"/>
            </w:tcBorders>
            <w:shd w:val="solid" w:color="FFFFFF" w:fill="auto"/>
          </w:tcPr>
          <w:p w14:paraId="7C0CA265"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2 (7)</w:t>
            </w:r>
          </w:p>
        </w:tc>
        <w:tc>
          <w:tcPr>
            <w:tcW w:w="0" w:type="auto"/>
            <w:tcBorders>
              <w:top w:val="single" w:sz="6" w:space="0" w:color="FFFFFF"/>
              <w:left w:val="nil"/>
              <w:bottom w:val="single" w:sz="6" w:space="0" w:color="FFFFFF"/>
              <w:right w:val="nil"/>
            </w:tcBorders>
            <w:shd w:val="solid" w:color="FFFFFF" w:fill="auto"/>
          </w:tcPr>
          <w:p w14:paraId="0BBEFDCC"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2 (8)</w:t>
            </w:r>
          </w:p>
        </w:tc>
        <w:tc>
          <w:tcPr>
            <w:tcW w:w="0" w:type="auto"/>
            <w:tcBorders>
              <w:top w:val="single" w:sz="6" w:space="0" w:color="FFFFFF"/>
              <w:left w:val="nil"/>
              <w:bottom w:val="single" w:sz="6" w:space="0" w:color="FFFFFF"/>
              <w:right w:val="nil"/>
            </w:tcBorders>
            <w:shd w:val="solid" w:color="FFFFFF" w:fill="auto"/>
          </w:tcPr>
          <w:p w14:paraId="391B2D63"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0 (0)</w:t>
            </w:r>
          </w:p>
        </w:tc>
      </w:tr>
      <w:tr w:rsidR="00C52CAD" w:rsidRPr="00B12ACB" w14:paraId="5FF67292" w14:textId="77777777" w:rsidTr="009D2A8C">
        <w:tblPrEx>
          <w:tblCellMar>
            <w:top w:w="0" w:type="dxa"/>
            <w:bottom w:w="0" w:type="dxa"/>
          </w:tblCellMar>
        </w:tblPrEx>
        <w:trPr>
          <w:trHeight w:val="227"/>
        </w:trPr>
        <w:tc>
          <w:tcPr>
            <w:tcW w:w="0" w:type="auto"/>
            <w:tcBorders>
              <w:top w:val="single" w:sz="6" w:space="0" w:color="FFFFFF"/>
              <w:left w:val="nil"/>
              <w:bottom w:val="single" w:sz="6" w:space="0" w:color="FFFFFF"/>
              <w:right w:val="nil"/>
            </w:tcBorders>
            <w:shd w:val="solid" w:color="FFFFFF" w:fill="auto"/>
          </w:tcPr>
          <w:p w14:paraId="09144066" w14:textId="77777777" w:rsidR="00C52CAD" w:rsidRPr="00B12ACB" w:rsidRDefault="00C52CAD" w:rsidP="009D2A8C">
            <w:pPr>
              <w:autoSpaceDE w:val="0"/>
              <w:autoSpaceDN w:val="0"/>
              <w:adjustRightInd w:val="0"/>
              <w:rPr>
                <w:rFonts w:ascii="Helvetica" w:hAnsi="Helvetica" w:cs="Helvetica"/>
                <w:color w:val="000000"/>
                <w:sz w:val="18"/>
                <w:szCs w:val="18"/>
              </w:rPr>
            </w:pPr>
            <w:r w:rsidRPr="00B12ACB">
              <w:rPr>
                <w:rFonts w:ascii="Helvetica" w:hAnsi="Helvetica" w:cs="Helvetica"/>
                <w:color w:val="000000"/>
                <w:sz w:val="18"/>
                <w:szCs w:val="18"/>
              </w:rPr>
              <w:t>Stable angina</w:t>
            </w:r>
          </w:p>
        </w:tc>
        <w:tc>
          <w:tcPr>
            <w:tcW w:w="0" w:type="auto"/>
            <w:tcBorders>
              <w:top w:val="nil"/>
              <w:left w:val="nil"/>
              <w:bottom w:val="single" w:sz="6" w:space="0" w:color="FFFFFF"/>
              <w:right w:val="nil"/>
            </w:tcBorders>
            <w:shd w:val="solid" w:color="FFFFFF" w:fill="auto"/>
          </w:tcPr>
          <w:p w14:paraId="68F75149"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5 (19)</w:t>
            </w:r>
          </w:p>
        </w:tc>
        <w:tc>
          <w:tcPr>
            <w:tcW w:w="0" w:type="auto"/>
            <w:tcBorders>
              <w:top w:val="single" w:sz="6" w:space="0" w:color="FFFFFF"/>
              <w:left w:val="nil"/>
              <w:bottom w:val="single" w:sz="6" w:space="0" w:color="FFFFFF"/>
              <w:right w:val="nil"/>
            </w:tcBorders>
            <w:shd w:val="solid" w:color="FFFFFF" w:fill="auto"/>
          </w:tcPr>
          <w:p w14:paraId="72F63B41"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1 (4)</w:t>
            </w:r>
          </w:p>
        </w:tc>
        <w:tc>
          <w:tcPr>
            <w:tcW w:w="0" w:type="auto"/>
            <w:tcBorders>
              <w:top w:val="single" w:sz="6" w:space="0" w:color="FFFFFF"/>
              <w:left w:val="nil"/>
              <w:bottom w:val="single" w:sz="6" w:space="0" w:color="FFFFFF"/>
              <w:right w:val="nil"/>
            </w:tcBorders>
            <w:shd w:val="solid" w:color="FFFFFF" w:fill="auto"/>
          </w:tcPr>
          <w:p w14:paraId="6B4C0F5E"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0 (0)</w:t>
            </w:r>
          </w:p>
        </w:tc>
      </w:tr>
      <w:tr w:rsidR="00C52CAD" w:rsidRPr="00B12ACB" w14:paraId="03D77903" w14:textId="77777777" w:rsidTr="009D2A8C">
        <w:tblPrEx>
          <w:tblCellMar>
            <w:top w:w="0" w:type="dxa"/>
            <w:bottom w:w="0" w:type="dxa"/>
          </w:tblCellMar>
        </w:tblPrEx>
        <w:trPr>
          <w:trHeight w:val="227"/>
        </w:trPr>
        <w:tc>
          <w:tcPr>
            <w:tcW w:w="0" w:type="auto"/>
            <w:tcBorders>
              <w:top w:val="single" w:sz="6" w:space="0" w:color="FFFFFF"/>
              <w:left w:val="nil"/>
              <w:bottom w:val="single" w:sz="6" w:space="0" w:color="FFFFFF"/>
              <w:right w:val="nil"/>
            </w:tcBorders>
            <w:shd w:val="solid" w:color="FFFFFF" w:fill="auto"/>
          </w:tcPr>
          <w:p w14:paraId="0C963AC3" w14:textId="77777777" w:rsidR="00C52CAD" w:rsidRPr="00B12ACB" w:rsidRDefault="00C52CAD" w:rsidP="009D2A8C">
            <w:pPr>
              <w:autoSpaceDE w:val="0"/>
              <w:autoSpaceDN w:val="0"/>
              <w:adjustRightInd w:val="0"/>
              <w:rPr>
                <w:rFonts w:ascii="Helvetica" w:hAnsi="Helvetica" w:cs="Helvetica"/>
                <w:color w:val="000000"/>
                <w:sz w:val="18"/>
                <w:szCs w:val="18"/>
              </w:rPr>
            </w:pPr>
            <w:r w:rsidRPr="00B12ACB">
              <w:rPr>
                <w:rFonts w:ascii="Helvetica" w:hAnsi="Helvetica" w:cs="Helvetica"/>
                <w:color w:val="000000"/>
                <w:sz w:val="18"/>
                <w:szCs w:val="18"/>
              </w:rPr>
              <w:t>Myocardial infarction</w:t>
            </w:r>
          </w:p>
        </w:tc>
        <w:tc>
          <w:tcPr>
            <w:tcW w:w="0" w:type="auto"/>
            <w:tcBorders>
              <w:top w:val="nil"/>
              <w:left w:val="nil"/>
              <w:bottom w:val="single" w:sz="6" w:space="0" w:color="FFFFFF"/>
              <w:right w:val="nil"/>
            </w:tcBorders>
            <w:shd w:val="solid" w:color="FFFFFF" w:fill="auto"/>
          </w:tcPr>
          <w:p w14:paraId="7A58F7A5"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0 (0)</w:t>
            </w:r>
          </w:p>
        </w:tc>
        <w:tc>
          <w:tcPr>
            <w:tcW w:w="0" w:type="auto"/>
            <w:tcBorders>
              <w:top w:val="nil"/>
              <w:left w:val="nil"/>
              <w:bottom w:val="single" w:sz="6" w:space="0" w:color="FFFFFF"/>
              <w:right w:val="nil"/>
            </w:tcBorders>
            <w:shd w:val="solid" w:color="FFFFFF" w:fill="auto"/>
          </w:tcPr>
          <w:p w14:paraId="4221669C"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25 (100)</w:t>
            </w:r>
          </w:p>
        </w:tc>
        <w:tc>
          <w:tcPr>
            <w:tcW w:w="0" w:type="auto"/>
            <w:tcBorders>
              <w:top w:val="single" w:sz="6" w:space="0" w:color="FFFFFF"/>
              <w:left w:val="nil"/>
              <w:bottom w:val="single" w:sz="6" w:space="0" w:color="FFFFFF"/>
              <w:right w:val="nil"/>
            </w:tcBorders>
            <w:shd w:val="solid" w:color="FFFFFF" w:fill="auto"/>
          </w:tcPr>
          <w:p w14:paraId="166A3748"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1 (11)</w:t>
            </w:r>
          </w:p>
        </w:tc>
      </w:tr>
      <w:tr w:rsidR="00C52CAD" w:rsidRPr="00B12ACB" w14:paraId="0F15BD4C" w14:textId="77777777" w:rsidTr="009D2A8C">
        <w:tblPrEx>
          <w:tblCellMar>
            <w:top w:w="0" w:type="dxa"/>
            <w:bottom w:w="0" w:type="dxa"/>
          </w:tblCellMar>
        </w:tblPrEx>
        <w:trPr>
          <w:trHeight w:val="227"/>
        </w:trPr>
        <w:tc>
          <w:tcPr>
            <w:tcW w:w="0" w:type="auto"/>
            <w:tcBorders>
              <w:top w:val="single" w:sz="6" w:space="0" w:color="FFFFFF"/>
              <w:left w:val="nil"/>
              <w:bottom w:val="single" w:sz="6" w:space="0" w:color="FFFFFF"/>
              <w:right w:val="nil"/>
            </w:tcBorders>
            <w:shd w:val="solid" w:color="FFFFFF" w:fill="auto"/>
          </w:tcPr>
          <w:p w14:paraId="7C4A0FE0" w14:textId="77777777" w:rsidR="00C52CAD" w:rsidRPr="00B12ACB" w:rsidRDefault="00C52CAD" w:rsidP="009D2A8C">
            <w:pPr>
              <w:autoSpaceDE w:val="0"/>
              <w:autoSpaceDN w:val="0"/>
              <w:adjustRightInd w:val="0"/>
              <w:rPr>
                <w:rFonts w:ascii="Helvetica" w:hAnsi="Helvetica" w:cs="Helvetica"/>
                <w:color w:val="000000"/>
                <w:sz w:val="18"/>
                <w:szCs w:val="18"/>
              </w:rPr>
            </w:pPr>
            <w:r w:rsidRPr="00B12ACB">
              <w:rPr>
                <w:rFonts w:ascii="Helvetica" w:hAnsi="Helvetica" w:cs="Helvetica"/>
                <w:color w:val="000000"/>
                <w:sz w:val="18"/>
                <w:szCs w:val="18"/>
              </w:rPr>
              <w:t>Coronary artery bypass grafting surgery</w:t>
            </w:r>
          </w:p>
        </w:tc>
        <w:tc>
          <w:tcPr>
            <w:tcW w:w="0" w:type="auto"/>
            <w:tcBorders>
              <w:top w:val="nil"/>
              <w:left w:val="nil"/>
              <w:bottom w:val="single" w:sz="6" w:space="0" w:color="FFFFFF"/>
              <w:right w:val="nil"/>
            </w:tcBorders>
            <w:shd w:val="solid" w:color="FFFFFF" w:fill="auto"/>
          </w:tcPr>
          <w:p w14:paraId="404FEF86"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1 (4)</w:t>
            </w:r>
          </w:p>
        </w:tc>
        <w:tc>
          <w:tcPr>
            <w:tcW w:w="0" w:type="auto"/>
            <w:tcBorders>
              <w:top w:val="single" w:sz="6" w:space="0" w:color="FFFFFF"/>
              <w:left w:val="nil"/>
              <w:bottom w:val="single" w:sz="6" w:space="0" w:color="FFFFFF"/>
              <w:right w:val="nil"/>
            </w:tcBorders>
            <w:shd w:val="solid" w:color="FFFFFF" w:fill="auto"/>
          </w:tcPr>
          <w:p w14:paraId="55A4B7ED"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0 (0)</w:t>
            </w:r>
          </w:p>
        </w:tc>
        <w:tc>
          <w:tcPr>
            <w:tcW w:w="0" w:type="auto"/>
            <w:tcBorders>
              <w:top w:val="single" w:sz="6" w:space="0" w:color="FFFFFF"/>
              <w:left w:val="nil"/>
              <w:bottom w:val="single" w:sz="6" w:space="0" w:color="FFFFFF"/>
              <w:right w:val="nil"/>
            </w:tcBorders>
            <w:shd w:val="solid" w:color="FFFFFF" w:fill="auto"/>
          </w:tcPr>
          <w:p w14:paraId="2B30ED8B"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0 (0)</w:t>
            </w:r>
          </w:p>
        </w:tc>
      </w:tr>
      <w:tr w:rsidR="00C52CAD" w:rsidRPr="00B12ACB" w14:paraId="3FDB61E7" w14:textId="77777777" w:rsidTr="009D2A8C">
        <w:tblPrEx>
          <w:tblCellMar>
            <w:top w:w="0" w:type="dxa"/>
            <w:bottom w:w="0" w:type="dxa"/>
          </w:tblCellMar>
        </w:tblPrEx>
        <w:trPr>
          <w:trHeight w:val="227"/>
        </w:trPr>
        <w:tc>
          <w:tcPr>
            <w:tcW w:w="0" w:type="auto"/>
            <w:tcBorders>
              <w:top w:val="single" w:sz="6" w:space="0" w:color="FFFFFF"/>
              <w:left w:val="nil"/>
              <w:bottom w:val="single" w:sz="6" w:space="0" w:color="FFFFFF"/>
              <w:right w:val="nil"/>
            </w:tcBorders>
            <w:shd w:val="solid" w:color="FFFFFF" w:fill="auto"/>
          </w:tcPr>
          <w:p w14:paraId="500BD13E" w14:textId="77777777" w:rsidR="00C52CAD" w:rsidRPr="00B12ACB" w:rsidRDefault="00C52CAD" w:rsidP="009D2A8C">
            <w:pPr>
              <w:autoSpaceDE w:val="0"/>
              <w:autoSpaceDN w:val="0"/>
              <w:adjustRightInd w:val="0"/>
              <w:rPr>
                <w:rFonts w:ascii="Helvetica" w:hAnsi="Helvetica" w:cs="Helvetica"/>
                <w:color w:val="000000"/>
                <w:sz w:val="18"/>
                <w:szCs w:val="18"/>
              </w:rPr>
            </w:pPr>
            <w:r w:rsidRPr="00B12ACB">
              <w:rPr>
                <w:rFonts w:ascii="Helvetica" w:hAnsi="Helvetica" w:cs="Helvetica"/>
                <w:color w:val="000000"/>
                <w:sz w:val="18"/>
                <w:szCs w:val="18"/>
              </w:rPr>
              <w:t>Stroke or transient ischaemic attack</w:t>
            </w:r>
          </w:p>
        </w:tc>
        <w:tc>
          <w:tcPr>
            <w:tcW w:w="0" w:type="auto"/>
            <w:tcBorders>
              <w:top w:val="nil"/>
              <w:left w:val="nil"/>
              <w:bottom w:val="single" w:sz="6" w:space="0" w:color="FFFFFF"/>
              <w:right w:val="nil"/>
            </w:tcBorders>
            <w:shd w:val="solid" w:color="FFFFFF" w:fill="auto"/>
          </w:tcPr>
          <w:p w14:paraId="7067200C"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1 (4)</w:t>
            </w:r>
          </w:p>
        </w:tc>
        <w:tc>
          <w:tcPr>
            <w:tcW w:w="0" w:type="auto"/>
            <w:tcBorders>
              <w:top w:val="single" w:sz="6" w:space="0" w:color="FFFFFF"/>
              <w:left w:val="nil"/>
              <w:bottom w:val="single" w:sz="6" w:space="0" w:color="FFFFFF"/>
              <w:right w:val="nil"/>
            </w:tcBorders>
            <w:shd w:val="solid" w:color="FFFFFF" w:fill="auto"/>
          </w:tcPr>
          <w:p w14:paraId="3F45551C"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0 (0)</w:t>
            </w:r>
          </w:p>
        </w:tc>
        <w:tc>
          <w:tcPr>
            <w:tcW w:w="0" w:type="auto"/>
            <w:tcBorders>
              <w:top w:val="single" w:sz="6" w:space="0" w:color="FFFFFF"/>
              <w:left w:val="nil"/>
              <w:bottom w:val="single" w:sz="6" w:space="0" w:color="FFFFFF"/>
              <w:right w:val="nil"/>
            </w:tcBorders>
            <w:shd w:val="solid" w:color="FFFFFF" w:fill="auto"/>
          </w:tcPr>
          <w:p w14:paraId="61DEEA9D"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0 (0)</w:t>
            </w:r>
          </w:p>
        </w:tc>
      </w:tr>
      <w:tr w:rsidR="00C52CAD" w:rsidRPr="00B12ACB" w14:paraId="7F247877" w14:textId="77777777" w:rsidTr="009D2A8C">
        <w:tblPrEx>
          <w:tblCellMar>
            <w:top w:w="0" w:type="dxa"/>
            <w:bottom w:w="0" w:type="dxa"/>
          </w:tblCellMar>
        </w:tblPrEx>
        <w:trPr>
          <w:trHeight w:val="227"/>
        </w:trPr>
        <w:tc>
          <w:tcPr>
            <w:tcW w:w="0" w:type="auto"/>
            <w:tcBorders>
              <w:top w:val="single" w:sz="6" w:space="0" w:color="FFFFFF"/>
              <w:left w:val="nil"/>
              <w:bottom w:val="single" w:sz="6" w:space="0" w:color="FFFFFF"/>
              <w:right w:val="nil"/>
            </w:tcBorders>
            <w:shd w:val="solid" w:color="FFFFFF" w:fill="auto"/>
          </w:tcPr>
          <w:p w14:paraId="5E479EBA" w14:textId="77777777" w:rsidR="00C52CAD" w:rsidRPr="00B12ACB" w:rsidRDefault="00C52CAD" w:rsidP="009D2A8C">
            <w:pPr>
              <w:autoSpaceDE w:val="0"/>
              <w:autoSpaceDN w:val="0"/>
              <w:adjustRightInd w:val="0"/>
              <w:rPr>
                <w:rFonts w:ascii="Helvetica" w:hAnsi="Helvetica" w:cs="Helvetica"/>
                <w:color w:val="000000"/>
                <w:sz w:val="18"/>
                <w:szCs w:val="18"/>
              </w:rPr>
            </w:pPr>
            <w:r w:rsidRPr="00B12ACB">
              <w:rPr>
                <w:rFonts w:ascii="Helvetica" w:hAnsi="Helvetica" w:cs="Helvetica"/>
                <w:color w:val="000000"/>
                <w:sz w:val="18"/>
                <w:szCs w:val="18"/>
              </w:rPr>
              <w:t>Peripheral vascular disease</w:t>
            </w:r>
          </w:p>
        </w:tc>
        <w:tc>
          <w:tcPr>
            <w:tcW w:w="0" w:type="auto"/>
            <w:tcBorders>
              <w:top w:val="nil"/>
              <w:left w:val="nil"/>
              <w:bottom w:val="single" w:sz="6" w:space="0" w:color="FFFFFF"/>
              <w:right w:val="nil"/>
            </w:tcBorders>
            <w:shd w:val="solid" w:color="FFFFFF" w:fill="auto"/>
          </w:tcPr>
          <w:p w14:paraId="7CA12E2B"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2 (7)</w:t>
            </w:r>
          </w:p>
        </w:tc>
        <w:tc>
          <w:tcPr>
            <w:tcW w:w="0" w:type="auto"/>
            <w:tcBorders>
              <w:top w:val="single" w:sz="6" w:space="0" w:color="FFFFFF"/>
              <w:left w:val="nil"/>
              <w:bottom w:val="single" w:sz="6" w:space="0" w:color="FFFFFF"/>
              <w:right w:val="nil"/>
            </w:tcBorders>
            <w:shd w:val="solid" w:color="FFFFFF" w:fill="auto"/>
          </w:tcPr>
          <w:p w14:paraId="4E751757"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0 (0)</w:t>
            </w:r>
          </w:p>
        </w:tc>
        <w:tc>
          <w:tcPr>
            <w:tcW w:w="0" w:type="auto"/>
            <w:tcBorders>
              <w:top w:val="single" w:sz="6" w:space="0" w:color="FFFFFF"/>
              <w:left w:val="nil"/>
              <w:bottom w:val="single" w:sz="6" w:space="0" w:color="FFFFFF"/>
              <w:right w:val="nil"/>
            </w:tcBorders>
            <w:shd w:val="solid" w:color="FFFFFF" w:fill="auto"/>
          </w:tcPr>
          <w:p w14:paraId="7D0D37D9"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0 (0)</w:t>
            </w:r>
          </w:p>
        </w:tc>
      </w:tr>
      <w:tr w:rsidR="00C52CAD" w:rsidRPr="00B12ACB" w14:paraId="2F80B2BA" w14:textId="77777777" w:rsidTr="009D2A8C">
        <w:tblPrEx>
          <w:tblCellMar>
            <w:top w:w="0" w:type="dxa"/>
            <w:bottom w:w="0" w:type="dxa"/>
          </w:tblCellMar>
        </w:tblPrEx>
        <w:trPr>
          <w:trHeight w:val="227"/>
        </w:trPr>
        <w:tc>
          <w:tcPr>
            <w:tcW w:w="0" w:type="auto"/>
            <w:tcBorders>
              <w:top w:val="single" w:sz="6" w:space="0" w:color="FFFFFF"/>
              <w:left w:val="nil"/>
              <w:bottom w:val="single" w:sz="6" w:space="0" w:color="FFFFFF"/>
              <w:right w:val="nil"/>
            </w:tcBorders>
            <w:shd w:val="solid" w:color="FFFFFF" w:fill="auto"/>
          </w:tcPr>
          <w:p w14:paraId="352E5827" w14:textId="77777777" w:rsidR="00C52CAD" w:rsidRPr="00B12ACB" w:rsidRDefault="00C52CAD" w:rsidP="009D2A8C">
            <w:pPr>
              <w:autoSpaceDE w:val="0"/>
              <w:autoSpaceDN w:val="0"/>
              <w:adjustRightInd w:val="0"/>
              <w:rPr>
                <w:rFonts w:ascii="Helvetica" w:hAnsi="Helvetica" w:cs="Helvetica"/>
                <w:color w:val="000000"/>
                <w:sz w:val="18"/>
                <w:szCs w:val="18"/>
              </w:rPr>
            </w:pPr>
            <w:r w:rsidRPr="00B12ACB">
              <w:rPr>
                <w:rFonts w:ascii="Helvetica" w:hAnsi="Helvetica" w:cs="Helvetica"/>
                <w:color w:val="000000"/>
                <w:sz w:val="18"/>
                <w:szCs w:val="18"/>
              </w:rPr>
              <w:t>Rheumatoid arthritis</w:t>
            </w:r>
          </w:p>
        </w:tc>
        <w:tc>
          <w:tcPr>
            <w:tcW w:w="0" w:type="auto"/>
            <w:tcBorders>
              <w:top w:val="nil"/>
              <w:left w:val="nil"/>
              <w:bottom w:val="single" w:sz="6" w:space="0" w:color="FFFFFF"/>
              <w:right w:val="nil"/>
            </w:tcBorders>
            <w:shd w:val="solid" w:color="FFFFFF" w:fill="auto"/>
          </w:tcPr>
          <w:p w14:paraId="4DF8B1CD"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3 (11)</w:t>
            </w:r>
          </w:p>
        </w:tc>
        <w:tc>
          <w:tcPr>
            <w:tcW w:w="0" w:type="auto"/>
            <w:tcBorders>
              <w:top w:val="single" w:sz="6" w:space="0" w:color="FFFFFF"/>
              <w:left w:val="nil"/>
              <w:bottom w:val="single" w:sz="6" w:space="0" w:color="FFFFFF"/>
              <w:right w:val="nil"/>
            </w:tcBorders>
            <w:shd w:val="solid" w:color="FFFFFF" w:fill="auto"/>
          </w:tcPr>
          <w:p w14:paraId="58C9D2F3"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0 (0)</w:t>
            </w:r>
          </w:p>
        </w:tc>
        <w:tc>
          <w:tcPr>
            <w:tcW w:w="0" w:type="auto"/>
            <w:tcBorders>
              <w:top w:val="single" w:sz="6" w:space="0" w:color="FFFFFF"/>
              <w:left w:val="nil"/>
              <w:bottom w:val="single" w:sz="6" w:space="0" w:color="FFFFFF"/>
              <w:right w:val="nil"/>
            </w:tcBorders>
            <w:shd w:val="solid" w:color="FFFFFF" w:fill="auto"/>
          </w:tcPr>
          <w:p w14:paraId="51AE8713"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0 (0)</w:t>
            </w:r>
          </w:p>
        </w:tc>
      </w:tr>
      <w:tr w:rsidR="00C52CAD" w:rsidRPr="00B12ACB" w14:paraId="61DB8E70" w14:textId="77777777" w:rsidTr="009D2A8C">
        <w:tblPrEx>
          <w:tblCellMar>
            <w:top w:w="0" w:type="dxa"/>
            <w:bottom w:w="0" w:type="dxa"/>
          </w:tblCellMar>
        </w:tblPrEx>
        <w:trPr>
          <w:trHeight w:val="227"/>
        </w:trPr>
        <w:tc>
          <w:tcPr>
            <w:tcW w:w="0" w:type="auto"/>
            <w:tcBorders>
              <w:top w:val="single" w:sz="6" w:space="0" w:color="FFFFFF"/>
              <w:left w:val="nil"/>
              <w:bottom w:val="single" w:sz="6" w:space="0" w:color="FFFFFF"/>
              <w:right w:val="nil"/>
            </w:tcBorders>
            <w:shd w:val="solid" w:color="FFFFFF" w:fill="auto"/>
          </w:tcPr>
          <w:p w14:paraId="775566B4" w14:textId="77777777" w:rsidR="00C52CAD" w:rsidRPr="00B12ACB" w:rsidRDefault="00C52CAD" w:rsidP="009D2A8C">
            <w:pPr>
              <w:autoSpaceDE w:val="0"/>
              <w:autoSpaceDN w:val="0"/>
              <w:adjustRightInd w:val="0"/>
              <w:rPr>
                <w:rFonts w:ascii="Helvetica" w:hAnsi="Helvetica" w:cs="Helvetica"/>
                <w:color w:val="000000"/>
                <w:sz w:val="18"/>
                <w:szCs w:val="18"/>
              </w:rPr>
            </w:pPr>
            <w:r w:rsidRPr="00B12ACB">
              <w:rPr>
                <w:rFonts w:ascii="Helvetica" w:hAnsi="Helvetica" w:cs="Helvetica"/>
                <w:color w:val="000000"/>
                <w:sz w:val="18"/>
                <w:szCs w:val="18"/>
              </w:rPr>
              <w:t>Psoriasis</w:t>
            </w:r>
          </w:p>
        </w:tc>
        <w:tc>
          <w:tcPr>
            <w:tcW w:w="0" w:type="auto"/>
            <w:tcBorders>
              <w:top w:val="nil"/>
              <w:left w:val="nil"/>
              <w:bottom w:val="single" w:sz="6" w:space="0" w:color="FFFFFF"/>
              <w:right w:val="nil"/>
            </w:tcBorders>
            <w:shd w:val="solid" w:color="FFFFFF" w:fill="auto"/>
          </w:tcPr>
          <w:p w14:paraId="2251FF21"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1 (4)</w:t>
            </w:r>
          </w:p>
        </w:tc>
        <w:tc>
          <w:tcPr>
            <w:tcW w:w="0" w:type="auto"/>
            <w:tcBorders>
              <w:top w:val="nil"/>
              <w:left w:val="nil"/>
              <w:bottom w:val="single" w:sz="6" w:space="0" w:color="FFFFFF"/>
              <w:right w:val="nil"/>
            </w:tcBorders>
            <w:shd w:val="solid" w:color="FFFFFF" w:fill="auto"/>
          </w:tcPr>
          <w:p w14:paraId="3EB552A8"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0 (0)</w:t>
            </w:r>
          </w:p>
        </w:tc>
        <w:tc>
          <w:tcPr>
            <w:tcW w:w="0" w:type="auto"/>
            <w:tcBorders>
              <w:top w:val="single" w:sz="6" w:space="0" w:color="FFFFFF"/>
              <w:left w:val="nil"/>
              <w:bottom w:val="single" w:sz="6" w:space="0" w:color="FFFFFF"/>
              <w:right w:val="nil"/>
            </w:tcBorders>
            <w:shd w:val="solid" w:color="FFFFFF" w:fill="auto"/>
          </w:tcPr>
          <w:p w14:paraId="4D30BD50"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0 (0)</w:t>
            </w:r>
          </w:p>
        </w:tc>
      </w:tr>
      <w:tr w:rsidR="00C52CAD" w:rsidRPr="00B12ACB" w14:paraId="1AFFB5CA" w14:textId="77777777" w:rsidTr="009D2A8C">
        <w:tblPrEx>
          <w:tblCellMar>
            <w:top w:w="0" w:type="dxa"/>
            <w:bottom w:w="0" w:type="dxa"/>
          </w:tblCellMar>
        </w:tblPrEx>
        <w:trPr>
          <w:trHeight w:val="227"/>
        </w:trPr>
        <w:tc>
          <w:tcPr>
            <w:tcW w:w="0" w:type="auto"/>
            <w:tcBorders>
              <w:top w:val="single" w:sz="6" w:space="0" w:color="FFFFFF"/>
              <w:left w:val="nil"/>
              <w:bottom w:val="single" w:sz="6" w:space="0" w:color="FFFFFF"/>
              <w:right w:val="nil"/>
            </w:tcBorders>
            <w:shd w:val="solid" w:color="FFFFFF" w:fill="auto"/>
          </w:tcPr>
          <w:p w14:paraId="3EF43980" w14:textId="77777777" w:rsidR="00C52CAD" w:rsidRPr="00B12ACB" w:rsidRDefault="00C52CAD" w:rsidP="009D2A8C">
            <w:pPr>
              <w:autoSpaceDE w:val="0"/>
              <w:autoSpaceDN w:val="0"/>
              <w:adjustRightInd w:val="0"/>
              <w:rPr>
                <w:rFonts w:ascii="Helvetica" w:hAnsi="Helvetica" w:cs="Helvetica"/>
                <w:color w:val="000000"/>
                <w:sz w:val="18"/>
                <w:szCs w:val="18"/>
              </w:rPr>
            </w:pPr>
            <w:r w:rsidRPr="00B12ACB">
              <w:rPr>
                <w:rFonts w:ascii="Helvetica" w:hAnsi="Helvetica" w:cs="Helvetica"/>
                <w:color w:val="000000"/>
                <w:sz w:val="18"/>
                <w:szCs w:val="18"/>
              </w:rPr>
              <w:t xml:space="preserve">Systemic lupus erythematosus </w:t>
            </w:r>
          </w:p>
        </w:tc>
        <w:tc>
          <w:tcPr>
            <w:tcW w:w="0" w:type="auto"/>
            <w:tcBorders>
              <w:top w:val="nil"/>
              <w:left w:val="nil"/>
              <w:bottom w:val="single" w:sz="6" w:space="0" w:color="FFFFFF"/>
              <w:right w:val="nil"/>
            </w:tcBorders>
            <w:shd w:val="solid" w:color="FFFFFF" w:fill="auto"/>
          </w:tcPr>
          <w:p w14:paraId="3A4EC309"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0</w:t>
            </w:r>
          </w:p>
        </w:tc>
        <w:tc>
          <w:tcPr>
            <w:tcW w:w="0" w:type="auto"/>
            <w:tcBorders>
              <w:top w:val="single" w:sz="6" w:space="0" w:color="FFFFFF"/>
              <w:left w:val="nil"/>
              <w:bottom w:val="single" w:sz="6" w:space="0" w:color="FFFFFF"/>
              <w:right w:val="nil"/>
            </w:tcBorders>
            <w:shd w:val="solid" w:color="FFFFFF" w:fill="auto"/>
          </w:tcPr>
          <w:p w14:paraId="7A9CFA72"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1 (4)</w:t>
            </w:r>
          </w:p>
        </w:tc>
        <w:tc>
          <w:tcPr>
            <w:tcW w:w="0" w:type="auto"/>
            <w:tcBorders>
              <w:top w:val="single" w:sz="6" w:space="0" w:color="FFFFFF"/>
              <w:left w:val="nil"/>
              <w:bottom w:val="single" w:sz="6" w:space="0" w:color="FFFFFF"/>
              <w:right w:val="nil"/>
            </w:tcBorders>
            <w:shd w:val="solid" w:color="FFFFFF" w:fill="auto"/>
          </w:tcPr>
          <w:p w14:paraId="7340E0DF"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0</w:t>
            </w:r>
          </w:p>
        </w:tc>
      </w:tr>
      <w:tr w:rsidR="00C52CAD" w:rsidRPr="00B12ACB" w14:paraId="702B930C" w14:textId="77777777" w:rsidTr="009D2A8C">
        <w:tblPrEx>
          <w:tblCellMar>
            <w:top w:w="0" w:type="dxa"/>
            <w:bottom w:w="0" w:type="dxa"/>
          </w:tblCellMar>
        </w:tblPrEx>
        <w:trPr>
          <w:trHeight w:val="227"/>
        </w:trPr>
        <w:tc>
          <w:tcPr>
            <w:tcW w:w="0" w:type="auto"/>
            <w:tcBorders>
              <w:top w:val="single" w:sz="6" w:space="0" w:color="FFFFFF"/>
              <w:left w:val="nil"/>
              <w:bottom w:val="single" w:sz="6" w:space="0" w:color="FFFFFF"/>
              <w:right w:val="nil"/>
            </w:tcBorders>
            <w:shd w:val="solid" w:color="FFFFFF" w:fill="auto"/>
          </w:tcPr>
          <w:p w14:paraId="5EEDB3B6" w14:textId="77777777" w:rsidR="00C52CAD" w:rsidRPr="00B12ACB" w:rsidRDefault="00C52CAD" w:rsidP="009D2A8C">
            <w:pPr>
              <w:autoSpaceDE w:val="0"/>
              <w:autoSpaceDN w:val="0"/>
              <w:adjustRightInd w:val="0"/>
              <w:rPr>
                <w:rFonts w:ascii="Helvetica" w:hAnsi="Helvetica" w:cs="Helvetica"/>
                <w:b/>
                <w:bCs/>
                <w:color w:val="000000"/>
                <w:sz w:val="18"/>
                <w:szCs w:val="18"/>
              </w:rPr>
            </w:pPr>
            <w:r w:rsidRPr="00B12ACB">
              <w:rPr>
                <w:rFonts w:ascii="Helvetica" w:hAnsi="Helvetica" w:cs="Helvetica"/>
                <w:b/>
                <w:bCs/>
                <w:color w:val="000000"/>
                <w:sz w:val="18"/>
                <w:szCs w:val="18"/>
              </w:rPr>
              <w:t>Current or past smoking habit, n (%)</w:t>
            </w:r>
          </w:p>
        </w:tc>
        <w:tc>
          <w:tcPr>
            <w:tcW w:w="0" w:type="auto"/>
            <w:tcBorders>
              <w:top w:val="nil"/>
              <w:left w:val="nil"/>
              <w:bottom w:val="single" w:sz="6" w:space="0" w:color="FFFFFF"/>
              <w:right w:val="nil"/>
            </w:tcBorders>
            <w:shd w:val="solid" w:color="FFFFFF" w:fill="auto"/>
          </w:tcPr>
          <w:p w14:paraId="60144932"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8 (30)</w:t>
            </w:r>
          </w:p>
        </w:tc>
        <w:tc>
          <w:tcPr>
            <w:tcW w:w="0" w:type="auto"/>
            <w:tcBorders>
              <w:top w:val="single" w:sz="6" w:space="0" w:color="FFFFFF"/>
              <w:left w:val="nil"/>
              <w:bottom w:val="single" w:sz="6" w:space="0" w:color="FFFFFF"/>
              <w:right w:val="nil"/>
            </w:tcBorders>
            <w:shd w:val="solid" w:color="FFFFFF" w:fill="auto"/>
          </w:tcPr>
          <w:p w14:paraId="0548FB94"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15 (60)</w:t>
            </w:r>
          </w:p>
        </w:tc>
        <w:tc>
          <w:tcPr>
            <w:tcW w:w="0" w:type="auto"/>
            <w:tcBorders>
              <w:top w:val="single" w:sz="6" w:space="0" w:color="FFFFFF"/>
              <w:left w:val="nil"/>
              <w:bottom w:val="single" w:sz="6" w:space="0" w:color="FFFFFF"/>
              <w:right w:val="nil"/>
            </w:tcBorders>
            <w:shd w:val="solid" w:color="FFFFFF" w:fill="auto"/>
          </w:tcPr>
          <w:p w14:paraId="5BE80C45"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w:t>
            </w:r>
          </w:p>
        </w:tc>
      </w:tr>
      <w:tr w:rsidR="00C52CAD" w:rsidRPr="00B12ACB" w14:paraId="0F99361E" w14:textId="77777777" w:rsidTr="009D2A8C">
        <w:tblPrEx>
          <w:tblCellMar>
            <w:top w:w="0" w:type="dxa"/>
            <w:bottom w:w="0" w:type="dxa"/>
          </w:tblCellMar>
        </w:tblPrEx>
        <w:trPr>
          <w:trHeight w:val="227"/>
        </w:trPr>
        <w:tc>
          <w:tcPr>
            <w:tcW w:w="0" w:type="auto"/>
            <w:tcBorders>
              <w:top w:val="single" w:sz="6" w:space="0" w:color="FFFFFF"/>
              <w:left w:val="nil"/>
              <w:bottom w:val="single" w:sz="6" w:space="0" w:color="FFFFFF"/>
              <w:right w:val="nil"/>
            </w:tcBorders>
            <w:shd w:val="solid" w:color="FFFFFF" w:fill="auto"/>
          </w:tcPr>
          <w:p w14:paraId="52B52759" w14:textId="77777777" w:rsidR="00C52CAD" w:rsidRPr="00B12ACB" w:rsidRDefault="00C52CAD" w:rsidP="009D2A8C">
            <w:pPr>
              <w:autoSpaceDE w:val="0"/>
              <w:autoSpaceDN w:val="0"/>
              <w:adjustRightInd w:val="0"/>
              <w:rPr>
                <w:rFonts w:ascii="Helvetica" w:hAnsi="Helvetica" w:cs="Helvetica"/>
                <w:b/>
                <w:bCs/>
                <w:color w:val="000000"/>
                <w:sz w:val="18"/>
                <w:szCs w:val="18"/>
              </w:rPr>
            </w:pPr>
            <w:r w:rsidRPr="00B12ACB">
              <w:rPr>
                <w:rFonts w:ascii="Helvetica" w:hAnsi="Helvetica" w:cs="Helvetica"/>
                <w:b/>
                <w:bCs/>
                <w:color w:val="000000"/>
                <w:sz w:val="18"/>
                <w:szCs w:val="18"/>
              </w:rPr>
              <w:t>Family history of early coronary heart disease, n (%)</w:t>
            </w:r>
          </w:p>
        </w:tc>
        <w:tc>
          <w:tcPr>
            <w:tcW w:w="0" w:type="auto"/>
            <w:tcBorders>
              <w:top w:val="nil"/>
              <w:left w:val="nil"/>
              <w:bottom w:val="single" w:sz="6" w:space="0" w:color="FFFFFF"/>
              <w:right w:val="nil"/>
            </w:tcBorders>
            <w:shd w:val="solid" w:color="FFFFFF" w:fill="auto"/>
          </w:tcPr>
          <w:p w14:paraId="0AB36211"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2 (7)</w:t>
            </w:r>
          </w:p>
        </w:tc>
        <w:tc>
          <w:tcPr>
            <w:tcW w:w="0" w:type="auto"/>
            <w:tcBorders>
              <w:top w:val="single" w:sz="6" w:space="0" w:color="FFFFFF"/>
              <w:left w:val="nil"/>
              <w:bottom w:val="single" w:sz="6" w:space="0" w:color="FFFFFF"/>
              <w:right w:val="nil"/>
            </w:tcBorders>
            <w:shd w:val="solid" w:color="FFFFFF" w:fill="auto"/>
          </w:tcPr>
          <w:p w14:paraId="1EC5ECC3"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9 (26)</w:t>
            </w:r>
          </w:p>
        </w:tc>
        <w:tc>
          <w:tcPr>
            <w:tcW w:w="0" w:type="auto"/>
            <w:tcBorders>
              <w:top w:val="single" w:sz="6" w:space="0" w:color="FFFFFF"/>
              <w:left w:val="nil"/>
              <w:bottom w:val="single" w:sz="6" w:space="0" w:color="FFFFFF"/>
              <w:right w:val="nil"/>
            </w:tcBorders>
            <w:shd w:val="solid" w:color="FFFFFF" w:fill="auto"/>
          </w:tcPr>
          <w:p w14:paraId="2A18AC5D"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w:t>
            </w:r>
          </w:p>
        </w:tc>
      </w:tr>
      <w:tr w:rsidR="00C52CAD" w:rsidRPr="00B12ACB" w14:paraId="4572D07F" w14:textId="77777777" w:rsidTr="009D2A8C">
        <w:tblPrEx>
          <w:tblCellMar>
            <w:top w:w="0" w:type="dxa"/>
            <w:bottom w:w="0" w:type="dxa"/>
          </w:tblCellMar>
        </w:tblPrEx>
        <w:trPr>
          <w:trHeight w:val="227"/>
        </w:trPr>
        <w:tc>
          <w:tcPr>
            <w:tcW w:w="0" w:type="auto"/>
            <w:tcBorders>
              <w:top w:val="single" w:sz="6" w:space="0" w:color="FFFFFF"/>
              <w:left w:val="nil"/>
              <w:bottom w:val="single" w:sz="6" w:space="0" w:color="FFFFFF"/>
              <w:right w:val="nil"/>
            </w:tcBorders>
            <w:shd w:val="solid" w:color="FFFFFF" w:fill="auto"/>
          </w:tcPr>
          <w:p w14:paraId="03BDD792" w14:textId="77777777" w:rsidR="00C52CAD" w:rsidRPr="00B12ACB" w:rsidRDefault="00C52CAD" w:rsidP="009D2A8C">
            <w:pPr>
              <w:autoSpaceDE w:val="0"/>
              <w:autoSpaceDN w:val="0"/>
              <w:adjustRightInd w:val="0"/>
              <w:rPr>
                <w:rFonts w:ascii="Helvetica" w:hAnsi="Helvetica" w:cs="Helvetica"/>
                <w:b/>
                <w:bCs/>
                <w:color w:val="000000"/>
                <w:sz w:val="18"/>
                <w:szCs w:val="18"/>
              </w:rPr>
            </w:pPr>
            <w:r w:rsidRPr="00B12ACB">
              <w:rPr>
                <w:rFonts w:ascii="Helvetica" w:hAnsi="Helvetica" w:cs="Helvetica"/>
                <w:b/>
                <w:bCs/>
                <w:color w:val="000000"/>
                <w:sz w:val="18"/>
                <w:szCs w:val="18"/>
              </w:rPr>
              <w:t>Baseline Immunosuppression, n (%)</w:t>
            </w:r>
          </w:p>
        </w:tc>
        <w:tc>
          <w:tcPr>
            <w:tcW w:w="0" w:type="auto"/>
            <w:tcBorders>
              <w:top w:val="nil"/>
              <w:left w:val="nil"/>
              <w:bottom w:val="single" w:sz="6" w:space="0" w:color="FFFFFF"/>
              <w:right w:val="nil"/>
            </w:tcBorders>
            <w:shd w:val="solid" w:color="FFFFFF" w:fill="auto"/>
          </w:tcPr>
          <w:p w14:paraId="2503B822" w14:textId="77777777" w:rsidR="00C52CAD" w:rsidRPr="00B12ACB" w:rsidRDefault="00C52CAD" w:rsidP="009D2A8C">
            <w:pPr>
              <w:autoSpaceDE w:val="0"/>
              <w:autoSpaceDN w:val="0"/>
              <w:adjustRightInd w:val="0"/>
              <w:jc w:val="center"/>
              <w:rPr>
                <w:rFonts w:ascii="Helvetica" w:hAnsi="Helvetica" w:cs="Helvetica"/>
                <w:b/>
                <w:bCs/>
                <w:color w:val="000000"/>
                <w:sz w:val="18"/>
                <w:szCs w:val="18"/>
              </w:rPr>
            </w:pPr>
          </w:p>
        </w:tc>
        <w:tc>
          <w:tcPr>
            <w:tcW w:w="0" w:type="auto"/>
            <w:tcBorders>
              <w:top w:val="single" w:sz="6" w:space="0" w:color="FFFFFF"/>
              <w:left w:val="nil"/>
              <w:bottom w:val="single" w:sz="6" w:space="0" w:color="FFFFFF"/>
              <w:right w:val="nil"/>
            </w:tcBorders>
            <w:shd w:val="solid" w:color="FFFFFF" w:fill="auto"/>
          </w:tcPr>
          <w:p w14:paraId="1ABBBDC1" w14:textId="77777777" w:rsidR="00C52CAD" w:rsidRPr="00B12ACB" w:rsidRDefault="00C52CAD" w:rsidP="009D2A8C">
            <w:pPr>
              <w:autoSpaceDE w:val="0"/>
              <w:autoSpaceDN w:val="0"/>
              <w:adjustRightInd w:val="0"/>
              <w:jc w:val="center"/>
              <w:rPr>
                <w:rFonts w:ascii="Helvetica" w:hAnsi="Helvetica" w:cs="Helvetica"/>
                <w:color w:val="000000"/>
                <w:sz w:val="18"/>
                <w:szCs w:val="18"/>
              </w:rPr>
            </w:pPr>
          </w:p>
        </w:tc>
        <w:tc>
          <w:tcPr>
            <w:tcW w:w="0" w:type="auto"/>
            <w:tcBorders>
              <w:top w:val="single" w:sz="6" w:space="0" w:color="FFFFFF"/>
              <w:left w:val="nil"/>
              <w:bottom w:val="single" w:sz="6" w:space="0" w:color="FFFFFF"/>
              <w:right w:val="nil"/>
            </w:tcBorders>
            <w:shd w:val="solid" w:color="FFFFFF" w:fill="auto"/>
          </w:tcPr>
          <w:p w14:paraId="2F6B60F1" w14:textId="77777777" w:rsidR="00C52CAD" w:rsidRPr="00B12ACB" w:rsidRDefault="00C52CAD" w:rsidP="009D2A8C">
            <w:pPr>
              <w:autoSpaceDE w:val="0"/>
              <w:autoSpaceDN w:val="0"/>
              <w:adjustRightInd w:val="0"/>
              <w:jc w:val="center"/>
              <w:rPr>
                <w:rFonts w:ascii="Helvetica" w:hAnsi="Helvetica" w:cs="Helvetica"/>
                <w:color w:val="000000"/>
                <w:sz w:val="18"/>
                <w:szCs w:val="18"/>
              </w:rPr>
            </w:pPr>
          </w:p>
        </w:tc>
      </w:tr>
      <w:tr w:rsidR="00C52CAD" w:rsidRPr="00B12ACB" w14:paraId="4412C144" w14:textId="77777777" w:rsidTr="009D2A8C">
        <w:tblPrEx>
          <w:tblCellMar>
            <w:top w:w="0" w:type="dxa"/>
            <w:bottom w:w="0" w:type="dxa"/>
          </w:tblCellMar>
        </w:tblPrEx>
        <w:trPr>
          <w:trHeight w:val="227"/>
        </w:trPr>
        <w:tc>
          <w:tcPr>
            <w:tcW w:w="0" w:type="auto"/>
            <w:tcBorders>
              <w:top w:val="single" w:sz="6" w:space="0" w:color="FFFFFF"/>
              <w:left w:val="nil"/>
              <w:bottom w:val="single" w:sz="6" w:space="0" w:color="FFFFFF"/>
              <w:right w:val="nil"/>
            </w:tcBorders>
            <w:shd w:val="solid" w:color="FFFFFF" w:fill="auto"/>
          </w:tcPr>
          <w:p w14:paraId="60B574E5" w14:textId="77777777" w:rsidR="00C52CAD" w:rsidRPr="00B12ACB" w:rsidRDefault="00C52CAD" w:rsidP="009D2A8C">
            <w:pPr>
              <w:autoSpaceDE w:val="0"/>
              <w:autoSpaceDN w:val="0"/>
              <w:adjustRightInd w:val="0"/>
              <w:rPr>
                <w:rFonts w:ascii="Helvetica" w:hAnsi="Helvetica" w:cs="Helvetica"/>
                <w:color w:val="000000"/>
                <w:sz w:val="18"/>
                <w:szCs w:val="18"/>
              </w:rPr>
            </w:pPr>
            <w:r w:rsidRPr="00B12ACB">
              <w:rPr>
                <w:rFonts w:ascii="Helvetica" w:hAnsi="Helvetica" w:cs="Helvetica"/>
                <w:color w:val="000000"/>
                <w:sz w:val="18"/>
                <w:szCs w:val="18"/>
              </w:rPr>
              <w:t>Corticosteroid</w:t>
            </w:r>
          </w:p>
        </w:tc>
        <w:tc>
          <w:tcPr>
            <w:tcW w:w="0" w:type="auto"/>
            <w:tcBorders>
              <w:top w:val="nil"/>
              <w:left w:val="nil"/>
              <w:bottom w:val="single" w:sz="6" w:space="0" w:color="FFFFFF"/>
              <w:right w:val="nil"/>
            </w:tcBorders>
            <w:shd w:val="solid" w:color="FFFFFF" w:fill="auto"/>
          </w:tcPr>
          <w:p w14:paraId="2C527073"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17 (63)</w:t>
            </w:r>
          </w:p>
        </w:tc>
        <w:tc>
          <w:tcPr>
            <w:tcW w:w="0" w:type="auto"/>
            <w:tcBorders>
              <w:top w:val="single" w:sz="6" w:space="0" w:color="FFFFFF"/>
              <w:left w:val="nil"/>
              <w:bottom w:val="single" w:sz="6" w:space="0" w:color="FFFFFF"/>
              <w:right w:val="nil"/>
            </w:tcBorders>
            <w:shd w:val="solid" w:color="FFFFFF" w:fill="auto"/>
          </w:tcPr>
          <w:p w14:paraId="71B0BDE5"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1 (4)</w:t>
            </w:r>
          </w:p>
        </w:tc>
        <w:tc>
          <w:tcPr>
            <w:tcW w:w="0" w:type="auto"/>
            <w:tcBorders>
              <w:top w:val="single" w:sz="6" w:space="0" w:color="FFFFFF"/>
              <w:left w:val="nil"/>
              <w:bottom w:val="single" w:sz="6" w:space="0" w:color="FFFFFF"/>
              <w:right w:val="nil"/>
            </w:tcBorders>
            <w:shd w:val="solid" w:color="FFFFFF" w:fill="auto"/>
          </w:tcPr>
          <w:p w14:paraId="2471FD65"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0 (0)</w:t>
            </w:r>
          </w:p>
        </w:tc>
      </w:tr>
      <w:tr w:rsidR="00C52CAD" w:rsidRPr="00B12ACB" w14:paraId="6C83D531" w14:textId="77777777" w:rsidTr="009D2A8C">
        <w:tblPrEx>
          <w:tblCellMar>
            <w:top w:w="0" w:type="dxa"/>
            <w:bottom w:w="0" w:type="dxa"/>
          </w:tblCellMar>
        </w:tblPrEx>
        <w:trPr>
          <w:trHeight w:val="227"/>
        </w:trPr>
        <w:tc>
          <w:tcPr>
            <w:tcW w:w="0" w:type="auto"/>
            <w:tcBorders>
              <w:top w:val="single" w:sz="6" w:space="0" w:color="FFFFFF"/>
              <w:left w:val="nil"/>
              <w:bottom w:val="single" w:sz="6" w:space="0" w:color="FFFFFF"/>
              <w:right w:val="nil"/>
            </w:tcBorders>
            <w:shd w:val="solid" w:color="FFFFFF" w:fill="auto"/>
          </w:tcPr>
          <w:p w14:paraId="1E8D22AD" w14:textId="77777777" w:rsidR="00C52CAD" w:rsidRPr="00B12ACB" w:rsidRDefault="00C52CAD" w:rsidP="009D2A8C">
            <w:pPr>
              <w:autoSpaceDE w:val="0"/>
              <w:autoSpaceDN w:val="0"/>
              <w:adjustRightInd w:val="0"/>
              <w:rPr>
                <w:rFonts w:ascii="Helvetica" w:hAnsi="Helvetica" w:cs="Helvetica"/>
                <w:color w:val="000000"/>
                <w:sz w:val="18"/>
                <w:szCs w:val="18"/>
              </w:rPr>
            </w:pPr>
            <w:r w:rsidRPr="00B12ACB">
              <w:rPr>
                <w:rFonts w:ascii="Helvetica" w:hAnsi="Helvetica" w:cs="Helvetica"/>
                <w:color w:val="000000"/>
                <w:sz w:val="18"/>
                <w:szCs w:val="18"/>
              </w:rPr>
              <w:t>Methotrexate</w:t>
            </w:r>
          </w:p>
        </w:tc>
        <w:tc>
          <w:tcPr>
            <w:tcW w:w="0" w:type="auto"/>
            <w:tcBorders>
              <w:top w:val="nil"/>
              <w:left w:val="nil"/>
              <w:bottom w:val="single" w:sz="6" w:space="0" w:color="FFFFFF"/>
              <w:right w:val="nil"/>
            </w:tcBorders>
            <w:shd w:val="solid" w:color="FFFFFF" w:fill="auto"/>
          </w:tcPr>
          <w:p w14:paraId="2777F993"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9 (33)</w:t>
            </w:r>
          </w:p>
        </w:tc>
        <w:tc>
          <w:tcPr>
            <w:tcW w:w="0" w:type="auto"/>
            <w:tcBorders>
              <w:top w:val="single" w:sz="6" w:space="0" w:color="FFFFFF"/>
              <w:left w:val="nil"/>
              <w:bottom w:val="single" w:sz="6" w:space="0" w:color="FFFFFF"/>
              <w:right w:val="nil"/>
            </w:tcBorders>
            <w:shd w:val="solid" w:color="FFFFFF" w:fill="auto"/>
          </w:tcPr>
          <w:p w14:paraId="40AE551E"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0 (0)</w:t>
            </w:r>
          </w:p>
        </w:tc>
        <w:tc>
          <w:tcPr>
            <w:tcW w:w="0" w:type="auto"/>
            <w:tcBorders>
              <w:top w:val="single" w:sz="6" w:space="0" w:color="FFFFFF"/>
              <w:left w:val="nil"/>
              <w:bottom w:val="single" w:sz="6" w:space="0" w:color="FFFFFF"/>
              <w:right w:val="nil"/>
            </w:tcBorders>
            <w:shd w:val="solid" w:color="FFFFFF" w:fill="auto"/>
          </w:tcPr>
          <w:p w14:paraId="7B043C22"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0 (0)</w:t>
            </w:r>
          </w:p>
        </w:tc>
      </w:tr>
      <w:tr w:rsidR="00C52CAD" w:rsidRPr="00B12ACB" w14:paraId="2C7D3F96" w14:textId="77777777" w:rsidTr="009D2A8C">
        <w:tblPrEx>
          <w:tblCellMar>
            <w:top w:w="0" w:type="dxa"/>
            <w:bottom w:w="0" w:type="dxa"/>
          </w:tblCellMar>
        </w:tblPrEx>
        <w:trPr>
          <w:trHeight w:val="227"/>
        </w:trPr>
        <w:tc>
          <w:tcPr>
            <w:tcW w:w="0" w:type="auto"/>
            <w:tcBorders>
              <w:top w:val="single" w:sz="6" w:space="0" w:color="FFFFFF"/>
              <w:left w:val="nil"/>
              <w:bottom w:val="single" w:sz="6" w:space="0" w:color="FFFFFF"/>
              <w:right w:val="nil"/>
            </w:tcBorders>
            <w:shd w:val="solid" w:color="FFFFFF" w:fill="auto"/>
          </w:tcPr>
          <w:p w14:paraId="1896A7EC" w14:textId="77777777" w:rsidR="00C52CAD" w:rsidRPr="00B12ACB" w:rsidRDefault="00C52CAD" w:rsidP="009D2A8C">
            <w:pPr>
              <w:autoSpaceDE w:val="0"/>
              <w:autoSpaceDN w:val="0"/>
              <w:adjustRightInd w:val="0"/>
              <w:rPr>
                <w:rFonts w:ascii="Helvetica" w:hAnsi="Helvetica" w:cs="Helvetica"/>
                <w:color w:val="000000"/>
                <w:sz w:val="18"/>
                <w:szCs w:val="18"/>
              </w:rPr>
            </w:pPr>
            <w:r w:rsidRPr="00B12ACB">
              <w:rPr>
                <w:rFonts w:ascii="Helvetica" w:hAnsi="Helvetica" w:cs="Helvetica"/>
                <w:color w:val="000000"/>
                <w:sz w:val="18"/>
                <w:szCs w:val="18"/>
              </w:rPr>
              <w:t>Azathioprine</w:t>
            </w:r>
          </w:p>
        </w:tc>
        <w:tc>
          <w:tcPr>
            <w:tcW w:w="0" w:type="auto"/>
            <w:tcBorders>
              <w:top w:val="nil"/>
              <w:left w:val="nil"/>
              <w:bottom w:val="single" w:sz="6" w:space="0" w:color="FFFFFF"/>
              <w:right w:val="nil"/>
            </w:tcBorders>
            <w:shd w:val="solid" w:color="FFFFFF" w:fill="auto"/>
          </w:tcPr>
          <w:p w14:paraId="66B4CA98"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1 (4)</w:t>
            </w:r>
          </w:p>
        </w:tc>
        <w:tc>
          <w:tcPr>
            <w:tcW w:w="0" w:type="auto"/>
            <w:tcBorders>
              <w:top w:val="single" w:sz="6" w:space="0" w:color="FFFFFF"/>
              <w:left w:val="nil"/>
              <w:bottom w:val="single" w:sz="6" w:space="0" w:color="FFFFFF"/>
              <w:right w:val="nil"/>
            </w:tcBorders>
            <w:shd w:val="solid" w:color="FFFFFF" w:fill="auto"/>
          </w:tcPr>
          <w:p w14:paraId="40CD1C75"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0 (0)</w:t>
            </w:r>
          </w:p>
        </w:tc>
        <w:tc>
          <w:tcPr>
            <w:tcW w:w="0" w:type="auto"/>
            <w:tcBorders>
              <w:top w:val="single" w:sz="6" w:space="0" w:color="FFFFFF"/>
              <w:left w:val="nil"/>
              <w:bottom w:val="single" w:sz="6" w:space="0" w:color="FFFFFF"/>
              <w:right w:val="nil"/>
            </w:tcBorders>
            <w:shd w:val="solid" w:color="FFFFFF" w:fill="auto"/>
          </w:tcPr>
          <w:p w14:paraId="17C99C48"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0 (0)</w:t>
            </w:r>
          </w:p>
        </w:tc>
      </w:tr>
      <w:tr w:rsidR="00C52CAD" w:rsidRPr="00B12ACB" w14:paraId="42F50B92" w14:textId="77777777" w:rsidTr="009D2A8C">
        <w:tblPrEx>
          <w:tblCellMar>
            <w:top w:w="0" w:type="dxa"/>
            <w:bottom w:w="0" w:type="dxa"/>
          </w:tblCellMar>
        </w:tblPrEx>
        <w:trPr>
          <w:trHeight w:val="227"/>
        </w:trPr>
        <w:tc>
          <w:tcPr>
            <w:tcW w:w="0" w:type="auto"/>
            <w:tcBorders>
              <w:top w:val="single" w:sz="6" w:space="0" w:color="FFFFFF"/>
              <w:left w:val="nil"/>
              <w:bottom w:val="single" w:sz="6" w:space="0" w:color="FFFFFF"/>
              <w:right w:val="nil"/>
            </w:tcBorders>
            <w:shd w:val="solid" w:color="FFFFFF" w:fill="auto"/>
          </w:tcPr>
          <w:p w14:paraId="5BFD37A1" w14:textId="77777777" w:rsidR="00C52CAD" w:rsidRPr="00B12ACB" w:rsidRDefault="00C52CAD" w:rsidP="009D2A8C">
            <w:pPr>
              <w:autoSpaceDE w:val="0"/>
              <w:autoSpaceDN w:val="0"/>
              <w:adjustRightInd w:val="0"/>
              <w:rPr>
                <w:rFonts w:ascii="Helvetica" w:hAnsi="Helvetica" w:cs="Helvetica"/>
                <w:color w:val="000000"/>
                <w:sz w:val="18"/>
                <w:szCs w:val="18"/>
              </w:rPr>
            </w:pPr>
            <w:r w:rsidRPr="00B12ACB">
              <w:rPr>
                <w:rFonts w:ascii="Helvetica" w:hAnsi="Helvetica" w:cs="Helvetica"/>
                <w:color w:val="000000"/>
                <w:sz w:val="18"/>
                <w:szCs w:val="18"/>
              </w:rPr>
              <w:t>Cyclophosphamide</w:t>
            </w:r>
          </w:p>
        </w:tc>
        <w:tc>
          <w:tcPr>
            <w:tcW w:w="0" w:type="auto"/>
            <w:tcBorders>
              <w:top w:val="nil"/>
              <w:left w:val="nil"/>
              <w:bottom w:val="single" w:sz="6" w:space="0" w:color="FFFFFF"/>
              <w:right w:val="nil"/>
            </w:tcBorders>
            <w:shd w:val="solid" w:color="FFFFFF" w:fill="auto"/>
          </w:tcPr>
          <w:p w14:paraId="1C4C0909"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1 (4)</w:t>
            </w:r>
          </w:p>
        </w:tc>
        <w:tc>
          <w:tcPr>
            <w:tcW w:w="0" w:type="auto"/>
            <w:tcBorders>
              <w:top w:val="single" w:sz="6" w:space="0" w:color="FFFFFF"/>
              <w:left w:val="nil"/>
              <w:bottom w:val="single" w:sz="6" w:space="0" w:color="FFFFFF"/>
              <w:right w:val="nil"/>
            </w:tcBorders>
            <w:shd w:val="solid" w:color="FFFFFF" w:fill="auto"/>
          </w:tcPr>
          <w:p w14:paraId="2C03672D"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0 (0)</w:t>
            </w:r>
          </w:p>
        </w:tc>
        <w:tc>
          <w:tcPr>
            <w:tcW w:w="0" w:type="auto"/>
            <w:tcBorders>
              <w:top w:val="single" w:sz="6" w:space="0" w:color="FFFFFF"/>
              <w:left w:val="nil"/>
              <w:bottom w:val="single" w:sz="6" w:space="0" w:color="FFFFFF"/>
              <w:right w:val="nil"/>
            </w:tcBorders>
            <w:shd w:val="solid" w:color="FFFFFF" w:fill="auto"/>
          </w:tcPr>
          <w:p w14:paraId="1999F913"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0 (0)</w:t>
            </w:r>
          </w:p>
        </w:tc>
      </w:tr>
      <w:tr w:rsidR="00C52CAD" w:rsidRPr="00B12ACB" w14:paraId="4E730328" w14:textId="77777777" w:rsidTr="009D2A8C">
        <w:tblPrEx>
          <w:tblCellMar>
            <w:top w:w="0" w:type="dxa"/>
            <w:bottom w:w="0" w:type="dxa"/>
          </w:tblCellMar>
        </w:tblPrEx>
        <w:trPr>
          <w:trHeight w:val="227"/>
        </w:trPr>
        <w:tc>
          <w:tcPr>
            <w:tcW w:w="0" w:type="auto"/>
            <w:tcBorders>
              <w:top w:val="single" w:sz="6" w:space="0" w:color="FFFFFF"/>
              <w:left w:val="nil"/>
              <w:bottom w:val="single" w:sz="6" w:space="0" w:color="FFFFFF"/>
              <w:right w:val="nil"/>
            </w:tcBorders>
            <w:shd w:val="solid" w:color="FFFFFF" w:fill="auto"/>
          </w:tcPr>
          <w:p w14:paraId="4DC9A652" w14:textId="77777777" w:rsidR="00C52CAD" w:rsidRPr="00B12ACB" w:rsidRDefault="00C52CAD" w:rsidP="009D2A8C">
            <w:pPr>
              <w:autoSpaceDE w:val="0"/>
              <w:autoSpaceDN w:val="0"/>
              <w:adjustRightInd w:val="0"/>
              <w:rPr>
                <w:rFonts w:ascii="Helvetica" w:hAnsi="Helvetica" w:cs="Helvetica"/>
                <w:color w:val="000000"/>
                <w:sz w:val="18"/>
                <w:szCs w:val="18"/>
              </w:rPr>
            </w:pPr>
            <w:r w:rsidRPr="00B12ACB">
              <w:rPr>
                <w:rFonts w:ascii="Helvetica" w:hAnsi="Helvetica" w:cs="Helvetica"/>
                <w:color w:val="000000"/>
                <w:sz w:val="18"/>
                <w:szCs w:val="18"/>
              </w:rPr>
              <w:t>Mycophenolate mofetil</w:t>
            </w:r>
          </w:p>
        </w:tc>
        <w:tc>
          <w:tcPr>
            <w:tcW w:w="0" w:type="auto"/>
            <w:tcBorders>
              <w:top w:val="nil"/>
              <w:left w:val="nil"/>
              <w:bottom w:val="single" w:sz="6" w:space="0" w:color="FFFFFF"/>
              <w:right w:val="nil"/>
            </w:tcBorders>
            <w:shd w:val="solid" w:color="FFFFFF" w:fill="auto"/>
          </w:tcPr>
          <w:p w14:paraId="4BFE802A"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2 (7)</w:t>
            </w:r>
          </w:p>
        </w:tc>
        <w:tc>
          <w:tcPr>
            <w:tcW w:w="0" w:type="auto"/>
            <w:tcBorders>
              <w:top w:val="single" w:sz="6" w:space="0" w:color="FFFFFF"/>
              <w:left w:val="nil"/>
              <w:bottom w:val="single" w:sz="6" w:space="0" w:color="FFFFFF"/>
              <w:right w:val="nil"/>
            </w:tcBorders>
            <w:shd w:val="solid" w:color="FFFFFF" w:fill="auto"/>
          </w:tcPr>
          <w:p w14:paraId="7D87A611"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0 (0)</w:t>
            </w:r>
          </w:p>
        </w:tc>
        <w:tc>
          <w:tcPr>
            <w:tcW w:w="0" w:type="auto"/>
            <w:tcBorders>
              <w:top w:val="single" w:sz="6" w:space="0" w:color="FFFFFF"/>
              <w:left w:val="nil"/>
              <w:bottom w:val="single" w:sz="6" w:space="0" w:color="FFFFFF"/>
              <w:right w:val="nil"/>
            </w:tcBorders>
            <w:shd w:val="solid" w:color="FFFFFF" w:fill="auto"/>
          </w:tcPr>
          <w:p w14:paraId="57FAE012"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0 (0)</w:t>
            </w:r>
          </w:p>
        </w:tc>
      </w:tr>
      <w:tr w:rsidR="00C52CAD" w:rsidRPr="00B12ACB" w14:paraId="27B57A71" w14:textId="77777777" w:rsidTr="009D2A8C">
        <w:tblPrEx>
          <w:tblCellMar>
            <w:top w:w="0" w:type="dxa"/>
            <w:bottom w:w="0" w:type="dxa"/>
          </w:tblCellMar>
        </w:tblPrEx>
        <w:trPr>
          <w:trHeight w:val="227"/>
        </w:trPr>
        <w:tc>
          <w:tcPr>
            <w:tcW w:w="0" w:type="auto"/>
            <w:tcBorders>
              <w:top w:val="single" w:sz="6" w:space="0" w:color="FFFFFF"/>
              <w:left w:val="nil"/>
              <w:bottom w:val="single" w:sz="6" w:space="0" w:color="FFFFFF"/>
              <w:right w:val="nil"/>
            </w:tcBorders>
            <w:shd w:val="solid" w:color="FFFFFF" w:fill="auto"/>
          </w:tcPr>
          <w:p w14:paraId="2D4CEF99" w14:textId="77777777" w:rsidR="00C52CAD" w:rsidRPr="00B12ACB" w:rsidRDefault="00C52CAD" w:rsidP="009D2A8C">
            <w:pPr>
              <w:autoSpaceDE w:val="0"/>
              <w:autoSpaceDN w:val="0"/>
              <w:adjustRightInd w:val="0"/>
              <w:rPr>
                <w:rFonts w:ascii="Helvetica" w:hAnsi="Helvetica" w:cs="Helvetica"/>
                <w:color w:val="000000"/>
                <w:sz w:val="18"/>
                <w:szCs w:val="18"/>
              </w:rPr>
            </w:pPr>
            <w:r w:rsidRPr="00B12ACB">
              <w:rPr>
                <w:rFonts w:ascii="Helvetica" w:hAnsi="Helvetica" w:cs="Helvetica"/>
                <w:color w:val="000000"/>
                <w:sz w:val="18"/>
                <w:szCs w:val="18"/>
              </w:rPr>
              <w:t>Tocilizumab</w:t>
            </w:r>
          </w:p>
        </w:tc>
        <w:tc>
          <w:tcPr>
            <w:tcW w:w="0" w:type="auto"/>
            <w:tcBorders>
              <w:top w:val="nil"/>
              <w:left w:val="nil"/>
              <w:bottom w:val="single" w:sz="6" w:space="0" w:color="FFFFFF"/>
              <w:right w:val="nil"/>
            </w:tcBorders>
            <w:shd w:val="solid" w:color="FFFFFF" w:fill="auto"/>
          </w:tcPr>
          <w:p w14:paraId="7B9080CB"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4 (15)</w:t>
            </w:r>
          </w:p>
        </w:tc>
        <w:tc>
          <w:tcPr>
            <w:tcW w:w="0" w:type="auto"/>
            <w:tcBorders>
              <w:top w:val="single" w:sz="6" w:space="0" w:color="FFFFFF"/>
              <w:left w:val="nil"/>
              <w:bottom w:val="single" w:sz="6" w:space="0" w:color="FFFFFF"/>
              <w:right w:val="nil"/>
            </w:tcBorders>
            <w:shd w:val="solid" w:color="FFFFFF" w:fill="auto"/>
          </w:tcPr>
          <w:p w14:paraId="71A9DF22"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0 (0)</w:t>
            </w:r>
          </w:p>
        </w:tc>
        <w:tc>
          <w:tcPr>
            <w:tcW w:w="0" w:type="auto"/>
            <w:tcBorders>
              <w:top w:val="single" w:sz="6" w:space="0" w:color="FFFFFF"/>
              <w:left w:val="nil"/>
              <w:bottom w:val="single" w:sz="6" w:space="0" w:color="FFFFFF"/>
              <w:right w:val="nil"/>
            </w:tcBorders>
            <w:shd w:val="solid" w:color="FFFFFF" w:fill="auto"/>
          </w:tcPr>
          <w:p w14:paraId="1CE21111"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0 (0)</w:t>
            </w:r>
          </w:p>
        </w:tc>
      </w:tr>
      <w:tr w:rsidR="00C52CAD" w:rsidRPr="00B12ACB" w14:paraId="1464B04A" w14:textId="77777777" w:rsidTr="009D2A8C">
        <w:tblPrEx>
          <w:tblCellMar>
            <w:top w:w="0" w:type="dxa"/>
            <w:bottom w:w="0" w:type="dxa"/>
          </w:tblCellMar>
        </w:tblPrEx>
        <w:trPr>
          <w:trHeight w:val="227"/>
        </w:trPr>
        <w:tc>
          <w:tcPr>
            <w:tcW w:w="0" w:type="auto"/>
            <w:tcBorders>
              <w:top w:val="single" w:sz="6" w:space="0" w:color="FFFFFF"/>
              <w:left w:val="nil"/>
              <w:bottom w:val="single" w:sz="6" w:space="0" w:color="FFFFFF"/>
              <w:right w:val="nil"/>
            </w:tcBorders>
            <w:shd w:val="solid" w:color="FFFFFF" w:fill="auto"/>
          </w:tcPr>
          <w:p w14:paraId="7826FC8A" w14:textId="77777777" w:rsidR="00C52CAD" w:rsidRPr="00B12ACB" w:rsidRDefault="00C52CAD" w:rsidP="009D2A8C">
            <w:pPr>
              <w:autoSpaceDE w:val="0"/>
              <w:autoSpaceDN w:val="0"/>
              <w:adjustRightInd w:val="0"/>
              <w:rPr>
                <w:rFonts w:ascii="Helvetica" w:hAnsi="Helvetica" w:cs="Helvetica"/>
                <w:b/>
                <w:bCs/>
                <w:color w:val="000000"/>
                <w:sz w:val="18"/>
                <w:szCs w:val="18"/>
              </w:rPr>
            </w:pPr>
            <w:r w:rsidRPr="00B12ACB">
              <w:rPr>
                <w:rFonts w:ascii="Helvetica" w:hAnsi="Helvetica" w:cs="Helvetica"/>
                <w:b/>
                <w:bCs/>
                <w:color w:val="000000"/>
                <w:sz w:val="18"/>
                <w:szCs w:val="18"/>
              </w:rPr>
              <w:t>Statin therapy, n (%)</w:t>
            </w:r>
          </w:p>
        </w:tc>
        <w:tc>
          <w:tcPr>
            <w:tcW w:w="0" w:type="auto"/>
            <w:tcBorders>
              <w:top w:val="nil"/>
              <w:left w:val="nil"/>
              <w:bottom w:val="single" w:sz="6" w:space="0" w:color="FFFFFF"/>
              <w:right w:val="nil"/>
            </w:tcBorders>
            <w:shd w:val="solid" w:color="FFFFFF" w:fill="auto"/>
          </w:tcPr>
          <w:p w14:paraId="0AB342E1"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11 (41)</w:t>
            </w:r>
          </w:p>
        </w:tc>
        <w:tc>
          <w:tcPr>
            <w:tcW w:w="0" w:type="auto"/>
            <w:tcBorders>
              <w:top w:val="single" w:sz="6" w:space="0" w:color="FFFFFF"/>
              <w:left w:val="nil"/>
              <w:bottom w:val="single" w:sz="6" w:space="0" w:color="FFFFFF"/>
              <w:right w:val="nil"/>
            </w:tcBorders>
            <w:shd w:val="solid" w:color="FFFFFF" w:fill="auto"/>
          </w:tcPr>
          <w:p w14:paraId="1A197840"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25 (100)</w:t>
            </w:r>
          </w:p>
        </w:tc>
        <w:tc>
          <w:tcPr>
            <w:tcW w:w="0" w:type="auto"/>
            <w:tcBorders>
              <w:top w:val="single" w:sz="6" w:space="0" w:color="FFFFFF"/>
              <w:left w:val="nil"/>
              <w:bottom w:val="single" w:sz="6" w:space="0" w:color="FFFFFF"/>
              <w:right w:val="nil"/>
            </w:tcBorders>
            <w:shd w:val="solid" w:color="FFFFFF" w:fill="auto"/>
          </w:tcPr>
          <w:p w14:paraId="5E26DFCD"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1 (11)</w:t>
            </w:r>
          </w:p>
        </w:tc>
      </w:tr>
      <w:tr w:rsidR="00C52CAD" w:rsidRPr="00B12ACB" w14:paraId="26957047" w14:textId="77777777" w:rsidTr="009D2A8C">
        <w:tblPrEx>
          <w:tblCellMar>
            <w:top w:w="0" w:type="dxa"/>
            <w:bottom w:w="0" w:type="dxa"/>
          </w:tblCellMar>
        </w:tblPrEx>
        <w:trPr>
          <w:trHeight w:val="227"/>
        </w:trPr>
        <w:tc>
          <w:tcPr>
            <w:tcW w:w="0" w:type="auto"/>
            <w:tcBorders>
              <w:top w:val="single" w:sz="6" w:space="0" w:color="FFFFFF"/>
              <w:left w:val="nil"/>
              <w:bottom w:val="single" w:sz="6" w:space="0" w:color="FFFFFF"/>
              <w:right w:val="nil"/>
            </w:tcBorders>
            <w:shd w:val="solid" w:color="FFFFFF" w:fill="auto"/>
          </w:tcPr>
          <w:p w14:paraId="75CBC12D" w14:textId="77777777" w:rsidR="00C52CAD" w:rsidRPr="00B12ACB" w:rsidRDefault="00C52CAD" w:rsidP="009D2A8C">
            <w:pPr>
              <w:autoSpaceDE w:val="0"/>
              <w:autoSpaceDN w:val="0"/>
              <w:adjustRightInd w:val="0"/>
              <w:rPr>
                <w:rFonts w:ascii="Helvetica" w:hAnsi="Helvetica" w:cs="Helvetica"/>
                <w:b/>
                <w:bCs/>
                <w:color w:val="000000"/>
                <w:sz w:val="18"/>
                <w:szCs w:val="18"/>
              </w:rPr>
            </w:pPr>
            <w:r w:rsidRPr="00B12ACB">
              <w:rPr>
                <w:rFonts w:ascii="Helvetica" w:hAnsi="Helvetica" w:cs="Helvetica"/>
                <w:b/>
                <w:bCs/>
                <w:color w:val="000000"/>
                <w:sz w:val="18"/>
                <w:szCs w:val="18"/>
              </w:rPr>
              <w:t>Anti-hypertensive therapy, n (%)</w:t>
            </w:r>
          </w:p>
        </w:tc>
        <w:tc>
          <w:tcPr>
            <w:tcW w:w="0" w:type="auto"/>
            <w:tcBorders>
              <w:top w:val="nil"/>
              <w:left w:val="nil"/>
              <w:bottom w:val="single" w:sz="6" w:space="0" w:color="FFFFFF"/>
              <w:right w:val="nil"/>
            </w:tcBorders>
            <w:shd w:val="solid" w:color="FFFFFF" w:fill="auto"/>
          </w:tcPr>
          <w:p w14:paraId="24BEC154"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13 (48)</w:t>
            </w:r>
          </w:p>
        </w:tc>
        <w:tc>
          <w:tcPr>
            <w:tcW w:w="0" w:type="auto"/>
            <w:tcBorders>
              <w:top w:val="single" w:sz="6" w:space="0" w:color="FFFFFF"/>
              <w:left w:val="nil"/>
              <w:bottom w:val="single" w:sz="6" w:space="0" w:color="FFFFFF"/>
              <w:right w:val="nil"/>
            </w:tcBorders>
            <w:shd w:val="solid" w:color="FFFFFF" w:fill="auto"/>
          </w:tcPr>
          <w:p w14:paraId="450B6F3C"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24 (96)</w:t>
            </w:r>
          </w:p>
        </w:tc>
        <w:tc>
          <w:tcPr>
            <w:tcW w:w="0" w:type="auto"/>
            <w:tcBorders>
              <w:top w:val="single" w:sz="6" w:space="0" w:color="FFFFFF"/>
              <w:left w:val="nil"/>
              <w:bottom w:val="single" w:sz="6" w:space="0" w:color="FFFFFF"/>
              <w:right w:val="nil"/>
            </w:tcBorders>
            <w:shd w:val="solid" w:color="FFFFFF" w:fill="auto"/>
          </w:tcPr>
          <w:p w14:paraId="62B721B8"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7 (78)</w:t>
            </w:r>
          </w:p>
        </w:tc>
      </w:tr>
      <w:tr w:rsidR="00C52CAD" w:rsidRPr="00B12ACB" w14:paraId="76644FC8" w14:textId="77777777" w:rsidTr="009D2A8C">
        <w:tblPrEx>
          <w:tblCellMar>
            <w:top w:w="0" w:type="dxa"/>
            <w:bottom w:w="0" w:type="dxa"/>
          </w:tblCellMar>
        </w:tblPrEx>
        <w:trPr>
          <w:trHeight w:val="227"/>
        </w:trPr>
        <w:tc>
          <w:tcPr>
            <w:tcW w:w="0" w:type="auto"/>
            <w:tcBorders>
              <w:top w:val="single" w:sz="6" w:space="0" w:color="FFFFFF"/>
              <w:left w:val="nil"/>
              <w:bottom w:val="single" w:sz="6" w:space="0" w:color="FFFFFF"/>
              <w:right w:val="nil"/>
            </w:tcBorders>
            <w:shd w:val="solid" w:color="FFFFFF" w:fill="auto"/>
          </w:tcPr>
          <w:p w14:paraId="4E0124DD" w14:textId="77777777" w:rsidR="00C52CAD" w:rsidRPr="00B12ACB" w:rsidRDefault="00C52CAD" w:rsidP="009D2A8C">
            <w:pPr>
              <w:autoSpaceDE w:val="0"/>
              <w:autoSpaceDN w:val="0"/>
              <w:adjustRightInd w:val="0"/>
              <w:rPr>
                <w:rFonts w:ascii="Helvetica" w:hAnsi="Helvetica" w:cs="Helvetica"/>
                <w:b/>
                <w:bCs/>
                <w:color w:val="000000"/>
                <w:sz w:val="18"/>
                <w:szCs w:val="18"/>
              </w:rPr>
            </w:pPr>
            <w:r w:rsidRPr="00B12ACB">
              <w:rPr>
                <w:rFonts w:ascii="Helvetica" w:hAnsi="Helvetica" w:cs="Helvetica"/>
                <w:b/>
                <w:bCs/>
                <w:color w:val="000000"/>
                <w:sz w:val="18"/>
                <w:szCs w:val="18"/>
              </w:rPr>
              <w:t>Baseline blood tests‡, median (IQR)</w:t>
            </w:r>
          </w:p>
        </w:tc>
        <w:tc>
          <w:tcPr>
            <w:tcW w:w="0" w:type="auto"/>
            <w:tcBorders>
              <w:top w:val="nil"/>
              <w:left w:val="nil"/>
              <w:bottom w:val="single" w:sz="6" w:space="0" w:color="FFFFFF"/>
              <w:right w:val="nil"/>
            </w:tcBorders>
            <w:shd w:val="solid" w:color="FFFFFF" w:fill="auto"/>
          </w:tcPr>
          <w:p w14:paraId="1CF020A8" w14:textId="77777777" w:rsidR="00C52CAD" w:rsidRPr="00B12ACB" w:rsidRDefault="00C52CAD" w:rsidP="009D2A8C">
            <w:pPr>
              <w:autoSpaceDE w:val="0"/>
              <w:autoSpaceDN w:val="0"/>
              <w:adjustRightInd w:val="0"/>
              <w:jc w:val="center"/>
              <w:rPr>
                <w:rFonts w:ascii="Helvetica" w:hAnsi="Helvetica" w:cs="Helvetica"/>
                <w:color w:val="000000"/>
                <w:sz w:val="18"/>
                <w:szCs w:val="18"/>
              </w:rPr>
            </w:pPr>
          </w:p>
        </w:tc>
        <w:tc>
          <w:tcPr>
            <w:tcW w:w="0" w:type="auto"/>
            <w:tcBorders>
              <w:top w:val="single" w:sz="6" w:space="0" w:color="FFFFFF"/>
              <w:left w:val="nil"/>
              <w:bottom w:val="single" w:sz="6" w:space="0" w:color="FFFFFF"/>
              <w:right w:val="nil"/>
            </w:tcBorders>
            <w:shd w:val="solid" w:color="FFFFFF" w:fill="auto"/>
          </w:tcPr>
          <w:p w14:paraId="432195DD" w14:textId="77777777" w:rsidR="00C52CAD" w:rsidRPr="00B12ACB" w:rsidRDefault="00C52CAD" w:rsidP="009D2A8C">
            <w:pPr>
              <w:autoSpaceDE w:val="0"/>
              <w:autoSpaceDN w:val="0"/>
              <w:adjustRightInd w:val="0"/>
              <w:jc w:val="center"/>
              <w:rPr>
                <w:rFonts w:ascii="Helvetica" w:hAnsi="Helvetica" w:cs="Helvetica"/>
                <w:color w:val="000000"/>
                <w:sz w:val="18"/>
                <w:szCs w:val="18"/>
              </w:rPr>
            </w:pPr>
          </w:p>
        </w:tc>
        <w:tc>
          <w:tcPr>
            <w:tcW w:w="0" w:type="auto"/>
            <w:tcBorders>
              <w:top w:val="single" w:sz="6" w:space="0" w:color="FFFFFF"/>
              <w:left w:val="nil"/>
              <w:bottom w:val="single" w:sz="6" w:space="0" w:color="FFFFFF"/>
              <w:right w:val="nil"/>
            </w:tcBorders>
            <w:shd w:val="solid" w:color="FFFFFF" w:fill="auto"/>
          </w:tcPr>
          <w:p w14:paraId="7A7F080A" w14:textId="77777777" w:rsidR="00C52CAD" w:rsidRPr="00B12ACB" w:rsidRDefault="00C52CAD" w:rsidP="009D2A8C">
            <w:pPr>
              <w:autoSpaceDE w:val="0"/>
              <w:autoSpaceDN w:val="0"/>
              <w:adjustRightInd w:val="0"/>
              <w:jc w:val="center"/>
              <w:rPr>
                <w:rFonts w:ascii="Helvetica" w:hAnsi="Helvetica" w:cs="Helvetica"/>
                <w:color w:val="000000"/>
                <w:sz w:val="18"/>
                <w:szCs w:val="18"/>
              </w:rPr>
            </w:pPr>
          </w:p>
        </w:tc>
      </w:tr>
      <w:tr w:rsidR="00C52CAD" w:rsidRPr="00B12ACB" w14:paraId="68112475" w14:textId="77777777" w:rsidTr="009D2A8C">
        <w:tblPrEx>
          <w:tblCellMar>
            <w:top w:w="0" w:type="dxa"/>
            <w:bottom w:w="0" w:type="dxa"/>
          </w:tblCellMar>
        </w:tblPrEx>
        <w:trPr>
          <w:trHeight w:val="227"/>
        </w:trPr>
        <w:tc>
          <w:tcPr>
            <w:tcW w:w="0" w:type="auto"/>
            <w:tcBorders>
              <w:top w:val="single" w:sz="6" w:space="0" w:color="FFFFFF"/>
              <w:left w:val="nil"/>
              <w:bottom w:val="single" w:sz="6" w:space="0" w:color="FFFFFF"/>
              <w:right w:val="nil"/>
            </w:tcBorders>
            <w:shd w:val="solid" w:color="FFFFFF" w:fill="auto"/>
          </w:tcPr>
          <w:p w14:paraId="01559815" w14:textId="77777777" w:rsidR="00C52CAD" w:rsidRPr="00B12ACB" w:rsidRDefault="00C52CAD" w:rsidP="009D2A8C">
            <w:pPr>
              <w:autoSpaceDE w:val="0"/>
              <w:autoSpaceDN w:val="0"/>
              <w:adjustRightInd w:val="0"/>
              <w:rPr>
                <w:rFonts w:ascii="Helvetica" w:hAnsi="Helvetica" w:cs="Helvetica"/>
                <w:color w:val="000000"/>
                <w:sz w:val="18"/>
                <w:szCs w:val="18"/>
              </w:rPr>
            </w:pPr>
            <w:r w:rsidRPr="00B12ACB">
              <w:rPr>
                <w:rFonts w:ascii="Helvetica" w:hAnsi="Helvetica" w:cs="Helvetica"/>
                <w:color w:val="000000"/>
                <w:sz w:val="18"/>
                <w:szCs w:val="18"/>
              </w:rPr>
              <w:t>High-sensitivity C-reactive protein (mg/L), NR &lt;3.0</w:t>
            </w:r>
          </w:p>
        </w:tc>
        <w:tc>
          <w:tcPr>
            <w:tcW w:w="0" w:type="auto"/>
            <w:tcBorders>
              <w:top w:val="single" w:sz="6" w:space="0" w:color="FFFFFF"/>
              <w:left w:val="nil"/>
              <w:bottom w:val="single" w:sz="6" w:space="0" w:color="FFFFFF"/>
              <w:right w:val="nil"/>
            </w:tcBorders>
            <w:shd w:val="solid" w:color="FFFFFF" w:fill="auto"/>
          </w:tcPr>
          <w:p w14:paraId="4BB80ACF"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4.24 (0.76, 19.60)</w:t>
            </w:r>
          </w:p>
        </w:tc>
        <w:tc>
          <w:tcPr>
            <w:tcW w:w="0" w:type="auto"/>
            <w:tcBorders>
              <w:top w:val="nil"/>
              <w:left w:val="nil"/>
              <w:bottom w:val="single" w:sz="6" w:space="0" w:color="FFFFFF"/>
              <w:right w:val="nil"/>
            </w:tcBorders>
            <w:shd w:val="solid" w:color="FFFFFF" w:fill="auto"/>
          </w:tcPr>
          <w:p w14:paraId="6E839558"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4.93 (3.01, 11.43)</w:t>
            </w:r>
          </w:p>
        </w:tc>
        <w:tc>
          <w:tcPr>
            <w:tcW w:w="0" w:type="auto"/>
            <w:tcBorders>
              <w:top w:val="single" w:sz="6" w:space="0" w:color="FFFFFF"/>
              <w:left w:val="nil"/>
              <w:bottom w:val="single" w:sz="6" w:space="0" w:color="FFFFFF"/>
              <w:right w:val="nil"/>
            </w:tcBorders>
            <w:shd w:val="solid" w:color="FFFFFF" w:fill="auto"/>
          </w:tcPr>
          <w:p w14:paraId="490536B9"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w:t>
            </w:r>
          </w:p>
        </w:tc>
      </w:tr>
      <w:tr w:rsidR="00C52CAD" w:rsidRPr="00B12ACB" w14:paraId="229DAEBA" w14:textId="77777777" w:rsidTr="009D2A8C">
        <w:tblPrEx>
          <w:tblCellMar>
            <w:top w:w="0" w:type="dxa"/>
            <w:bottom w:w="0" w:type="dxa"/>
          </w:tblCellMar>
        </w:tblPrEx>
        <w:trPr>
          <w:trHeight w:val="227"/>
        </w:trPr>
        <w:tc>
          <w:tcPr>
            <w:tcW w:w="0" w:type="auto"/>
            <w:tcBorders>
              <w:top w:val="single" w:sz="6" w:space="0" w:color="FFFFFF"/>
              <w:left w:val="nil"/>
              <w:bottom w:val="single" w:sz="6" w:space="0" w:color="FFFFFF"/>
              <w:right w:val="nil"/>
            </w:tcBorders>
            <w:shd w:val="solid" w:color="FFFFFF" w:fill="auto"/>
          </w:tcPr>
          <w:p w14:paraId="74B080C1" w14:textId="77777777" w:rsidR="00C52CAD" w:rsidRPr="00B12ACB" w:rsidRDefault="00C52CAD" w:rsidP="009D2A8C">
            <w:pPr>
              <w:autoSpaceDE w:val="0"/>
              <w:autoSpaceDN w:val="0"/>
              <w:adjustRightInd w:val="0"/>
              <w:rPr>
                <w:rFonts w:ascii="Helvetica" w:hAnsi="Helvetica" w:cs="Helvetica"/>
                <w:color w:val="000000"/>
                <w:sz w:val="18"/>
                <w:szCs w:val="18"/>
              </w:rPr>
            </w:pPr>
            <w:r w:rsidRPr="00B12ACB">
              <w:rPr>
                <w:rFonts w:ascii="Helvetica" w:hAnsi="Helvetica" w:cs="Helvetica"/>
                <w:color w:val="000000"/>
                <w:sz w:val="18"/>
                <w:szCs w:val="18"/>
              </w:rPr>
              <w:t>High-sensitivity Troponin I (n/L), NR&lt;40</w:t>
            </w:r>
          </w:p>
        </w:tc>
        <w:tc>
          <w:tcPr>
            <w:tcW w:w="0" w:type="auto"/>
            <w:tcBorders>
              <w:top w:val="nil"/>
              <w:left w:val="nil"/>
              <w:bottom w:val="single" w:sz="6" w:space="0" w:color="FFFFFF"/>
              <w:right w:val="nil"/>
            </w:tcBorders>
            <w:shd w:val="solid" w:color="FFFFFF" w:fill="auto"/>
          </w:tcPr>
          <w:p w14:paraId="32486DAA"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4.20 (2.00, 6.60)</w:t>
            </w:r>
          </w:p>
        </w:tc>
        <w:tc>
          <w:tcPr>
            <w:tcW w:w="0" w:type="auto"/>
            <w:tcBorders>
              <w:top w:val="nil"/>
              <w:left w:val="nil"/>
              <w:bottom w:val="single" w:sz="6" w:space="0" w:color="FFFFFF"/>
              <w:right w:val="nil"/>
            </w:tcBorders>
            <w:shd w:val="solid" w:color="FFFFFF" w:fill="auto"/>
          </w:tcPr>
          <w:p w14:paraId="1FA3EED9"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206 (13.5, 1132)</w:t>
            </w:r>
          </w:p>
        </w:tc>
        <w:tc>
          <w:tcPr>
            <w:tcW w:w="0" w:type="auto"/>
            <w:tcBorders>
              <w:top w:val="single" w:sz="6" w:space="0" w:color="FFFFFF"/>
              <w:left w:val="nil"/>
              <w:bottom w:val="single" w:sz="6" w:space="0" w:color="FFFFFF"/>
              <w:right w:val="nil"/>
            </w:tcBorders>
            <w:shd w:val="solid" w:color="FFFFFF" w:fill="auto"/>
          </w:tcPr>
          <w:p w14:paraId="6F0EB75F"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w:t>
            </w:r>
          </w:p>
        </w:tc>
      </w:tr>
      <w:tr w:rsidR="00C52CAD" w:rsidRPr="00B12ACB" w14:paraId="285CE805" w14:textId="77777777" w:rsidTr="009D2A8C">
        <w:tblPrEx>
          <w:tblCellMar>
            <w:top w:w="0" w:type="dxa"/>
            <w:bottom w:w="0" w:type="dxa"/>
          </w:tblCellMar>
        </w:tblPrEx>
        <w:trPr>
          <w:trHeight w:val="227"/>
        </w:trPr>
        <w:tc>
          <w:tcPr>
            <w:tcW w:w="0" w:type="auto"/>
            <w:tcBorders>
              <w:top w:val="single" w:sz="6" w:space="0" w:color="FFFFFF"/>
              <w:left w:val="nil"/>
              <w:bottom w:val="single" w:sz="6" w:space="0" w:color="FFFFFF"/>
              <w:right w:val="nil"/>
            </w:tcBorders>
            <w:shd w:val="solid" w:color="FFFFFF" w:fill="auto"/>
          </w:tcPr>
          <w:p w14:paraId="1644C8C0" w14:textId="77777777" w:rsidR="00C52CAD" w:rsidRPr="00B12ACB" w:rsidRDefault="00C52CAD" w:rsidP="009D2A8C">
            <w:pPr>
              <w:autoSpaceDE w:val="0"/>
              <w:autoSpaceDN w:val="0"/>
              <w:adjustRightInd w:val="0"/>
              <w:rPr>
                <w:rFonts w:ascii="Helvetica" w:hAnsi="Helvetica" w:cs="Helvetica"/>
                <w:color w:val="000000"/>
                <w:sz w:val="18"/>
                <w:szCs w:val="18"/>
              </w:rPr>
            </w:pPr>
            <w:r w:rsidRPr="00B12ACB">
              <w:rPr>
                <w:rFonts w:ascii="Helvetica" w:hAnsi="Helvetica" w:cs="Helvetica"/>
                <w:color w:val="000000"/>
                <w:sz w:val="18"/>
                <w:szCs w:val="18"/>
              </w:rPr>
              <w:t>Erythrocyte sedimentation rate (mm/hr), NR &lt;35</w:t>
            </w:r>
          </w:p>
        </w:tc>
        <w:tc>
          <w:tcPr>
            <w:tcW w:w="0" w:type="auto"/>
            <w:tcBorders>
              <w:top w:val="nil"/>
              <w:left w:val="nil"/>
              <w:bottom w:val="single" w:sz="6" w:space="0" w:color="FFFFFF"/>
              <w:right w:val="nil"/>
            </w:tcBorders>
            <w:shd w:val="solid" w:color="FFFFFF" w:fill="auto"/>
          </w:tcPr>
          <w:p w14:paraId="67D6238C"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16 (6, 41)</w:t>
            </w:r>
          </w:p>
        </w:tc>
        <w:tc>
          <w:tcPr>
            <w:tcW w:w="0" w:type="auto"/>
            <w:tcBorders>
              <w:top w:val="single" w:sz="6" w:space="0" w:color="FFFFFF"/>
              <w:left w:val="nil"/>
              <w:bottom w:val="single" w:sz="6" w:space="0" w:color="FFFFFF"/>
              <w:right w:val="nil"/>
            </w:tcBorders>
            <w:shd w:val="solid" w:color="FFFFFF" w:fill="auto"/>
          </w:tcPr>
          <w:p w14:paraId="1D1E9BBC"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w:t>
            </w:r>
          </w:p>
        </w:tc>
        <w:tc>
          <w:tcPr>
            <w:tcW w:w="0" w:type="auto"/>
            <w:tcBorders>
              <w:top w:val="single" w:sz="6" w:space="0" w:color="FFFFFF"/>
              <w:left w:val="nil"/>
              <w:bottom w:val="single" w:sz="6" w:space="0" w:color="FFFFFF"/>
              <w:right w:val="nil"/>
            </w:tcBorders>
            <w:shd w:val="solid" w:color="FFFFFF" w:fill="auto"/>
          </w:tcPr>
          <w:p w14:paraId="3A494806"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w:t>
            </w:r>
          </w:p>
        </w:tc>
      </w:tr>
      <w:tr w:rsidR="00C52CAD" w:rsidRPr="00B12ACB" w14:paraId="6E286DA2" w14:textId="77777777" w:rsidTr="009D2A8C">
        <w:tblPrEx>
          <w:tblCellMar>
            <w:top w:w="0" w:type="dxa"/>
            <w:bottom w:w="0" w:type="dxa"/>
          </w:tblCellMar>
        </w:tblPrEx>
        <w:trPr>
          <w:trHeight w:val="227"/>
        </w:trPr>
        <w:tc>
          <w:tcPr>
            <w:tcW w:w="0" w:type="auto"/>
            <w:tcBorders>
              <w:top w:val="single" w:sz="6" w:space="0" w:color="FFFFFF"/>
              <w:left w:val="nil"/>
              <w:bottom w:val="single" w:sz="6" w:space="0" w:color="FFFFFF"/>
              <w:right w:val="nil"/>
            </w:tcBorders>
            <w:shd w:val="solid" w:color="FFFFFF" w:fill="auto"/>
          </w:tcPr>
          <w:p w14:paraId="0F3DD97E" w14:textId="77777777" w:rsidR="00C52CAD" w:rsidRPr="00B12ACB" w:rsidRDefault="00C52CAD" w:rsidP="009D2A8C">
            <w:pPr>
              <w:autoSpaceDE w:val="0"/>
              <w:autoSpaceDN w:val="0"/>
              <w:adjustRightInd w:val="0"/>
              <w:rPr>
                <w:rFonts w:ascii="Helvetica" w:hAnsi="Helvetica" w:cs="Helvetica"/>
                <w:color w:val="000000"/>
                <w:sz w:val="18"/>
                <w:szCs w:val="18"/>
              </w:rPr>
            </w:pPr>
            <w:r w:rsidRPr="00B12ACB">
              <w:rPr>
                <w:rFonts w:ascii="Helvetica" w:hAnsi="Helvetica" w:cs="Helvetica"/>
                <w:color w:val="000000"/>
                <w:sz w:val="18"/>
                <w:szCs w:val="18"/>
              </w:rPr>
              <w:t>Interleukin-6 (pg/mL)</w:t>
            </w:r>
          </w:p>
        </w:tc>
        <w:tc>
          <w:tcPr>
            <w:tcW w:w="0" w:type="auto"/>
            <w:tcBorders>
              <w:top w:val="nil"/>
              <w:left w:val="nil"/>
              <w:bottom w:val="single" w:sz="6" w:space="0" w:color="FFFFFF"/>
              <w:right w:val="nil"/>
            </w:tcBorders>
            <w:shd w:val="solid" w:color="FFFFFF" w:fill="auto"/>
          </w:tcPr>
          <w:p w14:paraId="52CD69CC"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25.08 (10.33, 71.55)</w:t>
            </w:r>
          </w:p>
        </w:tc>
        <w:tc>
          <w:tcPr>
            <w:tcW w:w="0" w:type="auto"/>
            <w:tcBorders>
              <w:top w:val="single" w:sz="6" w:space="0" w:color="FFFFFF"/>
              <w:left w:val="nil"/>
              <w:bottom w:val="single" w:sz="6" w:space="0" w:color="FFFFFF"/>
              <w:right w:val="nil"/>
            </w:tcBorders>
            <w:shd w:val="solid" w:color="FFFFFF" w:fill="auto"/>
          </w:tcPr>
          <w:p w14:paraId="2D60ABB3"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57.32 (8.01, 121.2)</w:t>
            </w:r>
          </w:p>
        </w:tc>
        <w:tc>
          <w:tcPr>
            <w:tcW w:w="0" w:type="auto"/>
            <w:tcBorders>
              <w:top w:val="single" w:sz="6" w:space="0" w:color="FFFFFF"/>
              <w:left w:val="nil"/>
              <w:bottom w:val="single" w:sz="6" w:space="0" w:color="FFFFFF"/>
              <w:right w:val="nil"/>
            </w:tcBorders>
            <w:shd w:val="solid" w:color="FFFFFF" w:fill="auto"/>
          </w:tcPr>
          <w:p w14:paraId="70A7BDC7"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w:t>
            </w:r>
          </w:p>
        </w:tc>
      </w:tr>
      <w:tr w:rsidR="00C52CAD" w:rsidRPr="00B12ACB" w14:paraId="018132D5" w14:textId="77777777" w:rsidTr="009D2A8C">
        <w:tblPrEx>
          <w:tblCellMar>
            <w:top w:w="0" w:type="dxa"/>
            <w:bottom w:w="0" w:type="dxa"/>
          </w:tblCellMar>
        </w:tblPrEx>
        <w:trPr>
          <w:trHeight w:val="227"/>
        </w:trPr>
        <w:tc>
          <w:tcPr>
            <w:tcW w:w="0" w:type="auto"/>
            <w:tcBorders>
              <w:top w:val="single" w:sz="6" w:space="0" w:color="FFFFFF"/>
              <w:left w:val="nil"/>
              <w:bottom w:val="single" w:sz="6" w:space="0" w:color="FFFFFF"/>
              <w:right w:val="nil"/>
            </w:tcBorders>
            <w:shd w:val="solid" w:color="FFFFFF" w:fill="auto"/>
          </w:tcPr>
          <w:p w14:paraId="2002C0E3" w14:textId="77777777" w:rsidR="00C52CAD" w:rsidRPr="00B12ACB" w:rsidRDefault="00C52CAD" w:rsidP="009D2A8C">
            <w:pPr>
              <w:autoSpaceDE w:val="0"/>
              <w:autoSpaceDN w:val="0"/>
              <w:adjustRightInd w:val="0"/>
              <w:rPr>
                <w:rFonts w:ascii="Helvetica" w:hAnsi="Helvetica" w:cs="Helvetica"/>
                <w:color w:val="000000"/>
                <w:sz w:val="18"/>
                <w:szCs w:val="18"/>
              </w:rPr>
            </w:pPr>
            <w:r w:rsidRPr="00B12ACB">
              <w:rPr>
                <w:rFonts w:ascii="Helvetica" w:hAnsi="Helvetica" w:cs="Helvetica"/>
                <w:color w:val="000000"/>
                <w:sz w:val="18"/>
                <w:szCs w:val="18"/>
              </w:rPr>
              <w:t>Pentraxin-3 (ng/mL)</w:t>
            </w:r>
          </w:p>
        </w:tc>
        <w:tc>
          <w:tcPr>
            <w:tcW w:w="0" w:type="auto"/>
            <w:tcBorders>
              <w:top w:val="nil"/>
              <w:left w:val="nil"/>
              <w:bottom w:val="single" w:sz="6" w:space="0" w:color="FFFFFF"/>
              <w:right w:val="nil"/>
            </w:tcBorders>
            <w:shd w:val="solid" w:color="FFFFFF" w:fill="auto"/>
          </w:tcPr>
          <w:p w14:paraId="24AE80A2"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2.16 (1.13, 3.80)</w:t>
            </w:r>
          </w:p>
        </w:tc>
        <w:tc>
          <w:tcPr>
            <w:tcW w:w="0" w:type="auto"/>
            <w:tcBorders>
              <w:top w:val="single" w:sz="6" w:space="0" w:color="FFFFFF"/>
              <w:left w:val="nil"/>
              <w:bottom w:val="single" w:sz="6" w:space="0" w:color="FFFFFF"/>
              <w:right w:val="nil"/>
            </w:tcBorders>
            <w:shd w:val="solid" w:color="FFFFFF" w:fill="auto"/>
          </w:tcPr>
          <w:p w14:paraId="55899B38"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2.80 (1.10, 9.13)</w:t>
            </w:r>
          </w:p>
        </w:tc>
        <w:tc>
          <w:tcPr>
            <w:tcW w:w="0" w:type="auto"/>
            <w:tcBorders>
              <w:top w:val="single" w:sz="6" w:space="0" w:color="FFFFFF"/>
              <w:left w:val="nil"/>
              <w:bottom w:val="single" w:sz="6" w:space="0" w:color="FFFFFF"/>
              <w:right w:val="nil"/>
            </w:tcBorders>
            <w:shd w:val="solid" w:color="FFFFFF" w:fill="auto"/>
          </w:tcPr>
          <w:p w14:paraId="1B14A16A"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w:t>
            </w:r>
          </w:p>
        </w:tc>
      </w:tr>
      <w:tr w:rsidR="00C52CAD" w:rsidRPr="00B12ACB" w14:paraId="08F3B48E" w14:textId="77777777" w:rsidTr="009D2A8C">
        <w:tblPrEx>
          <w:tblCellMar>
            <w:top w:w="0" w:type="dxa"/>
            <w:bottom w:w="0" w:type="dxa"/>
          </w:tblCellMar>
        </w:tblPrEx>
        <w:trPr>
          <w:trHeight w:val="227"/>
        </w:trPr>
        <w:tc>
          <w:tcPr>
            <w:tcW w:w="0" w:type="auto"/>
            <w:tcBorders>
              <w:top w:val="single" w:sz="6" w:space="0" w:color="FFFFFF"/>
              <w:left w:val="nil"/>
              <w:bottom w:val="single" w:sz="6" w:space="0" w:color="FFFFFF"/>
              <w:right w:val="nil"/>
            </w:tcBorders>
            <w:shd w:val="solid" w:color="FFFFFF" w:fill="auto"/>
          </w:tcPr>
          <w:p w14:paraId="5487C841" w14:textId="77777777" w:rsidR="00C52CAD" w:rsidRPr="00B12ACB" w:rsidRDefault="00C52CAD" w:rsidP="009D2A8C">
            <w:pPr>
              <w:autoSpaceDE w:val="0"/>
              <w:autoSpaceDN w:val="0"/>
              <w:adjustRightInd w:val="0"/>
              <w:rPr>
                <w:rFonts w:ascii="Helvetica" w:hAnsi="Helvetica" w:cs="Helvetica"/>
                <w:color w:val="000000"/>
                <w:sz w:val="18"/>
                <w:szCs w:val="18"/>
              </w:rPr>
            </w:pPr>
            <w:r w:rsidRPr="00B12ACB">
              <w:rPr>
                <w:rFonts w:ascii="Helvetica" w:hAnsi="Helvetica" w:cs="Helvetica"/>
                <w:color w:val="000000"/>
                <w:sz w:val="18"/>
                <w:szCs w:val="18"/>
              </w:rPr>
              <w:t>Total cholesterol (mmol/L)</w:t>
            </w:r>
          </w:p>
        </w:tc>
        <w:tc>
          <w:tcPr>
            <w:tcW w:w="0" w:type="auto"/>
            <w:tcBorders>
              <w:top w:val="single" w:sz="6" w:space="0" w:color="FFFFFF"/>
              <w:left w:val="nil"/>
              <w:bottom w:val="single" w:sz="6" w:space="0" w:color="FFFFFF"/>
              <w:right w:val="nil"/>
            </w:tcBorders>
            <w:shd w:val="solid" w:color="FFFFFF" w:fill="auto"/>
          </w:tcPr>
          <w:p w14:paraId="781A4C43"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4.50 (3.60, 5.30)</w:t>
            </w:r>
          </w:p>
        </w:tc>
        <w:tc>
          <w:tcPr>
            <w:tcW w:w="0" w:type="auto"/>
            <w:tcBorders>
              <w:top w:val="single" w:sz="6" w:space="0" w:color="FFFFFF"/>
              <w:left w:val="nil"/>
              <w:bottom w:val="single" w:sz="6" w:space="0" w:color="FFFFFF"/>
              <w:right w:val="nil"/>
            </w:tcBorders>
            <w:shd w:val="solid" w:color="FFFFFF" w:fill="auto"/>
          </w:tcPr>
          <w:p w14:paraId="23ECAC2A"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3.60 (3.15, 4.30)</w:t>
            </w:r>
          </w:p>
        </w:tc>
        <w:tc>
          <w:tcPr>
            <w:tcW w:w="0" w:type="auto"/>
            <w:tcBorders>
              <w:top w:val="single" w:sz="6" w:space="0" w:color="FFFFFF"/>
              <w:left w:val="nil"/>
              <w:bottom w:val="single" w:sz="6" w:space="0" w:color="FFFFFF"/>
              <w:right w:val="nil"/>
            </w:tcBorders>
            <w:shd w:val="solid" w:color="FFFFFF" w:fill="auto"/>
          </w:tcPr>
          <w:p w14:paraId="49958A9E"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w:t>
            </w:r>
          </w:p>
        </w:tc>
      </w:tr>
      <w:tr w:rsidR="00C52CAD" w:rsidRPr="00B12ACB" w14:paraId="4FFFE559" w14:textId="77777777" w:rsidTr="009D2A8C">
        <w:tblPrEx>
          <w:tblCellMar>
            <w:top w:w="0" w:type="dxa"/>
            <w:bottom w:w="0" w:type="dxa"/>
          </w:tblCellMar>
        </w:tblPrEx>
        <w:trPr>
          <w:trHeight w:val="227"/>
        </w:trPr>
        <w:tc>
          <w:tcPr>
            <w:tcW w:w="0" w:type="auto"/>
            <w:tcBorders>
              <w:top w:val="single" w:sz="6" w:space="0" w:color="FFFFFF"/>
              <w:left w:val="nil"/>
              <w:bottom w:val="single" w:sz="6" w:space="0" w:color="FFFFFF"/>
              <w:right w:val="nil"/>
            </w:tcBorders>
            <w:shd w:val="solid" w:color="FFFFFF" w:fill="auto"/>
          </w:tcPr>
          <w:p w14:paraId="0862674F" w14:textId="77777777" w:rsidR="00C52CAD" w:rsidRPr="00B12ACB" w:rsidRDefault="00C52CAD" w:rsidP="009D2A8C">
            <w:pPr>
              <w:autoSpaceDE w:val="0"/>
              <w:autoSpaceDN w:val="0"/>
              <w:adjustRightInd w:val="0"/>
              <w:rPr>
                <w:rFonts w:ascii="Helvetica" w:hAnsi="Helvetica" w:cs="Helvetica"/>
                <w:color w:val="000000"/>
                <w:sz w:val="18"/>
                <w:szCs w:val="18"/>
              </w:rPr>
            </w:pPr>
            <w:r w:rsidRPr="00B12ACB">
              <w:rPr>
                <w:rFonts w:ascii="Helvetica" w:hAnsi="Helvetica" w:cs="Helvetica"/>
                <w:color w:val="000000"/>
                <w:sz w:val="18"/>
                <w:szCs w:val="18"/>
              </w:rPr>
              <w:t>Mean triglycerides (mmol/L)</w:t>
            </w:r>
          </w:p>
        </w:tc>
        <w:tc>
          <w:tcPr>
            <w:tcW w:w="0" w:type="auto"/>
            <w:tcBorders>
              <w:top w:val="single" w:sz="6" w:space="0" w:color="FFFFFF"/>
              <w:left w:val="nil"/>
              <w:bottom w:val="single" w:sz="6" w:space="0" w:color="FFFFFF"/>
              <w:right w:val="nil"/>
            </w:tcBorders>
            <w:shd w:val="solid" w:color="FFFFFF" w:fill="auto"/>
          </w:tcPr>
          <w:p w14:paraId="4221EC42"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1.30 (1.06, 1.94)</w:t>
            </w:r>
          </w:p>
        </w:tc>
        <w:tc>
          <w:tcPr>
            <w:tcW w:w="0" w:type="auto"/>
            <w:tcBorders>
              <w:top w:val="nil"/>
              <w:left w:val="nil"/>
              <w:bottom w:val="single" w:sz="6" w:space="0" w:color="FFFFFF"/>
              <w:right w:val="nil"/>
            </w:tcBorders>
            <w:shd w:val="solid" w:color="FFFFFF" w:fill="auto"/>
          </w:tcPr>
          <w:p w14:paraId="2A718069"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1.25(1.00, 1.83)</w:t>
            </w:r>
          </w:p>
        </w:tc>
        <w:tc>
          <w:tcPr>
            <w:tcW w:w="0" w:type="auto"/>
            <w:tcBorders>
              <w:top w:val="single" w:sz="6" w:space="0" w:color="FFFFFF"/>
              <w:left w:val="nil"/>
              <w:bottom w:val="single" w:sz="6" w:space="0" w:color="FFFFFF"/>
              <w:right w:val="nil"/>
            </w:tcBorders>
            <w:shd w:val="solid" w:color="FFFFFF" w:fill="auto"/>
          </w:tcPr>
          <w:p w14:paraId="5F580D37"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w:t>
            </w:r>
          </w:p>
        </w:tc>
      </w:tr>
      <w:tr w:rsidR="00C52CAD" w:rsidRPr="00B12ACB" w14:paraId="08BFDB87" w14:textId="77777777" w:rsidTr="009D2A8C">
        <w:tblPrEx>
          <w:tblCellMar>
            <w:top w:w="0" w:type="dxa"/>
            <w:bottom w:w="0" w:type="dxa"/>
          </w:tblCellMar>
        </w:tblPrEx>
        <w:trPr>
          <w:trHeight w:val="227"/>
        </w:trPr>
        <w:tc>
          <w:tcPr>
            <w:tcW w:w="0" w:type="auto"/>
            <w:tcBorders>
              <w:top w:val="single" w:sz="6" w:space="0" w:color="FFFFFF"/>
              <w:left w:val="nil"/>
              <w:bottom w:val="single" w:sz="6" w:space="0" w:color="FFFFFF"/>
              <w:right w:val="nil"/>
            </w:tcBorders>
            <w:shd w:val="solid" w:color="FFFFFF" w:fill="auto"/>
          </w:tcPr>
          <w:p w14:paraId="270E7687" w14:textId="77777777" w:rsidR="00C52CAD" w:rsidRPr="00B12ACB" w:rsidRDefault="00C52CAD" w:rsidP="009D2A8C">
            <w:pPr>
              <w:autoSpaceDE w:val="0"/>
              <w:autoSpaceDN w:val="0"/>
              <w:adjustRightInd w:val="0"/>
              <w:rPr>
                <w:rFonts w:ascii="Helvetica" w:hAnsi="Helvetica" w:cs="Helvetica"/>
                <w:color w:val="000000"/>
                <w:sz w:val="18"/>
                <w:szCs w:val="18"/>
              </w:rPr>
            </w:pPr>
            <w:r w:rsidRPr="00B12ACB">
              <w:rPr>
                <w:rFonts w:ascii="Helvetica" w:hAnsi="Helvetica" w:cs="Helvetica"/>
                <w:color w:val="000000"/>
                <w:sz w:val="18"/>
                <w:szCs w:val="18"/>
              </w:rPr>
              <w:t>Mean HDL cholesterol (mmol/L)</w:t>
            </w:r>
          </w:p>
        </w:tc>
        <w:tc>
          <w:tcPr>
            <w:tcW w:w="0" w:type="auto"/>
            <w:tcBorders>
              <w:top w:val="single" w:sz="6" w:space="0" w:color="FFFFFF"/>
              <w:left w:val="nil"/>
              <w:bottom w:val="single" w:sz="6" w:space="0" w:color="FFFFFF"/>
              <w:right w:val="nil"/>
            </w:tcBorders>
            <w:shd w:val="solid" w:color="FFFFFF" w:fill="auto"/>
          </w:tcPr>
          <w:p w14:paraId="70E5E1CC"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1.27 (1.05, 1.79)</w:t>
            </w:r>
          </w:p>
        </w:tc>
        <w:tc>
          <w:tcPr>
            <w:tcW w:w="0" w:type="auto"/>
            <w:tcBorders>
              <w:top w:val="nil"/>
              <w:left w:val="nil"/>
              <w:bottom w:val="single" w:sz="6" w:space="0" w:color="FFFFFF"/>
              <w:right w:val="nil"/>
            </w:tcBorders>
            <w:shd w:val="solid" w:color="FFFFFF" w:fill="auto"/>
          </w:tcPr>
          <w:p w14:paraId="3E143743"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0.94 (0.81, 1.09)</w:t>
            </w:r>
          </w:p>
        </w:tc>
        <w:tc>
          <w:tcPr>
            <w:tcW w:w="0" w:type="auto"/>
            <w:tcBorders>
              <w:top w:val="single" w:sz="6" w:space="0" w:color="FFFFFF"/>
              <w:left w:val="nil"/>
              <w:bottom w:val="single" w:sz="6" w:space="0" w:color="FFFFFF"/>
              <w:right w:val="nil"/>
            </w:tcBorders>
            <w:shd w:val="solid" w:color="FFFFFF" w:fill="auto"/>
          </w:tcPr>
          <w:p w14:paraId="2898CB66"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w:t>
            </w:r>
          </w:p>
        </w:tc>
      </w:tr>
      <w:tr w:rsidR="00C52CAD" w:rsidRPr="00B12ACB" w14:paraId="05960AF7" w14:textId="77777777" w:rsidTr="009D2A8C">
        <w:tblPrEx>
          <w:tblCellMar>
            <w:top w:w="0" w:type="dxa"/>
            <w:bottom w:w="0" w:type="dxa"/>
          </w:tblCellMar>
        </w:tblPrEx>
        <w:trPr>
          <w:trHeight w:val="227"/>
        </w:trPr>
        <w:tc>
          <w:tcPr>
            <w:tcW w:w="0" w:type="auto"/>
            <w:tcBorders>
              <w:top w:val="single" w:sz="6" w:space="0" w:color="FFFFFF"/>
              <w:left w:val="nil"/>
              <w:bottom w:val="single" w:sz="6" w:space="0" w:color="FFFFFF"/>
              <w:right w:val="nil"/>
            </w:tcBorders>
            <w:shd w:val="solid" w:color="FFFFFF" w:fill="auto"/>
          </w:tcPr>
          <w:p w14:paraId="43558ADB" w14:textId="77777777" w:rsidR="00C52CAD" w:rsidRPr="00B12ACB" w:rsidRDefault="00C52CAD" w:rsidP="009D2A8C">
            <w:pPr>
              <w:autoSpaceDE w:val="0"/>
              <w:autoSpaceDN w:val="0"/>
              <w:adjustRightInd w:val="0"/>
              <w:rPr>
                <w:rFonts w:ascii="Helvetica" w:hAnsi="Helvetica" w:cs="Helvetica"/>
                <w:color w:val="000000"/>
                <w:sz w:val="18"/>
                <w:szCs w:val="18"/>
              </w:rPr>
            </w:pPr>
            <w:r w:rsidRPr="00B12ACB">
              <w:rPr>
                <w:rFonts w:ascii="Helvetica" w:hAnsi="Helvetica" w:cs="Helvetica"/>
                <w:color w:val="000000"/>
                <w:sz w:val="18"/>
                <w:szCs w:val="18"/>
              </w:rPr>
              <w:t>Mean LDL cholesterol (mmol/L)</w:t>
            </w:r>
          </w:p>
        </w:tc>
        <w:tc>
          <w:tcPr>
            <w:tcW w:w="0" w:type="auto"/>
            <w:tcBorders>
              <w:top w:val="nil"/>
              <w:left w:val="nil"/>
              <w:bottom w:val="nil"/>
              <w:right w:val="nil"/>
            </w:tcBorders>
            <w:shd w:val="solid" w:color="FFFFFF" w:fill="auto"/>
          </w:tcPr>
          <w:p w14:paraId="43BCD1F8"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2.23 (1.77, 3.04)</w:t>
            </w:r>
          </w:p>
        </w:tc>
        <w:tc>
          <w:tcPr>
            <w:tcW w:w="0" w:type="auto"/>
            <w:tcBorders>
              <w:top w:val="single" w:sz="6" w:space="0" w:color="FFFFFF"/>
              <w:left w:val="nil"/>
              <w:bottom w:val="single" w:sz="6" w:space="0" w:color="FFFFFF"/>
              <w:right w:val="nil"/>
            </w:tcBorders>
            <w:shd w:val="solid" w:color="FFFFFF" w:fill="auto"/>
          </w:tcPr>
          <w:p w14:paraId="3DCFEBD7"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1.99 (1.51, 2.47)</w:t>
            </w:r>
          </w:p>
        </w:tc>
        <w:tc>
          <w:tcPr>
            <w:tcW w:w="0" w:type="auto"/>
            <w:tcBorders>
              <w:top w:val="single" w:sz="6" w:space="0" w:color="FFFFFF"/>
              <w:left w:val="nil"/>
              <w:bottom w:val="single" w:sz="6" w:space="0" w:color="FFFFFF"/>
              <w:right w:val="nil"/>
            </w:tcBorders>
            <w:shd w:val="solid" w:color="FFFFFF" w:fill="auto"/>
          </w:tcPr>
          <w:p w14:paraId="6C975B4A" w14:textId="77777777" w:rsidR="00C52CAD" w:rsidRPr="00B12ACB" w:rsidRDefault="00C52CAD" w:rsidP="009D2A8C">
            <w:pPr>
              <w:autoSpaceDE w:val="0"/>
              <w:autoSpaceDN w:val="0"/>
              <w:adjustRightInd w:val="0"/>
              <w:jc w:val="center"/>
              <w:rPr>
                <w:rFonts w:ascii="Helvetica" w:hAnsi="Helvetica" w:cs="Helvetica"/>
                <w:color w:val="000000"/>
                <w:sz w:val="18"/>
                <w:szCs w:val="18"/>
              </w:rPr>
            </w:pPr>
            <w:r w:rsidRPr="00B12ACB">
              <w:rPr>
                <w:rFonts w:ascii="Helvetica" w:hAnsi="Helvetica" w:cs="Helvetica"/>
                <w:color w:val="000000"/>
                <w:sz w:val="18"/>
                <w:szCs w:val="18"/>
              </w:rPr>
              <w:t>-</w:t>
            </w:r>
          </w:p>
        </w:tc>
      </w:tr>
    </w:tbl>
    <w:p w14:paraId="62A76EA3" w14:textId="79D4B83E" w:rsidR="00094547" w:rsidRDefault="00094547" w:rsidP="00094547">
      <w:pPr>
        <w:spacing w:after="120"/>
        <w:jc w:val="center"/>
        <w:rPr>
          <w:rFonts w:ascii="Times New Roman" w:hAnsi="Times New Roman" w:cs="Times New Roman"/>
          <w:b/>
          <w:bCs/>
          <w:color w:val="000000" w:themeColor="text1"/>
        </w:rPr>
      </w:pPr>
    </w:p>
    <w:p w14:paraId="07A60253" w14:textId="6C7FF87A" w:rsidR="00366190" w:rsidRPr="00DE22E4" w:rsidRDefault="00366190" w:rsidP="003F44B5">
      <w:pPr>
        <w:spacing w:after="120"/>
        <w:rPr>
          <w:rFonts w:ascii="Times" w:hAnsi="Times" w:cs="Times New Roman"/>
          <w:color w:val="000000" w:themeColor="text1"/>
          <w:sz w:val="20"/>
          <w:szCs w:val="20"/>
        </w:rPr>
      </w:pPr>
      <w:r w:rsidRPr="00DE22E4">
        <w:rPr>
          <w:rFonts w:ascii="Times" w:hAnsi="Times" w:cs="Times New Roman"/>
          <w:b/>
          <w:bCs/>
          <w:color w:val="000000" w:themeColor="text1"/>
          <w:vertAlign w:val="superscript"/>
        </w:rPr>
        <w:t>*</w:t>
      </w:r>
      <w:r w:rsidR="00DE22E4">
        <w:rPr>
          <w:rFonts w:ascii="Times" w:hAnsi="Times" w:cs="Times New Roman"/>
          <w:color w:val="000000" w:themeColor="text1"/>
          <w:sz w:val="20"/>
          <w:szCs w:val="20"/>
        </w:rPr>
        <w:t>The p</w:t>
      </w:r>
      <w:r w:rsidR="00DE22E4" w:rsidRPr="00DE22E4">
        <w:rPr>
          <w:rFonts w:ascii="Times" w:hAnsi="Times" w:cs="Times New Roman"/>
          <w:color w:val="000000" w:themeColor="text1"/>
          <w:sz w:val="20"/>
          <w:szCs w:val="20"/>
        </w:rPr>
        <w:t xml:space="preserve">atient with unspecified </w:t>
      </w:r>
      <w:r w:rsidR="00BE2653">
        <w:rPr>
          <w:rFonts w:ascii="Times" w:hAnsi="Times" w:cs="Times New Roman"/>
          <w:color w:val="000000" w:themeColor="text1"/>
          <w:sz w:val="20"/>
          <w:szCs w:val="20"/>
        </w:rPr>
        <w:t xml:space="preserve">large vessel vasculitis </w:t>
      </w:r>
      <w:r w:rsidR="00DE22E4" w:rsidRPr="00DE22E4">
        <w:rPr>
          <w:rFonts w:ascii="Times" w:hAnsi="Times" w:cs="Times New Roman"/>
          <w:color w:val="000000" w:themeColor="text1"/>
          <w:sz w:val="20"/>
          <w:szCs w:val="20"/>
        </w:rPr>
        <w:t xml:space="preserve">was a </w:t>
      </w:r>
      <w:r w:rsidR="00AD254A" w:rsidRPr="00DE22E4">
        <w:rPr>
          <w:rFonts w:ascii="Times" w:hAnsi="Times" w:cs="Times New Roman"/>
          <w:color w:val="000000" w:themeColor="text1"/>
          <w:sz w:val="20"/>
          <w:szCs w:val="20"/>
        </w:rPr>
        <w:t xml:space="preserve">55-year-old man with history of Sjögren’s disease and stroke in whom </w:t>
      </w:r>
      <w:r w:rsidR="00DE22E4" w:rsidRPr="00DE22E4">
        <w:rPr>
          <w:rFonts w:ascii="Times" w:hAnsi="Times" w:cs="Times New Roman"/>
          <w:color w:val="000000" w:themeColor="text1"/>
          <w:sz w:val="20"/>
          <w:szCs w:val="20"/>
        </w:rPr>
        <w:t>vasculitis</w:t>
      </w:r>
      <w:r w:rsidR="00AD254A" w:rsidRPr="00DE22E4">
        <w:rPr>
          <w:rFonts w:ascii="Times" w:hAnsi="Times" w:cs="Times New Roman"/>
          <w:color w:val="000000" w:themeColor="text1"/>
          <w:sz w:val="20"/>
          <w:szCs w:val="20"/>
        </w:rPr>
        <w:t xml:space="preserve"> was diagnosed based on constitutional symptoms, raised </w:t>
      </w:r>
      <w:r w:rsidR="00BE2653">
        <w:rPr>
          <w:rFonts w:ascii="Times" w:hAnsi="Times" w:cs="Times New Roman"/>
          <w:color w:val="000000" w:themeColor="text1"/>
          <w:sz w:val="20"/>
          <w:szCs w:val="20"/>
        </w:rPr>
        <w:t>C-reactive protein</w:t>
      </w:r>
      <w:r w:rsidR="00AD254A" w:rsidRPr="00DE22E4">
        <w:rPr>
          <w:rFonts w:ascii="Times" w:hAnsi="Times" w:cs="Times New Roman"/>
          <w:color w:val="000000" w:themeColor="text1"/>
          <w:sz w:val="20"/>
          <w:szCs w:val="20"/>
        </w:rPr>
        <w:t xml:space="preserve">, and classical imaging findings  </w:t>
      </w:r>
    </w:p>
    <w:p w14:paraId="183442C2" w14:textId="4D553FB3" w:rsidR="00AD254A" w:rsidRPr="00DE22E4" w:rsidRDefault="00366190" w:rsidP="003F44B5">
      <w:pPr>
        <w:spacing w:after="120"/>
        <w:rPr>
          <w:rFonts w:ascii="Times" w:hAnsi="Times" w:cs="Times New Roman"/>
          <w:color w:val="000000" w:themeColor="text1"/>
          <w:sz w:val="20"/>
          <w:szCs w:val="20"/>
        </w:rPr>
      </w:pPr>
      <w:r w:rsidRPr="00DE22E4">
        <w:rPr>
          <w:rFonts w:ascii="Times" w:hAnsi="Times" w:cs="Times New Roman"/>
          <w:b/>
          <w:bCs/>
          <w:color w:val="000000" w:themeColor="text1"/>
          <w:sz w:val="20"/>
          <w:szCs w:val="20"/>
          <w:vertAlign w:val="superscript"/>
        </w:rPr>
        <w:t>†</w:t>
      </w:r>
      <w:r w:rsidR="00AD254A" w:rsidRPr="00DE22E4">
        <w:rPr>
          <w:rFonts w:ascii="Times" w:hAnsi="Times" w:cs="Times New Roman"/>
          <w:color w:val="000000" w:themeColor="text1"/>
          <w:sz w:val="20"/>
          <w:szCs w:val="20"/>
        </w:rPr>
        <w:t xml:space="preserve">One patient with active </w:t>
      </w:r>
      <w:r w:rsidR="00BE2653">
        <w:rPr>
          <w:rFonts w:ascii="Times" w:hAnsi="Times" w:cs="Times New Roman"/>
          <w:color w:val="000000" w:themeColor="text1"/>
          <w:sz w:val="20"/>
          <w:szCs w:val="20"/>
        </w:rPr>
        <w:t>Takayasu arteritis</w:t>
      </w:r>
      <w:r w:rsidR="00AD254A" w:rsidRPr="00DE22E4">
        <w:rPr>
          <w:rFonts w:ascii="Times" w:hAnsi="Times" w:cs="Times New Roman"/>
          <w:color w:val="000000" w:themeColor="text1"/>
          <w:sz w:val="20"/>
          <w:szCs w:val="20"/>
        </w:rPr>
        <w:t xml:space="preserve"> also had a non-ST segment elevation </w:t>
      </w:r>
      <w:r w:rsidR="00BE2653">
        <w:rPr>
          <w:rFonts w:ascii="Times" w:hAnsi="Times" w:cs="Times New Roman"/>
          <w:color w:val="000000" w:themeColor="text1"/>
          <w:sz w:val="20"/>
          <w:szCs w:val="20"/>
        </w:rPr>
        <w:t>myocardial infarction</w:t>
      </w:r>
      <w:r w:rsidR="00AD254A" w:rsidRPr="00DE22E4">
        <w:rPr>
          <w:rFonts w:ascii="Times" w:hAnsi="Times" w:cs="Times New Roman"/>
          <w:color w:val="000000" w:themeColor="text1"/>
          <w:sz w:val="20"/>
          <w:szCs w:val="20"/>
        </w:rPr>
        <w:t xml:space="preserve"> secondary to atherosclerotic plaque rupture 5 days before baseline PET/MR</w:t>
      </w:r>
      <w:r w:rsidR="007059DA" w:rsidRPr="00DE22E4">
        <w:rPr>
          <w:rFonts w:ascii="Times" w:hAnsi="Times" w:cs="Times New Roman"/>
          <w:color w:val="000000" w:themeColor="text1"/>
          <w:sz w:val="20"/>
          <w:szCs w:val="20"/>
        </w:rPr>
        <w:t>I</w:t>
      </w:r>
    </w:p>
    <w:p w14:paraId="259DDEC5" w14:textId="15322671" w:rsidR="00001C85" w:rsidRPr="00001C85" w:rsidRDefault="00DE22E4" w:rsidP="00225A46">
      <w:pPr>
        <w:spacing w:after="120"/>
        <w:rPr>
          <w:rFonts w:ascii="Times New Roman" w:hAnsi="Times New Roman" w:cs="Times New Roman"/>
          <w:b/>
          <w:bCs/>
          <w:color w:val="012B52"/>
        </w:rPr>
      </w:pPr>
      <w:r w:rsidRPr="00DE22E4">
        <w:rPr>
          <w:rFonts w:ascii="Times" w:hAnsi="Times"/>
          <w:color w:val="000000" w:themeColor="text1"/>
          <w:sz w:val="20"/>
          <w:szCs w:val="20"/>
          <w:vertAlign w:val="superscript"/>
        </w:rPr>
        <w:t>‡</w:t>
      </w:r>
      <w:r w:rsidRPr="00DE22E4">
        <w:rPr>
          <w:rFonts w:ascii="Times" w:hAnsi="Times"/>
          <w:color w:val="000000" w:themeColor="text1"/>
          <w:sz w:val="20"/>
          <w:szCs w:val="20"/>
        </w:rPr>
        <w:t>Blood results shown are from the day of baseline PET/MRI</w:t>
      </w:r>
    </w:p>
    <w:sectPr w:rsidR="00001C85" w:rsidRPr="00001C85" w:rsidSect="00447D52">
      <w:footerReference w:type="even" r:id="rId8"/>
      <w:footerReference w:type="default" r:id="rId9"/>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D75DD" w14:textId="77777777" w:rsidR="009C0E2A" w:rsidRDefault="009C0E2A" w:rsidP="00845547">
      <w:r>
        <w:separator/>
      </w:r>
    </w:p>
  </w:endnote>
  <w:endnote w:type="continuationSeparator" w:id="0">
    <w:p w14:paraId="4DFEE731" w14:textId="77777777" w:rsidR="009C0E2A" w:rsidRDefault="009C0E2A" w:rsidP="00845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erriweather">
    <w:altName w:val="Merriweather"/>
    <w:panose1 w:val="00000500000000000000"/>
    <w:charset w:val="00"/>
    <w:family w:val="auto"/>
    <w:pitch w:val="variable"/>
    <w:sig w:usb0="20000207" w:usb1="00000002"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2372685"/>
      <w:docPartObj>
        <w:docPartGallery w:val="Page Numbers (Bottom of Page)"/>
        <w:docPartUnique/>
      </w:docPartObj>
    </w:sdtPr>
    <w:sdtContent>
      <w:p w14:paraId="67E68526" w14:textId="6A1C8F59" w:rsidR="00845547" w:rsidRDefault="00845547" w:rsidP="00B168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A7FEE">
          <w:rPr>
            <w:rStyle w:val="PageNumber"/>
            <w:noProof/>
          </w:rPr>
          <w:t>26</w:t>
        </w:r>
        <w:r>
          <w:rPr>
            <w:rStyle w:val="PageNumber"/>
          </w:rPr>
          <w:fldChar w:fldCharType="end"/>
        </w:r>
      </w:p>
    </w:sdtContent>
  </w:sdt>
  <w:p w14:paraId="07C606BA" w14:textId="77777777" w:rsidR="00845547" w:rsidRDefault="00845547" w:rsidP="008455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4735553"/>
      <w:docPartObj>
        <w:docPartGallery w:val="Page Numbers (Bottom of Page)"/>
        <w:docPartUnique/>
      </w:docPartObj>
    </w:sdtPr>
    <w:sdtEndPr>
      <w:rPr>
        <w:rStyle w:val="PageNumber"/>
        <w:rFonts w:ascii="Merriweather" w:hAnsi="Merriweather"/>
        <w:sz w:val="19"/>
        <w:szCs w:val="19"/>
      </w:rPr>
    </w:sdtEndPr>
    <w:sdtContent>
      <w:p w14:paraId="0DB59CA8" w14:textId="77777777" w:rsidR="00845547" w:rsidRDefault="00845547" w:rsidP="00B16885">
        <w:pPr>
          <w:pStyle w:val="Footer"/>
          <w:framePr w:wrap="none" w:vAnchor="text" w:hAnchor="margin" w:xAlign="right" w:y="1"/>
          <w:rPr>
            <w:rStyle w:val="PageNumber"/>
          </w:rPr>
        </w:pPr>
        <w:r w:rsidRPr="00447D52">
          <w:rPr>
            <w:rStyle w:val="PageNumber"/>
            <w:rFonts w:ascii="Times New Roman" w:hAnsi="Times New Roman" w:cs="Times New Roman"/>
            <w:sz w:val="20"/>
            <w:szCs w:val="20"/>
          </w:rPr>
          <w:fldChar w:fldCharType="begin"/>
        </w:r>
        <w:r w:rsidRPr="00447D52">
          <w:rPr>
            <w:rStyle w:val="PageNumber"/>
            <w:rFonts w:ascii="Times New Roman" w:hAnsi="Times New Roman" w:cs="Times New Roman"/>
            <w:sz w:val="20"/>
            <w:szCs w:val="20"/>
          </w:rPr>
          <w:instrText xml:space="preserve"> PAGE </w:instrText>
        </w:r>
        <w:r w:rsidRPr="00447D52">
          <w:rPr>
            <w:rStyle w:val="PageNumber"/>
            <w:rFonts w:ascii="Times New Roman" w:hAnsi="Times New Roman" w:cs="Times New Roman"/>
            <w:sz w:val="20"/>
            <w:szCs w:val="20"/>
          </w:rPr>
          <w:fldChar w:fldCharType="separate"/>
        </w:r>
        <w:r w:rsidRPr="00447D52">
          <w:rPr>
            <w:rStyle w:val="PageNumber"/>
            <w:rFonts w:ascii="Times New Roman" w:hAnsi="Times New Roman" w:cs="Times New Roman"/>
            <w:noProof/>
            <w:sz w:val="20"/>
            <w:szCs w:val="20"/>
          </w:rPr>
          <w:t>1</w:t>
        </w:r>
        <w:r w:rsidRPr="00447D52">
          <w:rPr>
            <w:rStyle w:val="PageNumber"/>
            <w:rFonts w:ascii="Times New Roman" w:hAnsi="Times New Roman" w:cs="Times New Roman"/>
            <w:sz w:val="20"/>
            <w:szCs w:val="20"/>
          </w:rPr>
          <w:fldChar w:fldCharType="end"/>
        </w:r>
      </w:p>
    </w:sdtContent>
  </w:sdt>
  <w:p w14:paraId="4330D5EE" w14:textId="77777777" w:rsidR="00845547" w:rsidRDefault="00845547" w:rsidP="0084554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15585" w14:textId="77777777" w:rsidR="009C0E2A" w:rsidRDefault="009C0E2A" w:rsidP="00845547">
      <w:r>
        <w:separator/>
      </w:r>
    </w:p>
  </w:footnote>
  <w:footnote w:type="continuationSeparator" w:id="0">
    <w:p w14:paraId="60AB0044" w14:textId="77777777" w:rsidR="009C0E2A" w:rsidRDefault="009C0E2A" w:rsidP="008455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2434"/>
    <w:multiLevelType w:val="hybridMultilevel"/>
    <w:tmpl w:val="0B9A5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C20770"/>
    <w:multiLevelType w:val="hybridMultilevel"/>
    <w:tmpl w:val="3F38D44A"/>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894065"/>
    <w:multiLevelType w:val="hybridMultilevel"/>
    <w:tmpl w:val="2B162EA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1778B5"/>
    <w:multiLevelType w:val="hybridMultilevel"/>
    <w:tmpl w:val="4426C8AE"/>
    <w:lvl w:ilvl="0" w:tplc="8BD4EE78">
      <w:start w:val="1"/>
      <w:numFmt w:val="decimal"/>
      <w:lvlText w:val="%1."/>
      <w:lvlJc w:val="left"/>
      <w:pPr>
        <w:ind w:left="1200" w:hanging="120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B31C88"/>
    <w:multiLevelType w:val="hybridMultilevel"/>
    <w:tmpl w:val="89343A80"/>
    <w:lvl w:ilvl="0" w:tplc="8F321D84">
      <w:start w:val="1"/>
      <w:numFmt w:val="bullet"/>
      <w:lvlText w:val="Ø"/>
      <w:lvlJc w:val="left"/>
      <w:pPr>
        <w:tabs>
          <w:tab w:val="num" w:pos="720"/>
        </w:tabs>
        <w:ind w:left="720" w:hanging="360"/>
      </w:pPr>
      <w:rPr>
        <w:rFonts w:ascii="Wingdings" w:hAnsi="Wingdings" w:hint="default"/>
      </w:rPr>
    </w:lvl>
    <w:lvl w:ilvl="1" w:tplc="A550855C" w:tentative="1">
      <w:start w:val="1"/>
      <w:numFmt w:val="bullet"/>
      <w:lvlText w:val="Ø"/>
      <w:lvlJc w:val="left"/>
      <w:pPr>
        <w:tabs>
          <w:tab w:val="num" w:pos="1440"/>
        </w:tabs>
        <w:ind w:left="1440" w:hanging="360"/>
      </w:pPr>
      <w:rPr>
        <w:rFonts w:ascii="Wingdings" w:hAnsi="Wingdings" w:hint="default"/>
      </w:rPr>
    </w:lvl>
    <w:lvl w:ilvl="2" w:tplc="B210974C" w:tentative="1">
      <w:start w:val="1"/>
      <w:numFmt w:val="bullet"/>
      <w:lvlText w:val="Ø"/>
      <w:lvlJc w:val="left"/>
      <w:pPr>
        <w:tabs>
          <w:tab w:val="num" w:pos="2160"/>
        </w:tabs>
        <w:ind w:left="2160" w:hanging="360"/>
      </w:pPr>
      <w:rPr>
        <w:rFonts w:ascii="Wingdings" w:hAnsi="Wingdings" w:hint="default"/>
      </w:rPr>
    </w:lvl>
    <w:lvl w:ilvl="3" w:tplc="C9847708" w:tentative="1">
      <w:start w:val="1"/>
      <w:numFmt w:val="bullet"/>
      <w:lvlText w:val="Ø"/>
      <w:lvlJc w:val="left"/>
      <w:pPr>
        <w:tabs>
          <w:tab w:val="num" w:pos="2880"/>
        </w:tabs>
        <w:ind w:left="2880" w:hanging="360"/>
      </w:pPr>
      <w:rPr>
        <w:rFonts w:ascii="Wingdings" w:hAnsi="Wingdings" w:hint="default"/>
      </w:rPr>
    </w:lvl>
    <w:lvl w:ilvl="4" w:tplc="1338CB22" w:tentative="1">
      <w:start w:val="1"/>
      <w:numFmt w:val="bullet"/>
      <w:lvlText w:val="Ø"/>
      <w:lvlJc w:val="left"/>
      <w:pPr>
        <w:tabs>
          <w:tab w:val="num" w:pos="3600"/>
        </w:tabs>
        <w:ind w:left="3600" w:hanging="360"/>
      </w:pPr>
      <w:rPr>
        <w:rFonts w:ascii="Wingdings" w:hAnsi="Wingdings" w:hint="default"/>
      </w:rPr>
    </w:lvl>
    <w:lvl w:ilvl="5" w:tplc="702CBBC8" w:tentative="1">
      <w:start w:val="1"/>
      <w:numFmt w:val="bullet"/>
      <w:lvlText w:val="Ø"/>
      <w:lvlJc w:val="left"/>
      <w:pPr>
        <w:tabs>
          <w:tab w:val="num" w:pos="4320"/>
        </w:tabs>
        <w:ind w:left="4320" w:hanging="360"/>
      </w:pPr>
      <w:rPr>
        <w:rFonts w:ascii="Wingdings" w:hAnsi="Wingdings" w:hint="default"/>
      </w:rPr>
    </w:lvl>
    <w:lvl w:ilvl="6" w:tplc="77C08F54" w:tentative="1">
      <w:start w:val="1"/>
      <w:numFmt w:val="bullet"/>
      <w:lvlText w:val="Ø"/>
      <w:lvlJc w:val="left"/>
      <w:pPr>
        <w:tabs>
          <w:tab w:val="num" w:pos="5040"/>
        </w:tabs>
        <w:ind w:left="5040" w:hanging="360"/>
      </w:pPr>
      <w:rPr>
        <w:rFonts w:ascii="Wingdings" w:hAnsi="Wingdings" w:hint="default"/>
      </w:rPr>
    </w:lvl>
    <w:lvl w:ilvl="7" w:tplc="2014259A" w:tentative="1">
      <w:start w:val="1"/>
      <w:numFmt w:val="bullet"/>
      <w:lvlText w:val="Ø"/>
      <w:lvlJc w:val="left"/>
      <w:pPr>
        <w:tabs>
          <w:tab w:val="num" w:pos="5760"/>
        </w:tabs>
        <w:ind w:left="5760" w:hanging="360"/>
      </w:pPr>
      <w:rPr>
        <w:rFonts w:ascii="Wingdings" w:hAnsi="Wingdings" w:hint="default"/>
      </w:rPr>
    </w:lvl>
    <w:lvl w:ilvl="8" w:tplc="0D08724C" w:tentative="1">
      <w:start w:val="1"/>
      <w:numFmt w:val="bullet"/>
      <w:lvlText w:val="Ø"/>
      <w:lvlJc w:val="left"/>
      <w:pPr>
        <w:tabs>
          <w:tab w:val="num" w:pos="6480"/>
        </w:tabs>
        <w:ind w:left="6480" w:hanging="360"/>
      </w:pPr>
      <w:rPr>
        <w:rFonts w:ascii="Wingdings" w:hAnsi="Wingdings" w:hint="default"/>
      </w:rPr>
    </w:lvl>
  </w:abstractNum>
  <w:abstractNum w:abstractNumId="5" w15:restartNumberingAfterBreak="0">
    <w:nsid w:val="16F576BC"/>
    <w:multiLevelType w:val="hybridMultilevel"/>
    <w:tmpl w:val="C9F40A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7427F22"/>
    <w:multiLevelType w:val="hybridMultilevel"/>
    <w:tmpl w:val="2D2423D8"/>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224C6F9D"/>
    <w:multiLevelType w:val="hybridMultilevel"/>
    <w:tmpl w:val="74A0A3DE"/>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FD703F8"/>
    <w:multiLevelType w:val="hybridMultilevel"/>
    <w:tmpl w:val="E9864C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26A4C60"/>
    <w:multiLevelType w:val="hybridMultilevel"/>
    <w:tmpl w:val="4DB43FF6"/>
    <w:lvl w:ilvl="0" w:tplc="BB403180">
      <w:start w:val="1"/>
      <w:numFmt w:val="bullet"/>
      <w:lvlText w:val=""/>
      <w:lvlJc w:val="left"/>
      <w:pPr>
        <w:ind w:left="720" w:hanging="360"/>
      </w:pPr>
      <w:rPr>
        <w:rFonts w:ascii="Symbol" w:eastAsiaTheme="minorHAnsi" w:hAnsi="Symbol"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F875C0"/>
    <w:multiLevelType w:val="hybridMultilevel"/>
    <w:tmpl w:val="606A18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B685352"/>
    <w:multiLevelType w:val="hybridMultilevel"/>
    <w:tmpl w:val="8D8479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7E3870"/>
    <w:multiLevelType w:val="multilevel"/>
    <w:tmpl w:val="A4109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B00029"/>
    <w:multiLevelType w:val="hybridMultilevel"/>
    <w:tmpl w:val="C4187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B0237F7"/>
    <w:multiLevelType w:val="hybridMultilevel"/>
    <w:tmpl w:val="5D06180C"/>
    <w:lvl w:ilvl="0" w:tplc="6E52C33C">
      <w:start w:val="6"/>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D648E9"/>
    <w:multiLevelType w:val="hybridMultilevel"/>
    <w:tmpl w:val="0F523156"/>
    <w:lvl w:ilvl="0" w:tplc="4012613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0D3F60"/>
    <w:multiLevelType w:val="hybridMultilevel"/>
    <w:tmpl w:val="EFDEB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1EB4EF4"/>
    <w:multiLevelType w:val="hybridMultilevel"/>
    <w:tmpl w:val="4A32E75A"/>
    <w:lvl w:ilvl="0" w:tplc="F380F4D2">
      <w:start w:val="1"/>
      <w:numFmt w:val="bullet"/>
      <w:lvlText w:val="•"/>
      <w:lvlJc w:val="left"/>
      <w:pPr>
        <w:tabs>
          <w:tab w:val="num" w:pos="720"/>
        </w:tabs>
        <w:ind w:left="720" w:hanging="360"/>
      </w:pPr>
      <w:rPr>
        <w:rFonts w:ascii="Arial" w:hAnsi="Arial" w:hint="default"/>
      </w:rPr>
    </w:lvl>
    <w:lvl w:ilvl="1" w:tplc="B5EA6F60" w:tentative="1">
      <w:start w:val="1"/>
      <w:numFmt w:val="bullet"/>
      <w:lvlText w:val="•"/>
      <w:lvlJc w:val="left"/>
      <w:pPr>
        <w:tabs>
          <w:tab w:val="num" w:pos="1440"/>
        </w:tabs>
        <w:ind w:left="1440" w:hanging="360"/>
      </w:pPr>
      <w:rPr>
        <w:rFonts w:ascii="Arial" w:hAnsi="Arial" w:hint="default"/>
      </w:rPr>
    </w:lvl>
    <w:lvl w:ilvl="2" w:tplc="52726A06" w:tentative="1">
      <w:start w:val="1"/>
      <w:numFmt w:val="bullet"/>
      <w:lvlText w:val="•"/>
      <w:lvlJc w:val="left"/>
      <w:pPr>
        <w:tabs>
          <w:tab w:val="num" w:pos="2160"/>
        </w:tabs>
        <w:ind w:left="2160" w:hanging="360"/>
      </w:pPr>
      <w:rPr>
        <w:rFonts w:ascii="Arial" w:hAnsi="Arial" w:hint="default"/>
      </w:rPr>
    </w:lvl>
    <w:lvl w:ilvl="3" w:tplc="F8F8D6A8" w:tentative="1">
      <w:start w:val="1"/>
      <w:numFmt w:val="bullet"/>
      <w:lvlText w:val="•"/>
      <w:lvlJc w:val="left"/>
      <w:pPr>
        <w:tabs>
          <w:tab w:val="num" w:pos="2880"/>
        </w:tabs>
        <w:ind w:left="2880" w:hanging="360"/>
      </w:pPr>
      <w:rPr>
        <w:rFonts w:ascii="Arial" w:hAnsi="Arial" w:hint="default"/>
      </w:rPr>
    </w:lvl>
    <w:lvl w:ilvl="4" w:tplc="94E83168" w:tentative="1">
      <w:start w:val="1"/>
      <w:numFmt w:val="bullet"/>
      <w:lvlText w:val="•"/>
      <w:lvlJc w:val="left"/>
      <w:pPr>
        <w:tabs>
          <w:tab w:val="num" w:pos="3600"/>
        </w:tabs>
        <w:ind w:left="3600" w:hanging="360"/>
      </w:pPr>
      <w:rPr>
        <w:rFonts w:ascii="Arial" w:hAnsi="Arial" w:hint="default"/>
      </w:rPr>
    </w:lvl>
    <w:lvl w:ilvl="5" w:tplc="BF50030C" w:tentative="1">
      <w:start w:val="1"/>
      <w:numFmt w:val="bullet"/>
      <w:lvlText w:val="•"/>
      <w:lvlJc w:val="left"/>
      <w:pPr>
        <w:tabs>
          <w:tab w:val="num" w:pos="4320"/>
        </w:tabs>
        <w:ind w:left="4320" w:hanging="360"/>
      </w:pPr>
      <w:rPr>
        <w:rFonts w:ascii="Arial" w:hAnsi="Arial" w:hint="default"/>
      </w:rPr>
    </w:lvl>
    <w:lvl w:ilvl="6" w:tplc="227AFBF4" w:tentative="1">
      <w:start w:val="1"/>
      <w:numFmt w:val="bullet"/>
      <w:lvlText w:val="•"/>
      <w:lvlJc w:val="left"/>
      <w:pPr>
        <w:tabs>
          <w:tab w:val="num" w:pos="5040"/>
        </w:tabs>
        <w:ind w:left="5040" w:hanging="360"/>
      </w:pPr>
      <w:rPr>
        <w:rFonts w:ascii="Arial" w:hAnsi="Arial" w:hint="default"/>
      </w:rPr>
    </w:lvl>
    <w:lvl w:ilvl="7" w:tplc="86BAEF5C" w:tentative="1">
      <w:start w:val="1"/>
      <w:numFmt w:val="bullet"/>
      <w:lvlText w:val="•"/>
      <w:lvlJc w:val="left"/>
      <w:pPr>
        <w:tabs>
          <w:tab w:val="num" w:pos="5760"/>
        </w:tabs>
        <w:ind w:left="5760" w:hanging="360"/>
      </w:pPr>
      <w:rPr>
        <w:rFonts w:ascii="Arial" w:hAnsi="Arial" w:hint="default"/>
      </w:rPr>
    </w:lvl>
    <w:lvl w:ilvl="8" w:tplc="492C73E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7920DF4"/>
    <w:multiLevelType w:val="multilevel"/>
    <w:tmpl w:val="1D06EC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03045B"/>
    <w:multiLevelType w:val="hybridMultilevel"/>
    <w:tmpl w:val="67744124"/>
    <w:lvl w:ilvl="0" w:tplc="1A88218C">
      <w:start w:val="6"/>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1078BE"/>
    <w:multiLevelType w:val="hybridMultilevel"/>
    <w:tmpl w:val="C3089B54"/>
    <w:lvl w:ilvl="0" w:tplc="CD269F24">
      <w:start w:val="1"/>
      <w:numFmt w:val="bullet"/>
      <w:lvlText w:val="-"/>
      <w:lvlJc w:val="left"/>
      <w:pPr>
        <w:ind w:left="360" w:hanging="360"/>
      </w:pPr>
      <w:rPr>
        <w:rFonts w:ascii="Times" w:eastAsia="Times New Roman" w:hAnsi="Times"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67707C6"/>
    <w:multiLevelType w:val="multilevel"/>
    <w:tmpl w:val="B9F2F0B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15:restartNumberingAfterBreak="0">
    <w:nsid w:val="7856429C"/>
    <w:multiLevelType w:val="hybridMultilevel"/>
    <w:tmpl w:val="5ABA2330"/>
    <w:lvl w:ilvl="0" w:tplc="431E60D4">
      <w:start w:val="1"/>
      <w:numFmt w:val="bullet"/>
      <w:lvlText w:val="•"/>
      <w:lvlJc w:val="left"/>
      <w:pPr>
        <w:tabs>
          <w:tab w:val="num" w:pos="720"/>
        </w:tabs>
        <w:ind w:left="720" w:hanging="360"/>
      </w:pPr>
      <w:rPr>
        <w:rFonts w:ascii="Arial" w:hAnsi="Arial" w:hint="default"/>
      </w:rPr>
    </w:lvl>
    <w:lvl w:ilvl="1" w:tplc="42425240" w:tentative="1">
      <w:start w:val="1"/>
      <w:numFmt w:val="bullet"/>
      <w:lvlText w:val="•"/>
      <w:lvlJc w:val="left"/>
      <w:pPr>
        <w:tabs>
          <w:tab w:val="num" w:pos="1440"/>
        </w:tabs>
        <w:ind w:left="1440" w:hanging="360"/>
      </w:pPr>
      <w:rPr>
        <w:rFonts w:ascii="Arial" w:hAnsi="Arial" w:hint="default"/>
      </w:rPr>
    </w:lvl>
    <w:lvl w:ilvl="2" w:tplc="ED94E2B0" w:tentative="1">
      <w:start w:val="1"/>
      <w:numFmt w:val="bullet"/>
      <w:lvlText w:val="•"/>
      <w:lvlJc w:val="left"/>
      <w:pPr>
        <w:tabs>
          <w:tab w:val="num" w:pos="2160"/>
        </w:tabs>
        <w:ind w:left="2160" w:hanging="360"/>
      </w:pPr>
      <w:rPr>
        <w:rFonts w:ascii="Arial" w:hAnsi="Arial" w:hint="default"/>
      </w:rPr>
    </w:lvl>
    <w:lvl w:ilvl="3" w:tplc="373672EC" w:tentative="1">
      <w:start w:val="1"/>
      <w:numFmt w:val="bullet"/>
      <w:lvlText w:val="•"/>
      <w:lvlJc w:val="left"/>
      <w:pPr>
        <w:tabs>
          <w:tab w:val="num" w:pos="2880"/>
        </w:tabs>
        <w:ind w:left="2880" w:hanging="360"/>
      </w:pPr>
      <w:rPr>
        <w:rFonts w:ascii="Arial" w:hAnsi="Arial" w:hint="default"/>
      </w:rPr>
    </w:lvl>
    <w:lvl w:ilvl="4" w:tplc="23A4A21A" w:tentative="1">
      <w:start w:val="1"/>
      <w:numFmt w:val="bullet"/>
      <w:lvlText w:val="•"/>
      <w:lvlJc w:val="left"/>
      <w:pPr>
        <w:tabs>
          <w:tab w:val="num" w:pos="3600"/>
        </w:tabs>
        <w:ind w:left="3600" w:hanging="360"/>
      </w:pPr>
      <w:rPr>
        <w:rFonts w:ascii="Arial" w:hAnsi="Arial" w:hint="default"/>
      </w:rPr>
    </w:lvl>
    <w:lvl w:ilvl="5" w:tplc="3A2E5402" w:tentative="1">
      <w:start w:val="1"/>
      <w:numFmt w:val="bullet"/>
      <w:lvlText w:val="•"/>
      <w:lvlJc w:val="left"/>
      <w:pPr>
        <w:tabs>
          <w:tab w:val="num" w:pos="4320"/>
        </w:tabs>
        <w:ind w:left="4320" w:hanging="360"/>
      </w:pPr>
      <w:rPr>
        <w:rFonts w:ascii="Arial" w:hAnsi="Arial" w:hint="default"/>
      </w:rPr>
    </w:lvl>
    <w:lvl w:ilvl="6" w:tplc="3F62171C" w:tentative="1">
      <w:start w:val="1"/>
      <w:numFmt w:val="bullet"/>
      <w:lvlText w:val="•"/>
      <w:lvlJc w:val="left"/>
      <w:pPr>
        <w:tabs>
          <w:tab w:val="num" w:pos="5040"/>
        </w:tabs>
        <w:ind w:left="5040" w:hanging="360"/>
      </w:pPr>
      <w:rPr>
        <w:rFonts w:ascii="Arial" w:hAnsi="Arial" w:hint="default"/>
      </w:rPr>
    </w:lvl>
    <w:lvl w:ilvl="7" w:tplc="0F86E8A0" w:tentative="1">
      <w:start w:val="1"/>
      <w:numFmt w:val="bullet"/>
      <w:lvlText w:val="•"/>
      <w:lvlJc w:val="left"/>
      <w:pPr>
        <w:tabs>
          <w:tab w:val="num" w:pos="5760"/>
        </w:tabs>
        <w:ind w:left="5760" w:hanging="360"/>
      </w:pPr>
      <w:rPr>
        <w:rFonts w:ascii="Arial" w:hAnsi="Arial" w:hint="default"/>
      </w:rPr>
    </w:lvl>
    <w:lvl w:ilvl="8" w:tplc="DCB24168" w:tentative="1">
      <w:start w:val="1"/>
      <w:numFmt w:val="bullet"/>
      <w:lvlText w:val="•"/>
      <w:lvlJc w:val="left"/>
      <w:pPr>
        <w:tabs>
          <w:tab w:val="num" w:pos="6480"/>
        </w:tabs>
        <w:ind w:left="6480" w:hanging="360"/>
      </w:pPr>
      <w:rPr>
        <w:rFonts w:ascii="Arial" w:hAnsi="Arial" w:hint="default"/>
      </w:rPr>
    </w:lvl>
  </w:abstractNum>
  <w:num w:numId="1" w16cid:durableId="1578243523">
    <w:abstractNumId w:val="19"/>
  </w:num>
  <w:num w:numId="2" w16cid:durableId="847908719">
    <w:abstractNumId w:val="14"/>
  </w:num>
  <w:num w:numId="3" w16cid:durableId="966664530">
    <w:abstractNumId w:val="18"/>
  </w:num>
  <w:num w:numId="4" w16cid:durableId="481428453">
    <w:abstractNumId w:val="12"/>
  </w:num>
  <w:num w:numId="5" w16cid:durableId="786583375">
    <w:abstractNumId w:val="22"/>
  </w:num>
  <w:num w:numId="6" w16cid:durableId="1580015310">
    <w:abstractNumId w:val="17"/>
  </w:num>
  <w:num w:numId="7" w16cid:durableId="1083379391">
    <w:abstractNumId w:val="3"/>
  </w:num>
  <w:num w:numId="8" w16cid:durableId="780034391">
    <w:abstractNumId w:val="10"/>
  </w:num>
  <w:num w:numId="9" w16cid:durableId="1277906975">
    <w:abstractNumId w:val="15"/>
  </w:num>
  <w:num w:numId="10" w16cid:durableId="1066493969">
    <w:abstractNumId w:val="20"/>
  </w:num>
  <w:num w:numId="11" w16cid:durableId="1659768793">
    <w:abstractNumId w:val="16"/>
  </w:num>
  <w:num w:numId="12" w16cid:durableId="1677490631">
    <w:abstractNumId w:val="1"/>
  </w:num>
  <w:num w:numId="13" w16cid:durableId="988631769">
    <w:abstractNumId w:val="2"/>
  </w:num>
  <w:num w:numId="14" w16cid:durableId="881286391">
    <w:abstractNumId w:val="21"/>
  </w:num>
  <w:num w:numId="15" w16cid:durableId="1743942595">
    <w:abstractNumId w:val="8"/>
  </w:num>
  <w:num w:numId="16" w16cid:durableId="1855722335">
    <w:abstractNumId w:val="5"/>
  </w:num>
  <w:num w:numId="17" w16cid:durableId="777529253">
    <w:abstractNumId w:val="0"/>
  </w:num>
  <w:num w:numId="18" w16cid:durableId="1950891827">
    <w:abstractNumId w:val="13"/>
  </w:num>
  <w:num w:numId="19" w16cid:durableId="2080203460">
    <w:abstractNumId w:val="7"/>
  </w:num>
  <w:num w:numId="20" w16cid:durableId="696851277">
    <w:abstractNumId w:val="11"/>
  </w:num>
  <w:num w:numId="21" w16cid:durableId="303779003">
    <w:abstractNumId w:val="9"/>
  </w:num>
  <w:num w:numId="22" w16cid:durableId="1146243103">
    <w:abstractNumId w:val="4"/>
  </w:num>
  <w:num w:numId="23" w16cid:durableId="16544046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E74"/>
    <w:rsid w:val="00000F6A"/>
    <w:rsid w:val="00001C85"/>
    <w:rsid w:val="000049B4"/>
    <w:rsid w:val="00011954"/>
    <w:rsid w:val="00011C3A"/>
    <w:rsid w:val="00011D12"/>
    <w:rsid w:val="00012205"/>
    <w:rsid w:val="00013828"/>
    <w:rsid w:val="000155C0"/>
    <w:rsid w:val="000163E6"/>
    <w:rsid w:val="000179DC"/>
    <w:rsid w:val="00017FEF"/>
    <w:rsid w:val="0002122A"/>
    <w:rsid w:val="00021556"/>
    <w:rsid w:val="00022058"/>
    <w:rsid w:val="00022558"/>
    <w:rsid w:val="00024681"/>
    <w:rsid w:val="00031497"/>
    <w:rsid w:val="000375B1"/>
    <w:rsid w:val="000402CE"/>
    <w:rsid w:val="00040B0F"/>
    <w:rsid w:val="000456D8"/>
    <w:rsid w:val="00052A86"/>
    <w:rsid w:val="00054A8E"/>
    <w:rsid w:val="0005539E"/>
    <w:rsid w:val="00056503"/>
    <w:rsid w:val="00060683"/>
    <w:rsid w:val="00061BE0"/>
    <w:rsid w:val="00061C3C"/>
    <w:rsid w:val="00063375"/>
    <w:rsid w:val="00063AE5"/>
    <w:rsid w:val="000643B2"/>
    <w:rsid w:val="00066E52"/>
    <w:rsid w:val="00070423"/>
    <w:rsid w:val="00072F02"/>
    <w:rsid w:val="0007473A"/>
    <w:rsid w:val="000755B5"/>
    <w:rsid w:val="000759B3"/>
    <w:rsid w:val="00075C82"/>
    <w:rsid w:val="00081420"/>
    <w:rsid w:val="00083828"/>
    <w:rsid w:val="00083AE3"/>
    <w:rsid w:val="00094547"/>
    <w:rsid w:val="00095D6D"/>
    <w:rsid w:val="000962E0"/>
    <w:rsid w:val="0009692B"/>
    <w:rsid w:val="000A1150"/>
    <w:rsid w:val="000A2B57"/>
    <w:rsid w:val="000A38E9"/>
    <w:rsid w:val="000A7463"/>
    <w:rsid w:val="000B0A3D"/>
    <w:rsid w:val="000B112D"/>
    <w:rsid w:val="000B1D82"/>
    <w:rsid w:val="000B234A"/>
    <w:rsid w:val="000B39C8"/>
    <w:rsid w:val="000B5950"/>
    <w:rsid w:val="000C36D2"/>
    <w:rsid w:val="000C3F85"/>
    <w:rsid w:val="000C4029"/>
    <w:rsid w:val="000C550B"/>
    <w:rsid w:val="000D22BD"/>
    <w:rsid w:val="000E2C60"/>
    <w:rsid w:val="000E54EF"/>
    <w:rsid w:val="000E6C7A"/>
    <w:rsid w:val="000F2032"/>
    <w:rsid w:val="000F314E"/>
    <w:rsid w:val="000F4CE3"/>
    <w:rsid w:val="00101E74"/>
    <w:rsid w:val="00107EDC"/>
    <w:rsid w:val="001141C1"/>
    <w:rsid w:val="00122E1D"/>
    <w:rsid w:val="001258FB"/>
    <w:rsid w:val="00125E90"/>
    <w:rsid w:val="00126772"/>
    <w:rsid w:val="0013266D"/>
    <w:rsid w:val="00133A51"/>
    <w:rsid w:val="00142DCE"/>
    <w:rsid w:val="00144FD0"/>
    <w:rsid w:val="00147143"/>
    <w:rsid w:val="00147936"/>
    <w:rsid w:val="00150DC1"/>
    <w:rsid w:val="00152A74"/>
    <w:rsid w:val="00153BDD"/>
    <w:rsid w:val="001548D9"/>
    <w:rsid w:val="00154E5D"/>
    <w:rsid w:val="00155462"/>
    <w:rsid w:val="00157CD1"/>
    <w:rsid w:val="00160136"/>
    <w:rsid w:val="00162C0D"/>
    <w:rsid w:val="00167FF3"/>
    <w:rsid w:val="0017080F"/>
    <w:rsid w:val="00170B5A"/>
    <w:rsid w:val="00175CA9"/>
    <w:rsid w:val="00176266"/>
    <w:rsid w:val="00183980"/>
    <w:rsid w:val="001848F8"/>
    <w:rsid w:val="00185CED"/>
    <w:rsid w:val="001913E0"/>
    <w:rsid w:val="00194684"/>
    <w:rsid w:val="001971AD"/>
    <w:rsid w:val="001A0E95"/>
    <w:rsid w:val="001A405E"/>
    <w:rsid w:val="001A4E11"/>
    <w:rsid w:val="001B202B"/>
    <w:rsid w:val="001C1241"/>
    <w:rsid w:val="001C194A"/>
    <w:rsid w:val="001C560C"/>
    <w:rsid w:val="001D02DB"/>
    <w:rsid w:val="001D264C"/>
    <w:rsid w:val="001D42C6"/>
    <w:rsid w:val="001D48E3"/>
    <w:rsid w:val="001D4A32"/>
    <w:rsid w:val="001D70BD"/>
    <w:rsid w:val="001E00D1"/>
    <w:rsid w:val="001E34CA"/>
    <w:rsid w:val="001E6F0F"/>
    <w:rsid w:val="001F3CDA"/>
    <w:rsid w:val="001F3D0A"/>
    <w:rsid w:val="00203368"/>
    <w:rsid w:val="00204E9B"/>
    <w:rsid w:val="00212E79"/>
    <w:rsid w:val="0021439D"/>
    <w:rsid w:val="00217EA8"/>
    <w:rsid w:val="0022034E"/>
    <w:rsid w:val="00225A46"/>
    <w:rsid w:val="00227264"/>
    <w:rsid w:val="00232AA8"/>
    <w:rsid w:val="00241388"/>
    <w:rsid w:val="002423CA"/>
    <w:rsid w:val="00246BA6"/>
    <w:rsid w:val="00250B3C"/>
    <w:rsid w:val="00251144"/>
    <w:rsid w:val="00255695"/>
    <w:rsid w:val="00260782"/>
    <w:rsid w:val="00261C47"/>
    <w:rsid w:val="00262DD5"/>
    <w:rsid w:val="00282C96"/>
    <w:rsid w:val="00283C20"/>
    <w:rsid w:val="00287216"/>
    <w:rsid w:val="00293630"/>
    <w:rsid w:val="00294EAD"/>
    <w:rsid w:val="00296B3D"/>
    <w:rsid w:val="00297F7C"/>
    <w:rsid w:val="002A054E"/>
    <w:rsid w:val="002A1C1D"/>
    <w:rsid w:val="002A3598"/>
    <w:rsid w:val="002A359B"/>
    <w:rsid w:val="002A3BD8"/>
    <w:rsid w:val="002A43A9"/>
    <w:rsid w:val="002B1338"/>
    <w:rsid w:val="002B308F"/>
    <w:rsid w:val="002C209D"/>
    <w:rsid w:val="002C36EA"/>
    <w:rsid w:val="002C5A5B"/>
    <w:rsid w:val="002D2C0E"/>
    <w:rsid w:val="002D384D"/>
    <w:rsid w:val="002E2834"/>
    <w:rsid w:val="002F0DD4"/>
    <w:rsid w:val="002F52ED"/>
    <w:rsid w:val="002F5879"/>
    <w:rsid w:val="002F70A2"/>
    <w:rsid w:val="00303938"/>
    <w:rsid w:val="0031543F"/>
    <w:rsid w:val="00316D20"/>
    <w:rsid w:val="00317998"/>
    <w:rsid w:val="00317D56"/>
    <w:rsid w:val="00317F5D"/>
    <w:rsid w:val="00320E4E"/>
    <w:rsid w:val="00320E6A"/>
    <w:rsid w:val="00320E93"/>
    <w:rsid w:val="00323128"/>
    <w:rsid w:val="00327262"/>
    <w:rsid w:val="00327FAA"/>
    <w:rsid w:val="00331041"/>
    <w:rsid w:val="00337182"/>
    <w:rsid w:val="00341D48"/>
    <w:rsid w:val="00344E61"/>
    <w:rsid w:val="00351556"/>
    <w:rsid w:val="00354A12"/>
    <w:rsid w:val="00355C0B"/>
    <w:rsid w:val="00364B74"/>
    <w:rsid w:val="00364C17"/>
    <w:rsid w:val="00365DA5"/>
    <w:rsid w:val="00366190"/>
    <w:rsid w:val="0037360F"/>
    <w:rsid w:val="00373DEB"/>
    <w:rsid w:val="00375D0B"/>
    <w:rsid w:val="00385B39"/>
    <w:rsid w:val="00386126"/>
    <w:rsid w:val="003901E3"/>
    <w:rsid w:val="00394653"/>
    <w:rsid w:val="003A093C"/>
    <w:rsid w:val="003A4AAA"/>
    <w:rsid w:val="003A5B70"/>
    <w:rsid w:val="003A775D"/>
    <w:rsid w:val="003B1059"/>
    <w:rsid w:val="003B5352"/>
    <w:rsid w:val="003B68C2"/>
    <w:rsid w:val="003C00C5"/>
    <w:rsid w:val="003C62BD"/>
    <w:rsid w:val="003D0D70"/>
    <w:rsid w:val="003D4B1B"/>
    <w:rsid w:val="003D5A83"/>
    <w:rsid w:val="003D6298"/>
    <w:rsid w:val="003D7F97"/>
    <w:rsid w:val="003E0F9D"/>
    <w:rsid w:val="003E2E4E"/>
    <w:rsid w:val="003E6D24"/>
    <w:rsid w:val="003E7035"/>
    <w:rsid w:val="003F0117"/>
    <w:rsid w:val="003F1423"/>
    <w:rsid w:val="003F1EC9"/>
    <w:rsid w:val="003F3D41"/>
    <w:rsid w:val="003F44B5"/>
    <w:rsid w:val="00405CB8"/>
    <w:rsid w:val="004110D4"/>
    <w:rsid w:val="00413646"/>
    <w:rsid w:val="004169A0"/>
    <w:rsid w:val="00416E99"/>
    <w:rsid w:val="00416ED1"/>
    <w:rsid w:val="004178DA"/>
    <w:rsid w:val="00420B4E"/>
    <w:rsid w:val="00420F95"/>
    <w:rsid w:val="00430EC7"/>
    <w:rsid w:val="00433C0F"/>
    <w:rsid w:val="00440A46"/>
    <w:rsid w:val="00442A2F"/>
    <w:rsid w:val="00442D0E"/>
    <w:rsid w:val="00443559"/>
    <w:rsid w:val="00445700"/>
    <w:rsid w:val="00447D52"/>
    <w:rsid w:val="0046186E"/>
    <w:rsid w:val="00463B8E"/>
    <w:rsid w:val="00464EB8"/>
    <w:rsid w:val="004666F4"/>
    <w:rsid w:val="00470A7F"/>
    <w:rsid w:val="00471B8F"/>
    <w:rsid w:val="00471D2F"/>
    <w:rsid w:val="004723AE"/>
    <w:rsid w:val="00476758"/>
    <w:rsid w:val="00477B1A"/>
    <w:rsid w:val="00480618"/>
    <w:rsid w:val="004853F6"/>
    <w:rsid w:val="004903C5"/>
    <w:rsid w:val="00496ADD"/>
    <w:rsid w:val="0049766B"/>
    <w:rsid w:val="004A1639"/>
    <w:rsid w:val="004A35C5"/>
    <w:rsid w:val="004A671F"/>
    <w:rsid w:val="004B07E9"/>
    <w:rsid w:val="004C1542"/>
    <w:rsid w:val="004C7A18"/>
    <w:rsid w:val="004D17F1"/>
    <w:rsid w:val="004D3237"/>
    <w:rsid w:val="004D4464"/>
    <w:rsid w:val="004E006C"/>
    <w:rsid w:val="004E0FFC"/>
    <w:rsid w:val="004E3CF8"/>
    <w:rsid w:val="004E4F46"/>
    <w:rsid w:val="004F009A"/>
    <w:rsid w:val="004F49FB"/>
    <w:rsid w:val="004F4B81"/>
    <w:rsid w:val="00501B20"/>
    <w:rsid w:val="0050316D"/>
    <w:rsid w:val="005042D1"/>
    <w:rsid w:val="0050448B"/>
    <w:rsid w:val="0050454F"/>
    <w:rsid w:val="00507179"/>
    <w:rsid w:val="00511F84"/>
    <w:rsid w:val="00511FE6"/>
    <w:rsid w:val="00515FF4"/>
    <w:rsid w:val="00516BD9"/>
    <w:rsid w:val="005234E4"/>
    <w:rsid w:val="00524E75"/>
    <w:rsid w:val="00526156"/>
    <w:rsid w:val="0052766C"/>
    <w:rsid w:val="00527C71"/>
    <w:rsid w:val="00531F67"/>
    <w:rsid w:val="005321F7"/>
    <w:rsid w:val="0053378E"/>
    <w:rsid w:val="005347CD"/>
    <w:rsid w:val="00540762"/>
    <w:rsid w:val="005410FA"/>
    <w:rsid w:val="005431BC"/>
    <w:rsid w:val="005434AF"/>
    <w:rsid w:val="00544CA2"/>
    <w:rsid w:val="00550B86"/>
    <w:rsid w:val="00552847"/>
    <w:rsid w:val="005538BB"/>
    <w:rsid w:val="00554318"/>
    <w:rsid w:val="00556E39"/>
    <w:rsid w:val="00566AA0"/>
    <w:rsid w:val="00570EDF"/>
    <w:rsid w:val="005732D2"/>
    <w:rsid w:val="005740BA"/>
    <w:rsid w:val="0057505C"/>
    <w:rsid w:val="0058435A"/>
    <w:rsid w:val="00584CDB"/>
    <w:rsid w:val="00585082"/>
    <w:rsid w:val="00592982"/>
    <w:rsid w:val="00594B27"/>
    <w:rsid w:val="00594CEA"/>
    <w:rsid w:val="0059532D"/>
    <w:rsid w:val="00595C24"/>
    <w:rsid w:val="00596E33"/>
    <w:rsid w:val="00597FA3"/>
    <w:rsid w:val="005A2A37"/>
    <w:rsid w:val="005A3EE8"/>
    <w:rsid w:val="005B3048"/>
    <w:rsid w:val="005B3078"/>
    <w:rsid w:val="005B6A32"/>
    <w:rsid w:val="005B6ECA"/>
    <w:rsid w:val="005D05E5"/>
    <w:rsid w:val="005E1202"/>
    <w:rsid w:val="005E5983"/>
    <w:rsid w:val="005E5A38"/>
    <w:rsid w:val="005F4A1F"/>
    <w:rsid w:val="00605232"/>
    <w:rsid w:val="00605D85"/>
    <w:rsid w:val="00610416"/>
    <w:rsid w:val="00610BE0"/>
    <w:rsid w:val="006113B6"/>
    <w:rsid w:val="00613A9A"/>
    <w:rsid w:val="006213E5"/>
    <w:rsid w:val="00626AE5"/>
    <w:rsid w:val="0062731C"/>
    <w:rsid w:val="00633FAB"/>
    <w:rsid w:val="00640A63"/>
    <w:rsid w:val="00640B7E"/>
    <w:rsid w:val="006432DC"/>
    <w:rsid w:val="00647AC7"/>
    <w:rsid w:val="00655E93"/>
    <w:rsid w:val="0066114F"/>
    <w:rsid w:val="00662397"/>
    <w:rsid w:val="006721E1"/>
    <w:rsid w:val="006738AA"/>
    <w:rsid w:val="00674FED"/>
    <w:rsid w:val="00683FF4"/>
    <w:rsid w:val="00685649"/>
    <w:rsid w:val="0069318D"/>
    <w:rsid w:val="006A493F"/>
    <w:rsid w:val="006A5B6C"/>
    <w:rsid w:val="006A7439"/>
    <w:rsid w:val="006A7B74"/>
    <w:rsid w:val="006A7E49"/>
    <w:rsid w:val="006A7F07"/>
    <w:rsid w:val="006A7FEE"/>
    <w:rsid w:val="006B1D14"/>
    <w:rsid w:val="006C0163"/>
    <w:rsid w:val="006C12D1"/>
    <w:rsid w:val="006C2815"/>
    <w:rsid w:val="006C2FA8"/>
    <w:rsid w:val="006C34B0"/>
    <w:rsid w:val="006C4838"/>
    <w:rsid w:val="006C530A"/>
    <w:rsid w:val="006C7BA5"/>
    <w:rsid w:val="006D3360"/>
    <w:rsid w:val="006D717E"/>
    <w:rsid w:val="006E0D80"/>
    <w:rsid w:val="006E5486"/>
    <w:rsid w:val="006F08C9"/>
    <w:rsid w:val="006F2E33"/>
    <w:rsid w:val="00700F01"/>
    <w:rsid w:val="007016B9"/>
    <w:rsid w:val="00701EE2"/>
    <w:rsid w:val="007059DA"/>
    <w:rsid w:val="00705D05"/>
    <w:rsid w:val="00712638"/>
    <w:rsid w:val="00724029"/>
    <w:rsid w:val="00724802"/>
    <w:rsid w:val="00725F29"/>
    <w:rsid w:val="0073148F"/>
    <w:rsid w:val="00735338"/>
    <w:rsid w:val="00737A7C"/>
    <w:rsid w:val="00737FFB"/>
    <w:rsid w:val="00745224"/>
    <w:rsid w:val="007476DD"/>
    <w:rsid w:val="00750EAE"/>
    <w:rsid w:val="00754B76"/>
    <w:rsid w:val="00757F4F"/>
    <w:rsid w:val="00763995"/>
    <w:rsid w:val="00774044"/>
    <w:rsid w:val="0077456F"/>
    <w:rsid w:val="00774987"/>
    <w:rsid w:val="0077746A"/>
    <w:rsid w:val="00780B04"/>
    <w:rsid w:val="00792398"/>
    <w:rsid w:val="007A4A0B"/>
    <w:rsid w:val="007A6434"/>
    <w:rsid w:val="007B1F19"/>
    <w:rsid w:val="007B2961"/>
    <w:rsid w:val="007B3591"/>
    <w:rsid w:val="007B659E"/>
    <w:rsid w:val="007C045C"/>
    <w:rsid w:val="007C3189"/>
    <w:rsid w:val="007C5CE8"/>
    <w:rsid w:val="007C65DD"/>
    <w:rsid w:val="007D1FBE"/>
    <w:rsid w:val="007D3080"/>
    <w:rsid w:val="007D6345"/>
    <w:rsid w:val="007E07A3"/>
    <w:rsid w:val="007F32F7"/>
    <w:rsid w:val="007F4AA0"/>
    <w:rsid w:val="007F60BE"/>
    <w:rsid w:val="007F709D"/>
    <w:rsid w:val="00804B05"/>
    <w:rsid w:val="00804F4B"/>
    <w:rsid w:val="0080685C"/>
    <w:rsid w:val="0080766C"/>
    <w:rsid w:val="00812356"/>
    <w:rsid w:val="00817E45"/>
    <w:rsid w:val="00826D61"/>
    <w:rsid w:val="008275BA"/>
    <w:rsid w:val="0083360C"/>
    <w:rsid w:val="008401A9"/>
    <w:rsid w:val="008415CC"/>
    <w:rsid w:val="00843553"/>
    <w:rsid w:val="00843CB4"/>
    <w:rsid w:val="00845547"/>
    <w:rsid w:val="008465AF"/>
    <w:rsid w:val="00855A07"/>
    <w:rsid w:val="00864D28"/>
    <w:rsid w:val="008716C6"/>
    <w:rsid w:val="0087481F"/>
    <w:rsid w:val="008757C8"/>
    <w:rsid w:val="00881F75"/>
    <w:rsid w:val="00883991"/>
    <w:rsid w:val="008841E3"/>
    <w:rsid w:val="0088436A"/>
    <w:rsid w:val="00891480"/>
    <w:rsid w:val="00891B0C"/>
    <w:rsid w:val="008B119C"/>
    <w:rsid w:val="008B4709"/>
    <w:rsid w:val="008C1522"/>
    <w:rsid w:val="008C3FA0"/>
    <w:rsid w:val="008C74DC"/>
    <w:rsid w:val="008D5BE5"/>
    <w:rsid w:val="008D6E84"/>
    <w:rsid w:val="008E0C36"/>
    <w:rsid w:val="008E1900"/>
    <w:rsid w:val="008E675B"/>
    <w:rsid w:val="008E767C"/>
    <w:rsid w:val="008F3AC1"/>
    <w:rsid w:val="008F42DB"/>
    <w:rsid w:val="008F45A0"/>
    <w:rsid w:val="008F61D4"/>
    <w:rsid w:val="008F7372"/>
    <w:rsid w:val="008F7B4A"/>
    <w:rsid w:val="00900F98"/>
    <w:rsid w:val="00903040"/>
    <w:rsid w:val="00910D64"/>
    <w:rsid w:val="00910F0B"/>
    <w:rsid w:val="00911082"/>
    <w:rsid w:val="00916B23"/>
    <w:rsid w:val="0092040C"/>
    <w:rsid w:val="009214FD"/>
    <w:rsid w:val="00921A77"/>
    <w:rsid w:val="00922BB1"/>
    <w:rsid w:val="00924BFF"/>
    <w:rsid w:val="0092559F"/>
    <w:rsid w:val="00927EF6"/>
    <w:rsid w:val="009320C0"/>
    <w:rsid w:val="00932CC7"/>
    <w:rsid w:val="00933D36"/>
    <w:rsid w:val="009413FA"/>
    <w:rsid w:val="009423C5"/>
    <w:rsid w:val="00942A1C"/>
    <w:rsid w:val="00942B50"/>
    <w:rsid w:val="009440BD"/>
    <w:rsid w:val="00945ED3"/>
    <w:rsid w:val="00947702"/>
    <w:rsid w:val="0094772E"/>
    <w:rsid w:val="00952984"/>
    <w:rsid w:val="00953C55"/>
    <w:rsid w:val="00954A3D"/>
    <w:rsid w:val="00956056"/>
    <w:rsid w:val="009608CA"/>
    <w:rsid w:val="00960A3A"/>
    <w:rsid w:val="00966FC7"/>
    <w:rsid w:val="0096754A"/>
    <w:rsid w:val="00971A5D"/>
    <w:rsid w:val="00971D7B"/>
    <w:rsid w:val="009755D9"/>
    <w:rsid w:val="00975ECC"/>
    <w:rsid w:val="00976E48"/>
    <w:rsid w:val="00990665"/>
    <w:rsid w:val="009A3F0F"/>
    <w:rsid w:val="009A666B"/>
    <w:rsid w:val="009A7330"/>
    <w:rsid w:val="009A78C7"/>
    <w:rsid w:val="009B081C"/>
    <w:rsid w:val="009B6A71"/>
    <w:rsid w:val="009C0E2A"/>
    <w:rsid w:val="009C6211"/>
    <w:rsid w:val="009C7848"/>
    <w:rsid w:val="009C7BE9"/>
    <w:rsid w:val="009D1B75"/>
    <w:rsid w:val="009D2325"/>
    <w:rsid w:val="009D35C6"/>
    <w:rsid w:val="009D4556"/>
    <w:rsid w:val="009D6240"/>
    <w:rsid w:val="009E4FC8"/>
    <w:rsid w:val="009E756E"/>
    <w:rsid w:val="00A061BD"/>
    <w:rsid w:val="00A1093D"/>
    <w:rsid w:val="00A1457C"/>
    <w:rsid w:val="00A14A7C"/>
    <w:rsid w:val="00A16BD0"/>
    <w:rsid w:val="00A2553D"/>
    <w:rsid w:val="00A26E9F"/>
    <w:rsid w:val="00A27F35"/>
    <w:rsid w:val="00A34CEA"/>
    <w:rsid w:val="00A36AC8"/>
    <w:rsid w:val="00A37F54"/>
    <w:rsid w:val="00A404C3"/>
    <w:rsid w:val="00A42C6F"/>
    <w:rsid w:val="00A50B04"/>
    <w:rsid w:val="00A5728B"/>
    <w:rsid w:val="00A60AD6"/>
    <w:rsid w:val="00A614A1"/>
    <w:rsid w:val="00A6155D"/>
    <w:rsid w:val="00A6337A"/>
    <w:rsid w:val="00A66E56"/>
    <w:rsid w:val="00A70059"/>
    <w:rsid w:val="00A72042"/>
    <w:rsid w:val="00A801A1"/>
    <w:rsid w:val="00A84402"/>
    <w:rsid w:val="00A858B5"/>
    <w:rsid w:val="00A87C27"/>
    <w:rsid w:val="00A907AD"/>
    <w:rsid w:val="00A948A2"/>
    <w:rsid w:val="00A948ED"/>
    <w:rsid w:val="00AA4941"/>
    <w:rsid w:val="00AA6060"/>
    <w:rsid w:val="00AB63F1"/>
    <w:rsid w:val="00AC2773"/>
    <w:rsid w:val="00AC3E6C"/>
    <w:rsid w:val="00AD0094"/>
    <w:rsid w:val="00AD00F4"/>
    <w:rsid w:val="00AD0EA6"/>
    <w:rsid w:val="00AD254A"/>
    <w:rsid w:val="00AD4326"/>
    <w:rsid w:val="00AD45B9"/>
    <w:rsid w:val="00AD4BD3"/>
    <w:rsid w:val="00AD4C64"/>
    <w:rsid w:val="00AE1359"/>
    <w:rsid w:val="00AE1C41"/>
    <w:rsid w:val="00AE4503"/>
    <w:rsid w:val="00AE4869"/>
    <w:rsid w:val="00AE5B3F"/>
    <w:rsid w:val="00AF025A"/>
    <w:rsid w:val="00AF1A58"/>
    <w:rsid w:val="00AF73D7"/>
    <w:rsid w:val="00B02188"/>
    <w:rsid w:val="00B02325"/>
    <w:rsid w:val="00B025B7"/>
    <w:rsid w:val="00B034BF"/>
    <w:rsid w:val="00B064DB"/>
    <w:rsid w:val="00B06CCE"/>
    <w:rsid w:val="00B102A6"/>
    <w:rsid w:val="00B1356F"/>
    <w:rsid w:val="00B14ED5"/>
    <w:rsid w:val="00B16885"/>
    <w:rsid w:val="00B17865"/>
    <w:rsid w:val="00B214CE"/>
    <w:rsid w:val="00B22765"/>
    <w:rsid w:val="00B238F2"/>
    <w:rsid w:val="00B24062"/>
    <w:rsid w:val="00B25A7D"/>
    <w:rsid w:val="00B275B3"/>
    <w:rsid w:val="00B36CD4"/>
    <w:rsid w:val="00B3734A"/>
    <w:rsid w:val="00B42A19"/>
    <w:rsid w:val="00B45A17"/>
    <w:rsid w:val="00B52A6E"/>
    <w:rsid w:val="00B542BE"/>
    <w:rsid w:val="00B56052"/>
    <w:rsid w:val="00B57716"/>
    <w:rsid w:val="00B653EF"/>
    <w:rsid w:val="00B66025"/>
    <w:rsid w:val="00B702B9"/>
    <w:rsid w:val="00B723DA"/>
    <w:rsid w:val="00B72940"/>
    <w:rsid w:val="00B736CD"/>
    <w:rsid w:val="00B77623"/>
    <w:rsid w:val="00B81214"/>
    <w:rsid w:val="00B8566A"/>
    <w:rsid w:val="00B85DB1"/>
    <w:rsid w:val="00B9070E"/>
    <w:rsid w:val="00B948FF"/>
    <w:rsid w:val="00B956F0"/>
    <w:rsid w:val="00B96380"/>
    <w:rsid w:val="00BA0F6C"/>
    <w:rsid w:val="00BA14C9"/>
    <w:rsid w:val="00BA325B"/>
    <w:rsid w:val="00BB1213"/>
    <w:rsid w:val="00BB26EE"/>
    <w:rsid w:val="00BB526A"/>
    <w:rsid w:val="00BC5436"/>
    <w:rsid w:val="00BC6F3D"/>
    <w:rsid w:val="00BD1059"/>
    <w:rsid w:val="00BE04C3"/>
    <w:rsid w:val="00BE2653"/>
    <w:rsid w:val="00BE3B98"/>
    <w:rsid w:val="00BE4DA6"/>
    <w:rsid w:val="00BE6949"/>
    <w:rsid w:val="00BF11F0"/>
    <w:rsid w:val="00BF1C7A"/>
    <w:rsid w:val="00BF29AD"/>
    <w:rsid w:val="00BF4DC5"/>
    <w:rsid w:val="00BF531C"/>
    <w:rsid w:val="00BF6AAB"/>
    <w:rsid w:val="00BF7A51"/>
    <w:rsid w:val="00C02BD9"/>
    <w:rsid w:val="00C06D59"/>
    <w:rsid w:val="00C10FB5"/>
    <w:rsid w:val="00C12021"/>
    <w:rsid w:val="00C1233B"/>
    <w:rsid w:val="00C13469"/>
    <w:rsid w:val="00C14CCA"/>
    <w:rsid w:val="00C15450"/>
    <w:rsid w:val="00C15E98"/>
    <w:rsid w:val="00C160BB"/>
    <w:rsid w:val="00C2073C"/>
    <w:rsid w:val="00C20D9F"/>
    <w:rsid w:val="00C2270F"/>
    <w:rsid w:val="00C22BB1"/>
    <w:rsid w:val="00C2418E"/>
    <w:rsid w:val="00C27F37"/>
    <w:rsid w:val="00C30F70"/>
    <w:rsid w:val="00C30FFF"/>
    <w:rsid w:val="00C34598"/>
    <w:rsid w:val="00C3727E"/>
    <w:rsid w:val="00C41B26"/>
    <w:rsid w:val="00C457E9"/>
    <w:rsid w:val="00C52CAD"/>
    <w:rsid w:val="00C52F59"/>
    <w:rsid w:val="00C568B7"/>
    <w:rsid w:val="00C578DA"/>
    <w:rsid w:val="00C60E56"/>
    <w:rsid w:val="00C63DFE"/>
    <w:rsid w:val="00C646CE"/>
    <w:rsid w:val="00C64903"/>
    <w:rsid w:val="00C664EB"/>
    <w:rsid w:val="00C721A2"/>
    <w:rsid w:val="00C84F70"/>
    <w:rsid w:val="00C85D0A"/>
    <w:rsid w:val="00C866F8"/>
    <w:rsid w:val="00C90E4E"/>
    <w:rsid w:val="00C92517"/>
    <w:rsid w:val="00C94219"/>
    <w:rsid w:val="00C9693D"/>
    <w:rsid w:val="00CA2E3C"/>
    <w:rsid w:val="00CA46D3"/>
    <w:rsid w:val="00CA5596"/>
    <w:rsid w:val="00CA5A6C"/>
    <w:rsid w:val="00CA7DFC"/>
    <w:rsid w:val="00CB413E"/>
    <w:rsid w:val="00CC0962"/>
    <w:rsid w:val="00CC78D3"/>
    <w:rsid w:val="00CE2295"/>
    <w:rsid w:val="00CE3FC3"/>
    <w:rsid w:val="00CE5728"/>
    <w:rsid w:val="00CE5D10"/>
    <w:rsid w:val="00CE6DC8"/>
    <w:rsid w:val="00CE6F72"/>
    <w:rsid w:val="00CF2953"/>
    <w:rsid w:val="00CF3347"/>
    <w:rsid w:val="00CF6CD3"/>
    <w:rsid w:val="00CF6EAA"/>
    <w:rsid w:val="00D006F6"/>
    <w:rsid w:val="00D03FE9"/>
    <w:rsid w:val="00D06958"/>
    <w:rsid w:val="00D103ED"/>
    <w:rsid w:val="00D16B35"/>
    <w:rsid w:val="00D17F6B"/>
    <w:rsid w:val="00D277D6"/>
    <w:rsid w:val="00D30B1F"/>
    <w:rsid w:val="00D3544C"/>
    <w:rsid w:val="00D36394"/>
    <w:rsid w:val="00D51197"/>
    <w:rsid w:val="00D53B9E"/>
    <w:rsid w:val="00D53CA6"/>
    <w:rsid w:val="00D55FE6"/>
    <w:rsid w:val="00D57D0D"/>
    <w:rsid w:val="00D607BB"/>
    <w:rsid w:val="00D64C2C"/>
    <w:rsid w:val="00D71DAC"/>
    <w:rsid w:val="00D7454C"/>
    <w:rsid w:val="00D82BB9"/>
    <w:rsid w:val="00D82FA2"/>
    <w:rsid w:val="00D8315C"/>
    <w:rsid w:val="00D83FA5"/>
    <w:rsid w:val="00D85984"/>
    <w:rsid w:val="00D9580B"/>
    <w:rsid w:val="00D973D5"/>
    <w:rsid w:val="00DA0422"/>
    <w:rsid w:val="00DA0CF2"/>
    <w:rsid w:val="00DA413A"/>
    <w:rsid w:val="00DA4C1F"/>
    <w:rsid w:val="00DA6BE7"/>
    <w:rsid w:val="00DA71DB"/>
    <w:rsid w:val="00DC13BD"/>
    <w:rsid w:val="00DC5D93"/>
    <w:rsid w:val="00DC6CDC"/>
    <w:rsid w:val="00DC769C"/>
    <w:rsid w:val="00DC78EA"/>
    <w:rsid w:val="00DD1842"/>
    <w:rsid w:val="00DD52C0"/>
    <w:rsid w:val="00DD674D"/>
    <w:rsid w:val="00DE18AD"/>
    <w:rsid w:val="00DE22E4"/>
    <w:rsid w:val="00DE6B23"/>
    <w:rsid w:val="00DE77A2"/>
    <w:rsid w:val="00DF6A48"/>
    <w:rsid w:val="00E001C2"/>
    <w:rsid w:val="00E0167F"/>
    <w:rsid w:val="00E0558A"/>
    <w:rsid w:val="00E0651B"/>
    <w:rsid w:val="00E07B7C"/>
    <w:rsid w:val="00E10277"/>
    <w:rsid w:val="00E12237"/>
    <w:rsid w:val="00E12651"/>
    <w:rsid w:val="00E154E6"/>
    <w:rsid w:val="00E205ED"/>
    <w:rsid w:val="00E2283D"/>
    <w:rsid w:val="00E2364F"/>
    <w:rsid w:val="00E26301"/>
    <w:rsid w:val="00E26DC0"/>
    <w:rsid w:val="00E30B5C"/>
    <w:rsid w:val="00E31989"/>
    <w:rsid w:val="00E41622"/>
    <w:rsid w:val="00E41B5B"/>
    <w:rsid w:val="00E47A73"/>
    <w:rsid w:val="00E579BA"/>
    <w:rsid w:val="00E631A4"/>
    <w:rsid w:val="00E63B69"/>
    <w:rsid w:val="00E64330"/>
    <w:rsid w:val="00E64F27"/>
    <w:rsid w:val="00E67F40"/>
    <w:rsid w:val="00E72401"/>
    <w:rsid w:val="00E72E14"/>
    <w:rsid w:val="00E76B14"/>
    <w:rsid w:val="00E8140A"/>
    <w:rsid w:val="00E82C32"/>
    <w:rsid w:val="00E837A4"/>
    <w:rsid w:val="00E84657"/>
    <w:rsid w:val="00E85938"/>
    <w:rsid w:val="00E9428C"/>
    <w:rsid w:val="00E96987"/>
    <w:rsid w:val="00EA0FEC"/>
    <w:rsid w:val="00EA2A8C"/>
    <w:rsid w:val="00EA4023"/>
    <w:rsid w:val="00EA5154"/>
    <w:rsid w:val="00EA7907"/>
    <w:rsid w:val="00EB46D3"/>
    <w:rsid w:val="00EB4A0A"/>
    <w:rsid w:val="00EB4BFE"/>
    <w:rsid w:val="00EB6A8F"/>
    <w:rsid w:val="00EB6BBC"/>
    <w:rsid w:val="00EB7B16"/>
    <w:rsid w:val="00EC4ECC"/>
    <w:rsid w:val="00EC568F"/>
    <w:rsid w:val="00ED323D"/>
    <w:rsid w:val="00ED4962"/>
    <w:rsid w:val="00ED78C9"/>
    <w:rsid w:val="00EE1E3E"/>
    <w:rsid w:val="00EE5842"/>
    <w:rsid w:val="00EE5E85"/>
    <w:rsid w:val="00EF0DED"/>
    <w:rsid w:val="00EF2502"/>
    <w:rsid w:val="00EF5389"/>
    <w:rsid w:val="00EF5B2E"/>
    <w:rsid w:val="00EF6826"/>
    <w:rsid w:val="00F023C3"/>
    <w:rsid w:val="00F04219"/>
    <w:rsid w:val="00F0475F"/>
    <w:rsid w:val="00F05AF1"/>
    <w:rsid w:val="00F06F61"/>
    <w:rsid w:val="00F149D9"/>
    <w:rsid w:val="00F16960"/>
    <w:rsid w:val="00F17416"/>
    <w:rsid w:val="00F252D4"/>
    <w:rsid w:val="00F30113"/>
    <w:rsid w:val="00F30195"/>
    <w:rsid w:val="00F33D1C"/>
    <w:rsid w:val="00F37697"/>
    <w:rsid w:val="00F40021"/>
    <w:rsid w:val="00F41868"/>
    <w:rsid w:val="00F43694"/>
    <w:rsid w:val="00F439ED"/>
    <w:rsid w:val="00F43B21"/>
    <w:rsid w:val="00F43EAC"/>
    <w:rsid w:val="00F450F7"/>
    <w:rsid w:val="00F4510F"/>
    <w:rsid w:val="00F46DD0"/>
    <w:rsid w:val="00F47596"/>
    <w:rsid w:val="00F531DF"/>
    <w:rsid w:val="00F55A9C"/>
    <w:rsid w:val="00F57A88"/>
    <w:rsid w:val="00F63B80"/>
    <w:rsid w:val="00F755EF"/>
    <w:rsid w:val="00F75AEB"/>
    <w:rsid w:val="00F85B52"/>
    <w:rsid w:val="00F90CC0"/>
    <w:rsid w:val="00F9608F"/>
    <w:rsid w:val="00FA3EBF"/>
    <w:rsid w:val="00FA6462"/>
    <w:rsid w:val="00FB59A9"/>
    <w:rsid w:val="00FB61B2"/>
    <w:rsid w:val="00FC502D"/>
    <w:rsid w:val="00FC741B"/>
    <w:rsid w:val="00FD03F8"/>
    <w:rsid w:val="00FD089C"/>
    <w:rsid w:val="00FD3CD1"/>
    <w:rsid w:val="00FD4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1240A6"/>
  <w15:docId w15:val="{5D3EA875-3199-7E43-A7D8-875EDF58F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1B26"/>
    <w:pPr>
      <w:keepNext/>
      <w:keepLines/>
      <w:spacing w:before="240"/>
      <w:outlineLvl w:val="0"/>
    </w:pPr>
    <w:rPr>
      <w:rFonts w:asciiTheme="majorHAnsi" w:eastAsiaTheme="majorEastAsia" w:hAnsiTheme="majorHAnsi" w:cstheme="majorBidi"/>
      <w:color w:val="2F5496" w:themeColor="accent1" w:themeShade="BF"/>
      <w:sz w:val="32"/>
      <w:szCs w:val="32"/>
      <w:lang w:eastAsia="en-GB"/>
    </w:rPr>
  </w:style>
  <w:style w:type="paragraph" w:styleId="Heading2">
    <w:name w:val="heading 2"/>
    <w:basedOn w:val="Normal"/>
    <w:link w:val="Heading2Char"/>
    <w:uiPriority w:val="9"/>
    <w:qFormat/>
    <w:rsid w:val="007E07A3"/>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29363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07A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293630"/>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845547"/>
    <w:pPr>
      <w:tabs>
        <w:tab w:val="center" w:pos="4513"/>
        <w:tab w:val="right" w:pos="9026"/>
      </w:tabs>
    </w:pPr>
  </w:style>
  <w:style w:type="character" w:customStyle="1" w:styleId="HeaderChar">
    <w:name w:val="Header Char"/>
    <w:basedOn w:val="DefaultParagraphFont"/>
    <w:link w:val="Header"/>
    <w:uiPriority w:val="99"/>
    <w:rsid w:val="00845547"/>
  </w:style>
  <w:style w:type="paragraph" w:styleId="Footer">
    <w:name w:val="footer"/>
    <w:basedOn w:val="Normal"/>
    <w:link w:val="FooterChar"/>
    <w:uiPriority w:val="99"/>
    <w:unhideWhenUsed/>
    <w:rsid w:val="00845547"/>
    <w:pPr>
      <w:tabs>
        <w:tab w:val="center" w:pos="4513"/>
        <w:tab w:val="right" w:pos="9026"/>
      </w:tabs>
    </w:pPr>
  </w:style>
  <w:style w:type="character" w:customStyle="1" w:styleId="FooterChar">
    <w:name w:val="Footer Char"/>
    <w:basedOn w:val="DefaultParagraphFont"/>
    <w:link w:val="Footer"/>
    <w:uiPriority w:val="99"/>
    <w:rsid w:val="00845547"/>
  </w:style>
  <w:style w:type="character" w:styleId="PageNumber">
    <w:name w:val="page number"/>
    <w:basedOn w:val="DefaultParagraphFont"/>
    <w:uiPriority w:val="99"/>
    <w:semiHidden/>
    <w:unhideWhenUsed/>
    <w:rsid w:val="00845547"/>
  </w:style>
  <w:style w:type="character" w:styleId="LineNumber">
    <w:name w:val="line number"/>
    <w:basedOn w:val="DefaultParagraphFont"/>
    <w:uiPriority w:val="99"/>
    <w:semiHidden/>
    <w:unhideWhenUsed/>
    <w:rsid w:val="00E631A4"/>
  </w:style>
  <w:style w:type="character" w:customStyle="1" w:styleId="Heading1Char">
    <w:name w:val="Heading 1 Char"/>
    <w:basedOn w:val="DefaultParagraphFont"/>
    <w:link w:val="Heading1"/>
    <w:uiPriority w:val="9"/>
    <w:rsid w:val="00C41B26"/>
    <w:rPr>
      <w:rFonts w:asciiTheme="majorHAnsi" w:eastAsiaTheme="majorEastAsia" w:hAnsiTheme="majorHAnsi" w:cstheme="majorBidi"/>
      <w:color w:val="2F5496" w:themeColor="accent1" w:themeShade="BF"/>
      <w:sz w:val="32"/>
      <w:szCs w:val="32"/>
      <w:lang w:eastAsia="en-GB"/>
    </w:rPr>
  </w:style>
  <w:style w:type="paragraph" w:styleId="ListParagraph">
    <w:name w:val="List Paragraph"/>
    <w:basedOn w:val="Normal"/>
    <w:uiPriority w:val="34"/>
    <w:qFormat/>
    <w:rsid w:val="00C41B26"/>
    <w:pPr>
      <w:ind w:left="720"/>
      <w:contextualSpacing/>
    </w:pPr>
    <w:rPr>
      <w:rFonts w:ascii="Times New Roman" w:eastAsia="Times New Roman" w:hAnsi="Times New Roman" w:cs="Times New Roman"/>
      <w:lang w:eastAsia="en-GB"/>
    </w:rPr>
  </w:style>
  <w:style w:type="paragraph" w:styleId="NormalWeb">
    <w:name w:val="Normal (Web)"/>
    <w:basedOn w:val="Normal"/>
    <w:uiPriority w:val="99"/>
    <w:semiHidden/>
    <w:unhideWhenUsed/>
    <w:rsid w:val="00C41B26"/>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C41B26"/>
    <w:rPr>
      <w:sz w:val="16"/>
      <w:szCs w:val="16"/>
    </w:rPr>
  </w:style>
  <w:style w:type="paragraph" w:styleId="CommentText">
    <w:name w:val="annotation text"/>
    <w:basedOn w:val="Normal"/>
    <w:link w:val="CommentTextChar"/>
    <w:uiPriority w:val="99"/>
    <w:unhideWhenUsed/>
    <w:rsid w:val="00C41B26"/>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sid w:val="00C41B2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41B26"/>
    <w:rPr>
      <w:b/>
      <w:bCs/>
    </w:rPr>
  </w:style>
  <w:style w:type="character" w:customStyle="1" w:styleId="CommentSubjectChar">
    <w:name w:val="Comment Subject Char"/>
    <w:basedOn w:val="CommentTextChar"/>
    <w:link w:val="CommentSubject"/>
    <w:uiPriority w:val="99"/>
    <w:semiHidden/>
    <w:rsid w:val="00C41B26"/>
    <w:rPr>
      <w:rFonts w:ascii="Times New Roman" w:eastAsia="Times New Roman" w:hAnsi="Times New Roman" w:cs="Times New Roman"/>
      <w:b/>
      <w:bCs/>
      <w:sz w:val="20"/>
      <w:szCs w:val="20"/>
      <w:lang w:eastAsia="en-GB"/>
    </w:rPr>
  </w:style>
  <w:style w:type="character" w:customStyle="1" w:styleId="apple-converted-space">
    <w:name w:val="apple-converted-space"/>
    <w:basedOn w:val="DefaultParagraphFont"/>
    <w:rsid w:val="00C41B26"/>
  </w:style>
  <w:style w:type="character" w:styleId="Hyperlink">
    <w:name w:val="Hyperlink"/>
    <w:basedOn w:val="DefaultParagraphFont"/>
    <w:uiPriority w:val="99"/>
    <w:unhideWhenUsed/>
    <w:rsid w:val="00C41B26"/>
    <w:rPr>
      <w:color w:val="0563C1" w:themeColor="hyperlink"/>
      <w:u w:val="single"/>
    </w:rPr>
  </w:style>
  <w:style w:type="character" w:styleId="UnresolvedMention">
    <w:name w:val="Unresolved Mention"/>
    <w:basedOn w:val="DefaultParagraphFont"/>
    <w:uiPriority w:val="99"/>
    <w:semiHidden/>
    <w:unhideWhenUsed/>
    <w:rsid w:val="00C41B26"/>
    <w:rPr>
      <w:color w:val="605E5C"/>
      <w:shd w:val="clear" w:color="auto" w:fill="E1DFDD"/>
    </w:rPr>
  </w:style>
  <w:style w:type="paragraph" w:styleId="Revision">
    <w:name w:val="Revision"/>
    <w:hidden/>
    <w:uiPriority w:val="99"/>
    <w:semiHidden/>
    <w:rsid w:val="00C41B26"/>
    <w:rPr>
      <w:rFonts w:ascii="Times New Roman" w:eastAsia="Times New Roman" w:hAnsi="Times New Roman" w:cs="Times New Roman"/>
      <w:lang w:eastAsia="en-GB"/>
    </w:rPr>
  </w:style>
  <w:style w:type="character" w:customStyle="1" w:styleId="gmail-il">
    <w:name w:val="gmail-il"/>
    <w:basedOn w:val="DefaultParagraphFont"/>
    <w:rsid w:val="00C41B26"/>
  </w:style>
  <w:style w:type="table" w:styleId="TableGrid">
    <w:name w:val="Table Grid"/>
    <w:basedOn w:val="TableNormal"/>
    <w:uiPriority w:val="39"/>
    <w:rsid w:val="00C41B26"/>
    <w:rPr>
      <w:rFonts w:eastAsiaTheme="minorEastAsia" w:hAnsi="Times New Roman" w:cs="Times New Roman"/>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41B26"/>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C41B26"/>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C41B26"/>
    <w:rPr>
      <w:vertAlign w:val="superscript"/>
    </w:rPr>
  </w:style>
  <w:style w:type="character" w:styleId="FollowedHyperlink">
    <w:name w:val="FollowedHyperlink"/>
    <w:basedOn w:val="DefaultParagraphFont"/>
    <w:uiPriority w:val="99"/>
    <w:semiHidden/>
    <w:unhideWhenUsed/>
    <w:rsid w:val="00C41B26"/>
    <w:rPr>
      <w:color w:val="954F72" w:themeColor="followedHyperlink"/>
      <w:u w:val="single"/>
    </w:rPr>
  </w:style>
  <w:style w:type="character" w:styleId="PlaceholderText">
    <w:name w:val="Placeholder Text"/>
    <w:basedOn w:val="DefaultParagraphFont"/>
    <w:uiPriority w:val="99"/>
    <w:semiHidden/>
    <w:rsid w:val="00C41B26"/>
    <w:rPr>
      <w:color w:val="808080"/>
    </w:rPr>
  </w:style>
  <w:style w:type="character" w:styleId="Emphasis">
    <w:name w:val="Emphasis"/>
    <w:basedOn w:val="DefaultParagraphFont"/>
    <w:uiPriority w:val="20"/>
    <w:qFormat/>
    <w:rsid w:val="00754B76"/>
    <w:rPr>
      <w:i/>
      <w:iCs/>
    </w:rPr>
  </w:style>
  <w:style w:type="character" w:customStyle="1" w:styleId="authors-list-item">
    <w:name w:val="authors-list-item"/>
    <w:basedOn w:val="DefaultParagraphFont"/>
    <w:rsid w:val="00337182"/>
  </w:style>
  <w:style w:type="character" w:customStyle="1" w:styleId="author-sup-separator">
    <w:name w:val="author-sup-separator"/>
    <w:basedOn w:val="DefaultParagraphFont"/>
    <w:rsid w:val="00337182"/>
  </w:style>
  <w:style w:type="character" w:customStyle="1" w:styleId="comma">
    <w:name w:val="comma"/>
    <w:basedOn w:val="DefaultParagraphFont"/>
    <w:rsid w:val="00337182"/>
  </w:style>
  <w:style w:type="paragraph" w:customStyle="1" w:styleId="csl-entry">
    <w:name w:val="csl-entry"/>
    <w:basedOn w:val="Normal"/>
    <w:rsid w:val="00A72042"/>
    <w:pPr>
      <w:spacing w:before="100" w:beforeAutospacing="1" w:after="100" w:afterAutospacing="1"/>
    </w:pPr>
    <w:rPr>
      <w:rFonts w:ascii="Times New Roman" w:eastAsiaTheme="minorEastAsia"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531">
      <w:bodyDiv w:val="1"/>
      <w:marLeft w:val="0"/>
      <w:marRight w:val="0"/>
      <w:marTop w:val="0"/>
      <w:marBottom w:val="0"/>
      <w:divBdr>
        <w:top w:val="none" w:sz="0" w:space="0" w:color="auto"/>
        <w:left w:val="none" w:sz="0" w:space="0" w:color="auto"/>
        <w:bottom w:val="none" w:sz="0" w:space="0" w:color="auto"/>
        <w:right w:val="none" w:sz="0" w:space="0" w:color="auto"/>
      </w:divBdr>
    </w:div>
    <w:div w:id="4984808">
      <w:bodyDiv w:val="1"/>
      <w:marLeft w:val="0"/>
      <w:marRight w:val="0"/>
      <w:marTop w:val="0"/>
      <w:marBottom w:val="0"/>
      <w:divBdr>
        <w:top w:val="none" w:sz="0" w:space="0" w:color="auto"/>
        <w:left w:val="none" w:sz="0" w:space="0" w:color="auto"/>
        <w:bottom w:val="none" w:sz="0" w:space="0" w:color="auto"/>
        <w:right w:val="none" w:sz="0" w:space="0" w:color="auto"/>
      </w:divBdr>
    </w:div>
    <w:div w:id="5636835">
      <w:bodyDiv w:val="1"/>
      <w:marLeft w:val="0"/>
      <w:marRight w:val="0"/>
      <w:marTop w:val="0"/>
      <w:marBottom w:val="0"/>
      <w:divBdr>
        <w:top w:val="none" w:sz="0" w:space="0" w:color="auto"/>
        <w:left w:val="none" w:sz="0" w:space="0" w:color="auto"/>
        <w:bottom w:val="none" w:sz="0" w:space="0" w:color="auto"/>
        <w:right w:val="none" w:sz="0" w:space="0" w:color="auto"/>
      </w:divBdr>
    </w:div>
    <w:div w:id="8218040">
      <w:bodyDiv w:val="1"/>
      <w:marLeft w:val="0"/>
      <w:marRight w:val="0"/>
      <w:marTop w:val="0"/>
      <w:marBottom w:val="0"/>
      <w:divBdr>
        <w:top w:val="none" w:sz="0" w:space="0" w:color="auto"/>
        <w:left w:val="none" w:sz="0" w:space="0" w:color="auto"/>
        <w:bottom w:val="none" w:sz="0" w:space="0" w:color="auto"/>
        <w:right w:val="none" w:sz="0" w:space="0" w:color="auto"/>
      </w:divBdr>
    </w:div>
    <w:div w:id="9449807">
      <w:bodyDiv w:val="1"/>
      <w:marLeft w:val="0"/>
      <w:marRight w:val="0"/>
      <w:marTop w:val="0"/>
      <w:marBottom w:val="0"/>
      <w:divBdr>
        <w:top w:val="none" w:sz="0" w:space="0" w:color="auto"/>
        <w:left w:val="none" w:sz="0" w:space="0" w:color="auto"/>
        <w:bottom w:val="none" w:sz="0" w:space="0" w:color="auto"/>
        <w:right w:val="none" w:sz="0" w:space="0" w:color="auto"/>
      </w:divBdr>
    </w:div>
    <w:div w:id="11498677">
      <w:bodyDiv w:val="1"/>
      <w:marLeft w:val="0"/>
      <w:marRight w:val="0"/>
      <w:marTop w:val="0"/>
      <w:marBottom w:val="0"/>
      <w:divBdr>
        <w:top w:val="none" w:sz="0" w:space="0" w:color="auto"/>
        <w:left w:val="none" w:sz="0" w:space="0" w:color="auto"/>
        <w:bottom w:val="none" w:sz="0" w:space="0" w:color="auto"/>
        <w:right w:val="none" w:sz="0" w:space="0" w:color="auto"/>
      </w:divBdr>
    </w:div>
    <w:div w:id="21826934">
      <w:bodyDiv w:val="1"/>
      <w:marLeft w:val="0"/>
      <w:marRight w:val="0"/>
      <w:marTop w:val="0"/>
      <w:marBottom w:val="0"/>
      <w:divBdr>
        <w:top w:val="none" w:sz="0" w:space="0" w:color="auto"/>
        <w:left w:val="none" w:sz="0" w:space="0" w:color="auto"/>
        <w:bottom w:val="none" w:sz="0" w:space="0" w:color="auto"/>
        <w:right w:val="none" w:sz="0" w:space="0" w:color="auto"/>
      </w:divBdr>
    </w:div>
    <w:div w:id="22706010">
      <w:bodyDiv w:val="1"/>
      <w:marLeft w:val="0"/>
      <w:marRight w:val="0"/>
      <w:marTop w:val="0"/>
      <w:marBottom w:val="0"/>
      <w:divBdr>
        <w:top w:val="none" w:sz="0" w:space="0" w:color="auto"/>
        <w:left w:val="none" w:sz="0" w:space="0" w:color="auto"/>
        <w:bottom w:val="none" w:sz="0" w:space="0" w:color="auto"/>
        <w:right w:val="none" w:sz="0" w:space="0" w:color="auto"/>
      </w:divBdr>
    </w:div>
    <w:div w:id="23675814">
      <w:bodyDiv w:val="1"/>
      <w:marLeft w:val="0"/>
      <w:marRight w:val="0"/>
      <w:marTop w:val="0"/>
      <w:marBottom w:val="0"/>
      <w:divBdr>
        <w:top w:val="none" w:sz="0" w:space="0" w:color="auto"/>
        <w:left w:val="none" w:sz="0" w:space="0" w:color="auto"/>
        <w:bottom w:val="none" w:sz="0" w:space="0" w:color="auto"/>
        <w:right w:val="none" w:sz="0" w:space="0" w:color="auto"/>
      </w:divBdr>
    </w:div>
    <w:div w:id="25259107">
      <w:bodyDiv w:val="1"/>
      <w:marLeft w:val="0"/>
      <w:marRight w:val="0"/>
      <w:marTop w:val="0"/>
      <w:marBottom w:val="0"/>
      <w:divBdr>
        <w:top w:val="none" w:sz="0" w:space="0" w:color="auto"/>
        <w:left w:val="none" w:sz="0" w:space="0" w:color="auto"/>
        <w:bottom w:val="none" w:sz="0" w:space="0" w:color="auto"/>
        <w:right w:val="none" w:sz="0" w:space="0" w:color="auto"/>
      </w:divBdr>
    </w:div>
    <w:div w:id="29841709">
      <w:bodyDiv w:val="1"/>
      <w:marLeft w:val="0"/>
      <w:marRight w:val="0"/>
      <w:marTop w:val="0"/>
      <w:marBottom w:val="0"/>
      <w:divBdr>
        <w:top w:val="none" w:sz="0" w:space="0" w:color="auto"/>
        <w:left w:val="none" w:sz="0" w:space="0" w:color="auto"/>
        <w:bottom w:val="none" w:sz="0" w:space="0" w:color="auto"/>
        <w:right w:val="none" w:sz="0" w:space="0" w:color="auto"/>
      </w:divBdr>
    </w:div>
    <w:div w:id="30039879">
      <w:bodyDiv w:val="1"/>
      <w:marLeft w:val="0"/>
      <w:marRight w:val="0"/>
      <w:marTop w:val="0"/>
      <w:marBottom w:val="0"/>
      <w:divBdr>
        <w:top w:val="none" w:sz="0" w:space="0" w:color="auto"/>
        <w:left w:val="none" w:sz="0" w:space="0" w:color="auto"/>
        <w:bottom w:val="none" w:sz="0" w:space="0" w:color="auto"/>
        <w:right w:val="none" w:sz="0" w:space="0" w:color="auto"/>
      </w:divBdr>
    </w:div>
    <w:div w:id="31081184">
      <w:bodyDiv w:val="1"/>
      <w:marLeft w:val="0"/>
      <w:marRight w:val="0"/>
      <w:marTop w:val="0"/>
      <w:marBottom w:val="0"/>
      <w:divBdr>
        <w:top w:val="none" w:sz="0" w:space="0" w:color="auto"/>
        <w:left w:val="none" w:sz="0" w:space="0" w:color="auto"/>
        <w:bottom w:val="none" w:sz="0" w:space="0" w:color="auto"/>
        <w:right w:val="none" w:sz="0" w:space="0" w:color="auto"/>
      </w:divBdr>
    </w:div>
    <w:div w:id="31809661">
      <w:bodyDiv w:val="1"/>
      <w:marLeft w:val="0"/>
      <w:marRight w:val="0"/>
      <w:marTop w:val="0"/>
      <w:marBottom w:val="0"/>
      <w:divBdr>
        <w:top w:val="none" w:sz="0" w:space="0" w:color="auto"/>
        <w:left w:val="none" w:sz="0" w:space="0" w:color="auto"/>
        <w:bottom w:val="none" w:sz="0" w:space="0" w:color="auto"/>
        <w:right w:val="none" w:sz="0" w:space="0" w:color="auto"/>
      </w:divBdr>
    </w:div>
    <w:div w:id="36050996">
      <w:bodyDiv w:val="1"/>
      <w:marLeft w:val="0"/>
      <w:marRight w:val="0"/>
      <w:marTop w:val="0"/>
      <w:marBottom w:val="0"/>
      <w:divBdr>
        <w:top w:val="none" w:sz="0" w:space="0" w:color="auto"/>
        <w:left w:val="none" w:sz="0" w:space="0" w:color="auto"/>
        <w:bottom w:val="none" w:sz="0" w:space="0" w:color="auto"/>
        <w:right w:val="none" w:sz="0" w:space="0" w:color="auto"/>
      </w:divBdr>
    </w:div>
    <w:div w:id="36972622">
      <w:bodyDiv w:val="1"/>
      <w:marLeft w:val="0"/>
      <w:marRight w:val="0"/>
      <w:marTop w:val="0"/>
      <w:marBottom w:val="0"/>
      <w:divBdr>
        <w:top w:val="none" w:sz="0" w:space="0" w:color="auto"/>
        <w:left w:val="none" w:sz="0" w:space="0" w:color="auto"/>
        <w:bottom w:val="none" w:sz="0" w:space="0" w:color="auto"/>
        <w:right w:val="none" w:sz="0" w:space="0" w:color="auto"/>
      </w:divBdr>
    </w:div>
    <w:div w:id="40129560">
      <w:bodyDiv w:val="1"/>
      <w:marLeft w:val="0"/>
      <w:marRight w:val="0"/>
      <w:marTop w:val="0"/>
      <w:marBottom w:val="0"/>
      <w:divBdr>
        <w:top w:val="none" w:sz="0" w:space="0" w:color="auto"/>
        <w:left w:val="none" w:sz="0" w:space="0" w:color="auto"/>
        <w:bottom w:val="none" w:sz="0" w:space="0" w:color="auto"/>
        <w:right w:val="none" w:sz="0" w:space="0" w:color="auto"/>
      </w:divBdr>
    </w:div>
    <w:div w:id="46951882">
      <w:bodyDiv w:val="1"/>
      <w:marLeft w:val="0"/>
      <w:marRight w:val="0"/>
      <w:marTop w:val="0"/>
      <w:marBottom w:val="0"/>
      <w:divBdr>
        <w:top w:val="none" w:sz="0" w:space="0" w:color="auto"/>
        <w:left w:val="none" w:sz="0" w:space="0" w:color="auto"/>
        <w:bottom w:val="none" w:sz="0" w:space="0" w:color="auto"/>
        <w:right w:val="none" w:sz="0" w:space="0" w:color="auto"/>
      </w:divBdr>
    </w:div>
    <w:div w:id="47146506">
      <w:bodyDiv w:val="1"/>
      <w:marLeft w:val="0"/>
      <w:marRight w:val="0"/>
      <w:marTop w:val="0"/>
      <w:marBottom w:val="0"/>
      <w:divBdr>
        <w:top w:val="none" w:sz="0" w:space="0" w:color="auto"/>
        <w:left w:val="none" w:sz="0" w:space="0" w:color="auto"/>
        <w:bottom w:val="none" w:sz="0" w:space="0" w:color="auto"/>
        <w:right w:val="none" w:sz="0" w:space="0" w:color="auto"/>
      </w:divBdr>
    </w:div>
    <w:div w:id="51930323">
      <w:bodyDiv w:val="1"/>
      <w:marLeft w:val="0"/>
      <w:marRight w:val="0"/>
      <w:marTop w:val="0"/>
      <w:marBottom w:val="0"/>
      <w:divBdr>
        <w:top w:val="none" w:sz="0" w:space="0" w:color="auto"/>
        <w:left w:val="none" w:sz="0" w:space="0" w:color="auto"/>
        <w:bottom w:val="none" w:sz="0" w:space="0" w:color="auto"/>
        <w:right w:val="none" w:sz="0" w:space="0" w:color="auto"/>
      </w:divBdr>
    </w:div>
    <w:div w:id="56444028">
      <w:bodyDiv w:val="1"/>
      <w:marLeft w:val="0"/>
      <w:marRight w:val="0"/>
      <w:marTop w:val="0"/>
      <w:marBottom w:val="0"/>
      <w:divBdr>
        <w:top w:val="none" w:sz="0" w:space="0" w:color="auto"/>
        <w:left w:val="none" w:sz="0" w:space="0" w:color="auto"/>
        <w:bottom w:val="none" w:sz="0" w:space="0" w:color="auto"/>
        <w:right w:val="none" w:sz="0" w:space="0" w:color="auto"/>
      </w:divBdr>
    </w:div>
    <w:div w:id="56711501">
      <w:bodyDiv w:val="1"/>
      <w:marLeft w:val="0"/>
      <w:marRight w:val="0"/>
      <w:marTop w:val="0"/>
      <w:marBottom w:val="0"/>
      <w:divBdr>
        <w:top w:val="none" w:sz="0" w:space="0" w:color="auto"/>
        <w:left w:val="none" w:sz="0" w:space="0" w:color="auto"/>
        <w:bottom w:val="none" w:sz="0" w:space="0" w:color="auto"/>
        <w:right w:val="none" w:sz="0" w:space="0" w:color="auto"/>
      </w:divBdr>
    </w:div>
    <w:div w:id="57830521">
      <w:bodyDiv w:val="1"/>
      <w:marLeft w:val="0"/>
      <w:marRight w:val="0"/>
      <w:marTop w:val="0"/>
      <w:marBottom w:val="0"/>
      <w:divBdr>
        <w:top w:val="none" w:sz="0" w:space="0" w:color="auto"/>
        <w:left w:val="none" w:sz="0" w:space="0" w:color="auto"/>
        <w:bottom w:val="none" w:sz="0" w:space="0" w:color="auto"/>
        <w:right w:val="none" w:sz="0" w:space="0" w:color="auto"/>
      </w:divBdr>
    </w:div>
    <w:div w:id="63265763">
      <w:bodyDiv w:val="1"/>
      <w:marLeft w:val="0"/>
      <w:marRight w:val="0"/>
      <w:marTop w:val="0"/>
      <w:marBottom w:val="0"/>
      <w:divBdr>
        <w:top w:val="none" w:sz="0" w:space="0" w:color="auto"/>
        <w:left w:val="none" w:sz="0" w:space="0" w:color="auto"/>
        <w:bottom w:val="none" w:sz="0" w:space="0" w:color="auto"/>
        <w:right w:val="none" w:sz="0" w:space="0" w:color="auto"/>
      </w:divBdr>
    </w:div>
    <w:div w:id="64039726">
      <w:bodyDiv w:val="1"/>
      <w:marLeft w:val="0"/>
      <w:marRight w:val="0"/>
      <w:marTop w:val="0"/>
      <w:marBottom w:val="0"/>
      <w:divBdr>
        <w:top w:val="none" w:sz="0" w:space="0" w:color="auto"/>
        <w:left w:val="none" w:sz="0" w:space="0" w:color="auto"/>
        <w:bottom w:val="none" w:sz="0" w:space="0" w:color="auto"/>
        <w:right w:val="none" w:sz="0" w:space="0" w:color="auto"/>
      </w:divBdr>
    </w:div>
    <w:div w:id="68619326">
      <w:bodyDiv w:val="1"/>
      <w:marLeft w:val="0"/>
      <w:marRight w:val="0"/>
      <w:marTop w:val="0"/>
      <w:marBottom w:val="0"/>
      <w:divBdr>
        <w:top w:val="none" w:sz="0" w:space="0" w:color="auto"/>
        <w:left w:val="none" w:sz="0" w:space="0" w:color="auto"/>
        <w:bottom w:val="none" w:sz="0" w:space="0" w:color="auto"/>
        <w:right w:val="none" w:sz="0" w:space="0" w:color="auto"/>
      </w:divBdr>
    </w:div>
    <w:div w:id="71466391">
      <w:bodyDiv w:val="1"/>
      <w:marLeft w:val="0"/>
      <w:marRight w:val="0"/>
      <w:marTop w:val="0"/>
      <w:marBottom w:val="0"/>
      <w:divBdr>
        <w:top w:val="none" w:sz="0" w:space="0" w:color="auto"/>
        <w:left w:val="none" w:sz="0" w:space="0" w:color="auto"/>
        <w:bottom w:val="none" w:sz="0" w:space="0" w:color="auto"/>
        <w:right w:val="none" w:sz="0" w:space="0" w:color="auto"/>
      </w:divBdr>
    </w:div>
    <w:div w:id="71853471">
      <w:bodyDiv w:val="1"/>
      <w:marLeft w:val="0"/>
      <w:marRight w:val="0"/>
      <w:marTop w:val="0"/>
      <w:marBottom w:val="0"/>
      <w:divBdr>
        <w:top w:val="none" w:sz="0" w:space="0" w:color="auto"/>
        <w:left w:val="none" w:sz="0" w:space="0" w:color="auto"/>
        <w:bottom w:val="none" w:sz="0" w:space="0" w:color="auto"/>
        <w:right w:val="none" w:sz="0" w:space="0" w:color="auto"/>
      </w:divBdr>
    </w:div>
    <w:div w:id="74865674">
      <w:bodyDiv w:val="1"/>
      <w:marLeft w:val="0"/>
      <w:marRight w:val="0"/>
      <w:marTop w:val="0"/>
      <w:marBottom w:val="0"/>
      <w:divBdr>
        <w:top w:val="none" w:sz="0" w:space="0" w:color="auto"/>
        <w:left w:val="none" w:sz="0" w:space="0" w:color="auto"/>
        <w:bottom w:val="none" w:sz="0" w:space="0" w:color="auto"/>
        <w:right w:val="none" w:sz="0" w:space="0" w:color="auto"/>
      </w:divBdr>
    </w:div>
    <w:div w:id="75707593">
      <w:bodyDiv w:val="1"/>
      <w:marLeft w:val="0"/>
      <w:marRight w:val="0"/>
      <w:marTop w:val="0"/>
      <w:marBottom w:val="0"/>
      <w:divBdr>
        <w:top w:val="none" w:sz="0" w:space="0" w:color="auto"/>
        <w:left w:val="none" w:sz="0" w:space="0" w:color="auto"/>
        <w:bottom w:val="none" w:sz="0" w:space="0" w:color="auto"/>
        <w:right w:val="none" w:sz="0" w:space="0" w:color="auto"/>
      </w:divBdr>
    </w:div>
    <w:div w:id="79445799">
      <w:bodyDiv w:val="1"/>
      <w:marLeft w:val="0"/>
      <w:marRight w:val="0"/>
      <w:marTop w:val="0"/>
      <w:marBottom w:val="0"/>
      <w:divBdr>
        <w:top w:val="none" w:sz="0" w:space="0" w:color="auto"/>
        <w:left w:val="none" w:sz="0" w:space="0" w:color="auto"/>
        <w:bottom w:val="none" w:sz="0" w:space="0" w:color="auto"/>
        <w:right w:val="none" w:sz="0" w:space="0" w:color="auto"/>
      </w:divBdr>
    </w:div>
    <w:div w:id="79838628">
      <w:bodyDiv w:val="1"/>
      <w:marLeft w:val="0"/>
      <w:marRight w:val="0"/>
      <w:marTop w:val="0"/>
      <w:marBottom w:val="0"/>
      <w:divBdr>
        <w:top w:val="none" w:sz="0" w:space="0" w:color="auto"/>
        <w:left w:val="none" w:sz="0" w:space="0" w:color="auto"/>
        <w:bottom w:val="none" w:sz="0" w:space="0" w:color="auto"/>
        <w:right w:val="none" w:sz="0" w:space="0" w:color="auto"/>
      </w:divBdr>
    </w:div>
    <w:div w:id="82075813">
      <w:bodyDiv w:val="1"/>
      <w:marLeft w:val="0"/>
      <w:marRight w:val="0"/>
      <w:marTop w:val="0"/>
      <w:marBottom w:val="0"/>
      <w:divBdr>
        <w:top w:val="none" w:sz="0" w:space="0" w:color="auto"/>
        <w:left w:val="none" w:sz="0" w:space="0" w:color="auto"/>
        <w:bottom w:val="none" w:sz="0" w:space="0" w:color="auto"/>
        <w:right w:val="none" w:sz="0" w:space="0" w:color="auto"/>
      </w:divBdr>
    </w:div>
    <w:div w:id="82653568">
      <w:bodyDiv w:val="1"/>
      <w:marLeft w:val="0"/>
      <w:marRight w:val="0"/>
      <w:marTop w:val="0"/>
      <w:marBottom w:val="0"/>
      <w:divBdr>
        <w:top w:val="none" w:sz="0" w:space="0" w:color="auto"/>
        <w:left w:val="none" w:sz="0" w:space="0" w:color="auto"/>
        <w:bottom w:val="none" w:sz="0" w:space="0" w:color="auto"/>
        <w:right w:val="none" w:sz="0" w:space="0" w:color="auto"/>
      </w:divBdr>
    </w:div>
    <w:div w:id="84695442">
      <w:bodyDiv w:val="1"/>
      <w:marLeft w:val="0"/>
      <w:marRight w:val="0"/>
      <w:marTop w:val="0"/>
      <w:marBottom w:val="0"/>
      <w:divBdr>
        <w:top w:val="none" w:sz="0" w:space="0" w:color="auto"/>
        <w:left w:val="none" w:sz="0" w:space="0" w:color="auto"/>
        <w:bottom w:val="none" w:sz="0" w:space="0" w:color="auto"/>
        <w:right w:val="none" w:sz="0" w:space="0" w:color="auto"/>
      </w:divBdr>
    </w:div>
    <w:div w:id="86539651">
      <w:bodyDiv w:val="1"/>
      <w:marLeft w:val="0"/>
      <w:marRight w:val="0"/>
      <w:marTop w:val="0"/>
      <w:marBottom w:val="0"/>
      <w:divBdr>
        <w:top w:val="none" w:sz="0" w:space="0" w:color="auto"/>
        <w:left w:val="none" w:sz="0" w:space="0" w:color="auto"/>
        <w:bottom w:val="none" w:sz="0" w:space="0" w:color="auto"/>
        <w:right w:val="none" w:sz="0" w:space="0" w:color="auto"/>
      </w:divBdr>
    </w:div>
    <w:div w:id="87121793">
      <w:bodyDiv w:val="1"/>
      <w:marLeft w:val="0"/>
      <w:marRight w:val="0"/>
      <w:marTop w:val="0"/>
      <w:marBottom w:val="0"/>
      <w:divBdr>
        <w:top w:val="none" w:sz="0" w:space="0" w:color="auto"/>
        <w:left w:val="none" w:sz="0" w:space="0" w:color="auto"/>
        <w:bottom w:val="none" w:sz="0" w:space="0" w:color="auto"/>
        <w:right w:val="none" w:sz="0" w:space="0" w:color="auto"/>
      </w:divBdr>
    </w:div>
    <w:div w:id="88816291">
      <w:bodyDiv w:val="1"/>
      <w:marLeft w:val="0"/>
      <w:marRight w:val="0"/>
      <w:marTop w:val="0"/>
      <w:marBottom w:val="0"/>
      <w:divBdr>
        <w:top w:val="none" w:sz="0" w:space="0" w:color="auto"/>
        <w:left w:val="none" w:sz="0" w:space="0" w:color="auto"/>
        <w:bottom w:val="none" w:sz="0" w:space="0" w:color="auto"/>
        <w:right w:val="none" w:sz="0" w:space="0" w:color="auto"/>
      </w:divBdr>
    </w:div>
    <w:div w:id="89203889">
      <w:bodyDiv w:val="1"/>
      <w:marLeft w:val="0"/>
      <w:marRight w:val="0"/>
      <w:marTop w:val="0"/>
      <w:marBottom w:val="0"/>
      <w:divBdr>
        <w:top w:val="none" w:sz="0" w:space="0" w:color="auto"/>
        <w:left w:val="none" w:sz="0" w:space="0" w:color="auto"/>
        <w:bottom w:val="none" w:sz="0" w:space="0" w:color="auto"/>
        <w:right w:val="none" w:sz="0" w:space="0" w:color="auto"/>
      </w:divBdr>
    </w:div>
    <w:div w:id="90250267">
      <w:bodyDiv w:val="1"/>
      <w:marLeft w:val="0"/>
      <w:marRight w:val="0"/>
      <w:marTop w:val="0"/>
      <w:marBottom w:val="0"/>
      <w:divBdr>
        <w:top w:val="none" w:sz="0" w:space="0" w:color="auto"/>
        <w:left w:val="none" w:sz="0" w:space="0" w:color="auto"/>
        <w:bottom w:val="none" w:sz="0" w:space="0" w:color="auto"/>
        <w:right w:val="none" w:sz="0" w:space="0" w:color="auto"/>
      </w:divBdr>
    </w:div>
    <w:div w:id="92165707">
      <w:bodyDiv w:val="1"/>
      <w:marLeft w:val="0"/>
      <w:marRight w:val="0"/>
      <w:marTop w:val="0"/>
      <w:marBottom w:val="0"/>
      <w:divBdr>
        <w:top w:val="none" w:sz="0" w:space="0" w:color="auto"/>
        <w:left w:val="none" w:sz="0" w:space="0" w:color="auto"/>
        <w:bottom w:val="none" w:sz="0" w:space="0" w:color="auto"/>
        <w:right w:val="none" w:sz="0" w:space="0" w:color="auto"/>
      </w:divBdr>
    </w:div>
    <w:div w:id="92167567">
      <w:bodyDiv w:val="1"/>
      <w:marLeft w:val="0"/>
      <w:marRight w:val="0"/>
      <w:marTop w:val="0"/>
      <w:marBottom w:val="0"/>
      <w:divBdr>
        <w:top w:val="none" w:sz="0" w:space="0" w:color="auto"/>
        <w:left w:val="none" w:sz="0" w:space="0" w:color="auto"/>
        <w:bottom w:val="none" w:sz="0" w:space="0" w:color="auto"/>
        <w:right w:val="none" w:sz="0" w:space="0" w:color="auto"/>
      </w:divBdr>
    </w:div>
    <w:div w:id="93064672">
      <w:bodyDiv w:val="1"/>
      <w:marLeft w:val="0"/>
      <w:marRight w:val="0"/>
      <w:marTop w:val="0"/>
      <w:marBottom w:val="0"/>
      <w:divBdr>
        <w:top w:val="none" w:sz="0" w:space="0" w:color="auto"/>
        <w:left w:val="none" w:sz="0" w:space="0" w:color="auto"/>
        <w:bottom w:val="none" w:sz="0" w:space="0" w:color="auto"/>
        <w:right w:val="none" w:sz="0" w:space="0" w:color="auto"/>
      </w:divBdr>
    </w:div>
    <w:div w:id="93331673">
      <w:bodyDiv w:val="1"/>
      <w:marLeft w:val="0"/>
      <w:marRight w:val="0"/>
      <w:marTop w:val="0"/>
      <w:marBottom w:val="0"/>
      <w:divBdr>
        <w:top w:val="none" w:sz="0" w:space="0" w:color="auto"/>
        <w:left w:val="none" w:sz="0" w:space="0" w:color="auto"/>
        <w:bottom w:val="none" w:sz="0" w:space="0" w:color="auto"/>
        <w:right w:val="none" w:sz="0" w:space="0" w:color="auto"/>
      </w:divBdr>
    </w:div>
    <w:div w:id="94790856">
      <w:bodyDiv w:val="1"/>
      <w:marLeft w:val="0"/>
      <w:marRight w:val="0"/>
      <w:marTop w:val="0"/>
      <w:marBottom w:val="0"/>
      <w:divBdr>
        <w:top w:val="none" w:sz="0" w:space="0" w:color="auto"/>
        <w:left w:val="none" w:sz="0" w:space="0" w:color="auto"/>
        <w:bottom w:val="none" w:sz="0" w:space="0" w:color="auto"/>
        <w:right w:val="none" w:sz="0" w:space="0" w:color="auto"/>
      </w:divBdr>
    </w:div>
    <w:div w:id="104036229">
      <w:bodyDiv w:val="1"/>
      <w:marLeft w:val="0"/>
      <w:marRight w:val="0"/>
      <w:marTop w:val="0"/>
      <w:marBottom w:val="0"/>
      <w:divBdr>
        <w:top w:val="none" w:sz="0" w:space="0" w:color="auto"/>
        <w:left w:val="none" w:sz="0" w:space="0" w:color="auto"/>
        <w:bottom w:val="none" w:sz="0" w:space="0" w:color="auto"/>
        <w:right w:val="none" w:sz="0" w:space="0" w:color="auto"/>
      </w:divBdr>
    </w:div>
    <w:div w:id="104548382">
      <w:bodyDiv w:val="1"/>
      <w:marLeft w:val="0"/>
      <w:marRight w:val="0"/>
      <w:marTop w:val="0"/>
      <w:marBottom w:val="0"/>
      <w:divBdr>
        <w:top w:val="none" w:sz="0" w:space="0" w:color="auto"/>
        <w:left w:val="none" w:sz="0" w:space="0" w:color="auto"/>
        <w:bottom w:val="none" w:sz="0" w:space="0" w:color="auto"/>
        <w:right w:val="none" w:sz="0" w:space="0" w:color="auto"/>
      </w:divBdr>
    </w:div>
    <w:div w:id="106200874">
      <w:bodyDiv w:val="1"/>
      <w:marLeft w:val="0"/>
      <w:marRight w:val="0"/>
      <w:marTop w:val="0"/>
      <w:marBottom w:val="0"/>
      <w:divBdr>
        <w:top w:val="none" w:sz="0" w:space="0" w:color="auto"/>
        <w:left w:val="none" w:sz="0" w:space="0" w:color="auto"/>
        <w:bottom w:val="none" w:sz="0" w:space="0" w:color="auto"/>
        <w:right w:val="none" w:sz="0" w:space="0" w:color="auto"/>
      </w:divBdr>
    </w:div>
    <w:div w:id="108091155">
      <w:bodyDiv w:val="1"/>
      <w:marLeft w:val="0"/>
      <w:marRight w:val="0"/>
      <w:marTop w:val="0"/>
      <w:marBottom w:val="0"/>
      <w:divBdr>
        <w:top w:val="none" w:sz="0" w:space="0" w:color="auto"/>
        <w:left w:val="none" w:sz="0" w:space="0" w:color="auto"/>
        <w:bottom w:val="none" w:sz="0" w:space="0" w:color="auto"/>
        <w:right w:val="none" w:sz="0" w:space="0" w:color="auto"/>
      </w:divBdr>
    </w:div>
    <w:div w:id="109204680">
      <w:bodyDiv w:val="1"/>
      <w:marLeft w:val="0"/>
      <w:marRight w:val="0"/>
      <w:marTop w:val="0"/>
      <w:marBottom w:val="0"/>
      <w:divBdr>
        <w:top w:val="none" w:sz="0" w:space="0" w:color="auto"/>
        <w:left w:val="none" w:sz="0" w:space="0" w:color="auto"/>
        <w:bottom w:val="none" w:sz="0" w:space="0" w:color="auto"/>
        <w:right w:val="none" w:sz="0" w:space="0" w:color="auto"/>
      </w:divBdr>
    </w:div>
    <w:div w:id="110712528">
      <w:bodyDiv w:val="1"/>
      <w:marLeft w:val="0"/>
      <w:marRight w:val="0"/>
      <w:marTop w:val="0"/>
      <w:marBottom w:val="0"/>
      <w:divBdr>
        <w:top w:val="none" w:sz="0" w:space="0" w:color="auto"/>
        <w:left w:val="none" w:sz="0" w:space="0" w:color="auto"/>
        <w:bottom w:val="none" w:sz="0" w:space="0" w:color="auto"/>
        <w:right w:val="none" w:sz="0" w:space="0" w:color="auto"/>
      </w:divBdr>
    </w:div>
    <w:div w:id="112359418">
      <w:bodyDiv w:val="1"/>
      <w:marLeft w:val="0"/>
      <w:marRight w:val="0"/>
      <w:marTop w:val="0"/>
      <w:marBottom w:val="0"/>
      <w:divBdr>
        <w:top w:val="none" w:sz="0" w:space="0" w:color="auto"/>
        <w:left w:val="none" w:sz="0" w:space="0" w:color="auto"/>
        <w:bottom w:val="none" w:sz="0" w:space="0" w:color="auto"/>
        <w:right w:val="none" w:sz="0" w:space="0" w:color="auto"/>
      </w:divBdr>
    </w:div>
    <w:div w:id="113407422">
      <w:bodyDiv w:val="1"/>
      <w:marLeft w:val="0"/>
      <w:marRight w:val="0"/>
      <w:marTop w:val="0"/>
      <w:marBottom w:val="0"/>
      <w:divBdr>
        <w:top w:val="none" w:sz="0" w:space="0" w:color="auto"/>
        <w:left w:val="none" w:sz="0" w:space="0" w:color="auto"/>
        <w:bottom w:val="none" w:sz="0" w:space="0" w:color="auto"/>
        <w:right w:val="none" w:sz="0" w:space="0" w:color="auto"/>
      </w:divBdr>
    </w:div>
    <w:div w:id="126824719">
      <w:bodyDiv w:val="1"/>
      <w:marLeft w:val="0"/>
      <w:marRight w:val="0"/>
      <w:marTop w:val="0"/>
      <w:marBottom w:val="0"/>
      <w:divBdr>
        <w:top w:val="none" w:sz="0" w:space="0" w:color="auto"/>
        <w:left w:val="none" w:sz="0" w:space="0" w:color="auto"/>
        <w:bottom w:val="none" w:sz="0" w:space="0" w:color="auto"/>
        <w:right w:val="none" w:sz="0" w:space="0" w:color="auto"/>
      </w:divBdr>
    </w:div>
    <w:div w:id="128793293">
      <w:bodyDiv w:val="1"/>
      <w:marLeft w:val="0"/>
      <w:marRight w:val="0"/>
      <w:marTop w:val="0"/>
      <w:marBottom w:val="0"/>
      <w:divBdr>
        <w:top w:val="none" w:sz="0" w:space="0" w:color="auto"/>
        <w:left w:val="none" w:sz="0" w:space="0" w:color="auto"/>
        <w:bottom w:val="none" w:sz="0" w:space="0" w:color="auto"/>
        <w:right w:val="none" w:sz="0" w:space="0" w:color="auto"/>
      </w:divBdr>
    </w:div>
    <w:div w:id="134420165">
      <w:bodyDiv w:val="1"/>
      <w:marLeft w:val="0"/>
      <w:marRight w:val="0"/>
      <w:marTop w:val="0"/>
      <w:marBottom w:val="0"/>
      <w:divBdr>
        <w:top w:val="none" w:sz="0" w:space="0" w:color="auto"/>
        <w:left w:val="none" w:sz="0" w:space="0" w:color="auto"/>
        <w:bottom w:val="none" w:sz="0" w:space="0" w:color="auto"/>
        <w:right w:val="none" w:sz="0" w:space="0" w:color="auto"/>
      </w:divBdr>
    </w:div>
    <w:div w:id="144127545">
      <w:bodyDiv w:val="1"/>
      <w:marLeft w:val="0"/>
      <w:marRight w:val="0"/>
      <w:marTop w:val="0"/>
      <w:marBottom w:val="0"/>
      <w:divBdr>
        <w:top w:val="none" w:sz="0" w:space="0" w:color="auto"/>
        <w:left w:val="none" w:sz="0" w:space="0" w:color="auto"/>
        <w:bottom w:val="none" w:sz="0" w:space="0" w:color="auto"/>
        <w:right w:val="none" w:sz="0" w:space="0" w:color="auto"/>
      </w:divBdr>
    </w:div>
    <w:div w:id="146093122">
      <w:bodyDiv w:val="1"/>
      <w:marLeft w:val="0"/>
      <w:marRight w:val="0"/>
      <w:marTop w:val="0"/>
      <w:marBottom w:val="0"/>
      <w:divBdr>
        <w:top w:val="none" w:sz="0" w:space="0" w:color="auto"/>
        <w:left w:val="none" w:sz="0" w:space="0" w:color="auto"/>
        <w:bottom w:val="none" w:sz="0" w:space="0" w:color="auto"/>
        <w:right w:val="none" w:sz="0" w:space="0" w:color="auto"/>
      </w:divBdr>
    </w:div>
    <w:div w:id="148056882">
      <w:bodyDiv w:val="1"/>
      <w:marLeft w:val="0"/>
      <w:marRight w:val="0"/>
      <w:marTop w:val="0"/>
      <w:marBottom w:val="0"/>
      <w:divBdr>
        <w:top w:val="none" w:sz="0" w:space="0" w:color="auto"/>
        <w:left w:val="none" w:sz="0" w:space="0" w:color="auto"/>
        <w:bottom w:val="none" w:sz="0" w:space="0" w:color="auto"/>
        <w:right w:val="none" w:sz="0" w:space="0" w:color="auto"/>
      </w:divBdr>
    </w:div>
    <w:div w:id="154801568">
      <w:bodyDiv w:val="1"/>
      <w:marLeft w:val="0"/>
      <w:marRight w:val="0"/>
      <w:marTop w:val="0"/>
      <w:marBottom w:val="0"/>
      <w:divBdr>
        <w:top w:val="none" w:sz="0" w:space="0" w:color="auto"/>
        <w:left w:val="none" w:sz="0" w:space="0" w:color="auto"/>
        <w:bottom w:val="none" w:sz="0" w:space="0" w:color="auto"/>
        <w:right w:val="none" w:sz="0" w:space="0" w:color="auto"/>
      </w:divBdr>
    </w:div>
    <w:div w:id="156576429">
      <w:bodyDiv w:val="1"/>
      <w:marLeft w:val="0"/>
      <w:marRight w:val="0"/>
      <w:marTop w:val="0"/>
      <w:marBottom w:val="0"/>
      <w:divBdr>
        <w:top w:val="none" w:sz="0" w:space="0" w:color="auto"/>
        <w:left w:val="none" w:sz="0" w:space="0" w:color="auto"/>
        <w:bottom w:val="none" w:sz="0" w:space="0" w:color="auto"/>
        <w:right w:val="none" w:sz="0" w:space="0" w:color="auto"/>
      </w:divBdr>
    </w:div>
    <w:div w:id="162473988">
      <w:bodyDiv w:val="1"/>
      <w:marLeft w:val="0"/>
      <w:marRight w:val="0"/>
      <w:marTop w:val="0"/>
      <w:marBottom w:val="0"/>
      <w:divBdr>
        <w:top w:val="none" w:sz="0" w:space="0" w:color="auto"/>
        <w:left w:val="none" w:sz="0" w:space="0" w:color="auto"/>
        <w:bottom w:val="none" w:sz="0" w:space="0" w:color="auto"/>
        <w:right w:val="none" w:sz="0" w:space="0" w:color="auto"/>
      </w:divBdr>
    </w:div>
    <w:div w:id="163328533">
      <w:bodyDiv w:val="1"/>
      <w:marLeft w:val="0"/>
      <w:marRight w:val="0"/>
      <w:marTop w:val="0"/>
      <w:marBottom w:val="0"/>
      <w:divBdr>
        <w:top w:val="none" w:sz="0" w:space="0" w:color="auto"/>
        <w:left w:val="none" w:sz="0" w:space="0" w:color="auto"/>
        <w:bottom w:val="none" w:sz="0" w:space="0" w:color="auto"/>
        <w:right w:val="none" w:sz="0" w:space="0" w:color="auto"/>
      </w:divBdr>
    </w:div>
    <w:div w:id="166333063">
      <w:bodyDiv w:val="1"/>
      <w:marLeft w:val="0"/>
      <w:marRight w:val="0"/>
      <w:marTop w:val="0"/>
      <w:marBottom w:val="0"/>
      <w:divBdr>
        <w:top w:val="none" w:sz="0" w:space="0" w:color="auto"/>
        <w:left w:val="none" w:sz="0" w:space="0" w:color="auto"/>
        <w:bottom w:val="none" w:sz="0" w:space="0" w:color="auto"/>
        <w:right w:val="none" w:sz="0" w:space="0" w:color="auto"/>
      </w:divBdr>
    </w:div>
    <w:div w:id="174197096">
      <w:bodyDiv w:val="1"/>
      <w:marLeft w:val="0"/>
      <w:marRight w:val="0"/>
      <w:marTop w:val="0"/>
      <w:marBottom w:val="0"/>
      <w:divBdr>
        <w:top w:val="none" w:sz="0" w:space="0" w:color="auto"/>
        <w:left w:val="none" w:sz="0" w:space="0" w:color="auto"/>
        <w:bottom w:val="none" w:sz="0" w:space="0" w:color="auto"/>
        <w:right w:val="none" w:sz="0" w:space="0" w:color="auto"/>
      </w:divBdr>
    </w:div>
    <w:div w:id="175510591">
      <w:bodyDiv w:val="1"/>
      <w:marLeft w:val="0"/>
      <w:marRight w:val="0"/>
      <w:marTop w:val="0"/>
      <w:marBottom w:val="0"/>
      <w:divBdr>
        <w:top w:val="none" w:sz="0" w:space="0" w:color="auto"/>
        <w:left w:val="none" w:sz="0" w:space="0" w:color="auto"/>
        <w:bottom w:val="none" w:sz="0" w:space="0" w:color="auto"/>
        <w:right w:val="none" w:sz="0" w:space="0" w:color="auto"/>
      </w:divBdr>
    </w:div>
    <w:div w:id="175927469">
      <w:bodyDiv w:val="1"/>
      <w:marLeft w:val="0"/>
      <w:marRight w:val="0"/>
      <w:marTop w:val="0"/>
      <w:marBottom w:val="0"/>
      <w:divBdr>
        <w:top w:val="none" w:sz="0" w:space="0" w:color="auto"/>
        <w:left w:val="none" w:sz="0" w:space="0" w:color="auto"/>
        <w:bottom w:val="none" w:sz="0" w:space="0" w:color="auto"/>
        <w:right w:val="none" w:sz="0" w:space="0" w:color="auto"/>
      </w:divBdr>
    </w:div>
    <w:div w:id="181406831">
      <w:bodyDiv w:val="1"/>
      <w:marLeft w:val="0"/>
      <w:marRight w:val="0"/>
      <w:marTop w:val="0"/>
      <w:marBottom w:val="0"/>
      <w:divBdr>
        <w:top w:val="none" w:sz="0" w:space="0" w:color="auto"/>
        <w:left w:val="none" w:sz="0" w:space="0" w:color="auto"/>
        <w:bottom w:val="none" w:sz="0" w:space="0" w:color="auto"/>
        <w:right w:val="none" w:sz="0" w:space="0" w:color="auto"/>
      </w:divBdr>
    </w:div>
    <w:div w:id="182672846">
      <w:bodyDiv w:val="1"/>
      <w:marLeft w:val="0"/>
      <w:marRight w:val="0"/>
      <w:marTop w:val="0"/>
      <w:marBottom w:val="0"/>
      <w:divBdr>
        <w:top w:val="none" w:sz="0" w:space="0" w:color="auto"/>
        <w:left w:val="none" w:sz="0" w:space="0" w:color="auto"/>
        <w:bottom w:val="none" w:sz="0" w:space="0" w:color="auto"/>
        <w:right w:val="none" w:sz="0" w:space="0" w:color="auto"/>
      </w:divBdr>
    </w:div>
    <w:div w:id="193201572">
      <w:bodyDiv w:val="1"/>
      <w:marLeft w:val="0"/>
      <w:marRight w:val="0"/>
      <w:marTop w:val="0"/>
      <w:marBottom w:val="0"/>
      <w:divBdr>
        <w:top w:val="none" w:sz="0" w:space="0" w:color="auto"/>
        <w:left w:val="none" w:sz="0" w:space="0" w:color="auto"/>
        <w:bottom w:val="none" w:sz="0" w:space="0" w:color="auto"/>
        <w:right w:val="none" w:sz="0" w:space="0" w:color="auto"/>
      </w:divBdr>
    </w:div>
    <w:div w:id="195386653">
      <w:bodyDiv w:val="1"/>
      <w:marLeft w:val="0"/>
      <w:marRight w:val="0"/>
      <w:marTop w:val="0"/>
      <w:marBottom w:val="0"/>
      <w:divBdr>
        <w:top w:val="none" w:sz="0" w:space="0" w:color="auto"/>
        <w:left w:val="none" w:sz="0" w:space="0" w:color="auto"/>
        <w:bottom w:val="none" w:sz="0" w:space="0" w:color="auto"/>
        <w:right w:val="none" w:sz="0" w:space="0" w:color="auto"/>
      </w:divBdr>
    </w:div>
    <w:div w:id="196507246">
      <w:bodyDiv w:val="1"/>
      <w:marLeft w:val="0"/>
      <w:marRight w:val="0"/>
      <w:marTop w:val="0"/>
      <w:marBottom w:val="0"/>
      <w:divBdr>
        <w:top w:val="none" w:sz="0" w:space="0" w:color="auto"/>
        <w:left w:val="none" w:sz="0" w:space="0" w:color="auto"/>
        <w:bottom w:val="none" w:sz="0" w:space="0" w:color="auto"/>
        <w:right w:val="none" w:sz="0" w:space="0" w:color="auto"/>
      </w:divBdr>
    </w:div>
    <w:div w:id="199175546">
      <w:bodyDiv w:val="1"/>
      <w:marLeft w:val="0"/>
      <w:marRight w:val="0"/>
      <w:marTop w:val="0"/>
      <w:marBottom w:val="0"/>
      <w:divBdr>
        <w:top w:val="none" w:sz="0" w:space="0" w:color="auto"/>
        <w:left w:val="none" w:sz="0" w:space="0" w:color="auto"/>
        <w:bottom w:val="none" w:sz="0" w:space="0" w:color="auto"/>
        <w:right w:val="none" w:sz="0" w:space="0" w:color="auto"/>
      </w:divBdr>
    </w:div>
    <w:div w:id="199242715">
      <w:bodyDiv w:val="1"/>
      <w:marLeft w:val="0"/>
      <w:marRight w:val="0"/>
      <w:marTop w:val="0"/>
      <w:marBottom w:val="0"/>
      <w:divBdr>
        <w:top w:val="none" w:sz="0" w:space="0" w:color="auto"/>
        <w:left w:val="none" w:sz="0" w:space="0" w:color="auto"/>
        <w:bottom w:val="none" w:sz="0" w:space="0" w:color="auto"/>
        <w:right w:val="none" w:sz="0" w:space="0" w:color="auto"/>
      </w:divBdr>
    </w:div>
    <w:div w:id="200098940">
      <w:bodyDiv w:val="1"/>
      <w:marLeft w:val="0"/>
      <w:marRight w:val="0"/>
      <w:marTop w:val="0"/>
      <w:marBottom w:val="0"/>
      <w:divBdr>
        <w:top w:val="none" w:sz="0" w:space="0" w:color="auto"/>
        <w:left w:val="none" w:sz="0" w:space="0" w:color="auto"/>
        <w:bottom w:val="none" w:sz="0" w:space="0" w:color="auto"/>
        <w:right w:val="none" w:sz="0" w:space="0" w:color="auto"/>
      </w:divBdr>
    </w:div>
    <w:div w:id="200635050">
      <w:bodyDiv w:val="1"/>
      <w:marLeft w:val="0"/>
      <w:marRight w:val="0"/>
      <w:marTop w:val="0"/>
      <w:marBottom w:val="0"/>
      <w:divBdr>
        <w:top w:val="none" w:sz="0" w:space="0" w:color="auto"/>
        <w:left w:val="none" w:sz="0" w:space="0" w:color="auto"/>
        <w:bottom w:val="none" w:sz="0" w:space="0" w:color="auto"/>
        <w:right w:val="none" w:sz="0" w:space="0" w:color="auto"/>
      </w:divBdr>
    </w:div>
    <w:div w:id="200940742">
      <w:bodyDiv w:val="1"/>
      <w:marLeft w:val="0"/>
      <w:marRight w:val="0"/>
      <w:marTop w:val="0"/>
      <w:marBottom w:val="0"/>
      <w:divBdr>
        <w:top w:val="none" w:sz="0" w:space="0" w:color="auto"/>
        <w:left w:val="none" w:sz="0" w:space="0" w:color="auto"/>
        <w:bottom w:val="none" w:sz="0" w:space="0" w:color="auto"/>
        <w:right w:val="none" w:sz="0" w:space="0" w:color="auto"/>
      </w:divBdr>
    </w:div>
    <w:div w:id="201358738">
      <w:bodyDiv w:val="1"/>
      <w:marLeft w:val="0"/>
      <w:marRight w:val="0"/>
      <w:marTop w:val="0"/>
      <w:marBottom w:val="0"/>
      <w:divBdr>
        <w:top w:val="none" w:sz="0" w:space="0" w:color="auto"/>
        <w:left w:val="none" w:sz="0" w:space="0" w:color="auto"/>
        <w:bottom w:val="none" w:sz="0" w:space="0" w:color="auto"/>
        <w:right w:val="none" w:sz="0" w:space="0" w:color="auto"/>
      </w:divBdr>
    </w:div>
    <w:div w:id="206527299">
      <w:bodyDiv w:val="1"/>
      <w:marLeft w:val="0"/>
      <w:marRight w:val="0"/>
      <w:marTop w:val="0"/>
      <w:marBottom w:val="0"/>
      <w:divBdr>
        <w:top w:val="none" w:sz="0" w:space="0" w:color="auto"/>
        <w:left w:val="none" w:sz="0" w:space="0" w:color="auto"/>
        <w:bottom w:val="none" w:sz="0" w:space="0" w:color="auto"/>
        <w:right w:val="none" w:sz="0" w:space="0" w:color="auto"/>
      </w:divBdr>
    </w:div>
    <w:div w:id="207304386">
      <w:bodyDiv w:val="1"/>
      <w:marLeft w:val="0"/>
      <w:marRight w:val="0"/>
      <w:marTop w:val="0"/>
      <w:marBottom w:val="0"/>
      <w:divBdr>
        <w:top w:val="none" w:sz="0" w:space="0" w:color="auto"/>
        <w:left w:val="none" w:sz="0" w:space="0" w:color="auto"/>
        <w:bottom w:val="none" w:sz="0" w:space="0" w:color="auto"/>
        <w:right w:val="none" w:sz="0" w:space="0" w:color="auto"/>
      </w:divBdr>
    </w:div>
    <w:div w:id="207688818">
      <w:bodyDiv w:val="1"/>
      <w:marLeft w:val="0"/>
      <w:marRight w:val="0"/>
      <w:marTop w:val="0"/>
      <w:marBottom w:val="0"/>
      <w:divBdr>
        <w:top w:val="none" w:sz="0" w:space="0" w:color="auto"/>
        <w:left w:val="none" w:sz="0" w:space="0" w:color="auto"/>
        <w:bottom w:val="none" w:sz="0" w:space="0" w:color="auto"/>
        <w:right w:val="none" w:sz="0" w:space="0" w:color="auto"/>
      </w:divBdr>
    </w:div>
    <w:div w:id="209462181">
      <w:bodyDiv w:val="1"/>
      <w:marLeft w:val="0"/>
      <w:marRight w:val="0"/>
      <w:marTop w:val="0"/>
      <w:marBottom w:val="0"/>
      <w:divBdr>
        <w:top w:val="none" w:sz="0" w:space="0" w:color="auto"/>
        <w:left w:val="none" w:sz="0" w:space="0" w:color="auto"/>
        <w:bottom w:val="none" w:sz="0" w:space="0" w:color="auto"/>
        <w:right w:val="none" w:sz="0" w:space="0" w:color="auto"/>
      </w:divBdr>
    </w:div>
    <w:div w:id="210577632">
      <w:bodyDiv w:val="1"/>
      <w:marLeft w:val="0"/>
      <w:marRight w:val="0"/>
      <w:marTop w:val="0"/>
      <w:marBottom w:val="0"/>
      <w:divBdr>
        <w:top w:val="none" w:sz="0" w:space="0" w:color="auto"/>
        <w:left w:val="none" w:sz="0" w:space="0" w:color="auto"/>
        <w:bottom w:val="none" w:sz="0" w:space="0" w:color="auto"/>
        <w:right w:val="none" w:sz="0" w:space="0" w:color="auto"/>
      </w:divBdr>
    </w:div>
    <w:div w:id="213589794">
      <w:bodyDiv w:val="1"/>
      <w:marLeft w:val="0"/>
      <w:marRight w:val="0"/>
      <w:marTop w:val="0"/>
      <w:marBottom w:val="0"/>
      <w:divBdr>
        <w:top w:val="none" w:sz="0" w:space="0" w:color="auto"/>
        <w:left w:val="none" w:sz="0" w:space="0" w:color="auto"/>
        <w:bottom w:val="none" w:sz="0" w:space="0" w:color="auto"/>
        <w:right w:val="none" w:sz="0" w:space="0" w:color="auto"/>
      </w:divBdr>
    </w:div>
    <w:div w:id="214197324">
      <w:bodyDiv w:val="1"/>
      <w:marLeft w:val="0"/>
      <w:marRight w:val="0"/>
      <w:marTop w:val="0"/>
      <w:marBottom w:val="0"/>
      <w:divBdr>
        <w:top w:val="none" w:sz="0" w:space="0" w:color="auto"/>
        <w:left w:val="none" w:sz="0" w:space="0" w:color="auto"/>
        <w:bottom w:val="none" w:sz="0" w:space="0" w:color="auto"/>
        <w:right w:val="none" w:sz="0" w:space="0" w:color="auto"/>
      </w:divBdr>
    </w:div>
    <w:div w:id="217404823">
      <w:bodyDiv w:val="1"/>
      <w:marLeft w:val="0"/>
      <w:marRight w:val="0"/>
      <w:marTop w:val="0"/>
      <w:marBottom w:val="0"/>
      <w:divBdr>
        <w:top w:val="none" w:sz="0" w:space="0" w:color="auto"/>
        <w:left w:val="none" w:sz="0" w:space="0" w:color="auto"/>
        <w:bottom w:val="none" w:sz="0" w:space="0" w:color="auto"/>
        <w:right w:val="none" w:sz="0" w:space="0" w:color="auto"/>
      </w:divBdr>
    </w:div>
    <w:div w:id="217668899">
      <w:bodyDiv w:val="1"/>
      <w:marLeft w:val="0"/>
      <w:marRight w:val="0"/>
      <w:marTop w:val="0"/>
      <w:marBottom w:val="0"/>
      <w:divBdr>
        <w:top w:val="none" w:sz="0" w:space="0" w:color="auto"/>
        <w:left w:val="none" w:sz="0" w:space="0" w:color="auto"/>
        <w:bottom w:val="none" w:sz="0" w:space="0" w:color="auto"/>
        <w:right w:val="none" w:sz="0" w:space="0" w:color="auto"/>
      </w:divBdr>
    </w:div>
    <w:div w:id="222718726">
      <w:bodyDiv w:val="1"/>
      <w:marLeft w:val="0"/>
      <w:marRight w:val="0"/>
      <w:marTop w:val="0"/>
      <w:marBottom w:val="0"/>
      <w:divBdr>
        <w:top w:val="none" w:sz="0" w:space="0" w:color="auto"/>
        <w:left w:val="none" w:sz="0" w:space="0" w:color="auto"/>
        <w:bottom w:val="none" w:sz="0" w:space="0" w:color="auto"/>
        <w:right w:val="none" w:sz="0" w:space="0" w:color="auto"/>
      </w:divBdr>
    </w:div>
    <w:div w:id="223681693">
      <w:bodyDiv w:val="1"/>
      <w:marLeft w:val="0"/>
      <w:marRight w:val="0"/>
      <w:marTop w:val="0"/>
      <w:marBottom w:val="0"/>
      <w:divBdr>
        <w:top w:val="none" w:sz="0" w:space="0" w:color="auto"/>
        <w:left w:val="none" w:sz="0" w:space="0" w:color="auto"/>
        <w:bottom w:val="none" w:sz="0" w:space="0" w:color="auto"/>
        <w:right w:val="none" w:sz="0" w:space="0" w:color="auto"/>
      </w:divBdr>
    </w:div>
    <w:div w:id="224726485">
      <w:bodyDiv w:val="1"/>
      <w:marLeft w:val="0"/>
      <w:marRight w:val="0"/>
      <w:marTop w:val="0"/>
      <w:marBottom w:val="0"/>
      <w:divBdr>
        <w:top w:val="none" w:sz="0" w:space="0" w:color="auto"/>
        <w:left w:val="none" w:sz="0" w:space="0" w:color="auto"/>
        <w:bottom w:val="none" w:sz="0" w:space="0" w:color="auto"/>
        <w:right w:val="none" w:sz="0" w:space="0" w:color="auto"/>
      </w:divBdr>
    </w:div>
    <w:div w:id="225378636">
      <w:bodyDiv w:val="1"/>
      <w:marLeft w:val="0"/>
      <w:marRight w:val="0"/>
      <w:marTop w:val="0"/>
      <w:marBottom w:val="0"/>
      <w:divBdr>
        <w:top w:val="none" w:sz="0" w:space="0" w:color="auto"/>
        <w:left w:val="none" w:sz="0" w:space="0" w:color="auto"/>
        <w:bottom w:val="none" w:sz="0" w:space="0" w:color="auto"/>
        <w:right w:val="none" w:sz="0" w:space="0" w:color="auto"/>
      </w:divBdr>
    </w:div>
    <w:div w:id="229585524">
      <w:bodyDiv w:val="1"/>
      <w:marLeft w:val="0"/>
      <w:marRight w:val="0"/>
      <w:marTop w:val="0"/>
      <w:marBottom w:val="0"/>
      <w:divBdr>
        <w:top w:val="none" w:sz="0" w:space="0" w:color="auto"/>
        <w:left w:val="none" w:sz="0" w:space="0" w:color="auto"/>
        <w:bottom w:val="none" w:sz="0" w:space="0" w:color="auto"/>
        <w:right w:val="none" w:sz="0" w:space="0" w:color="auto"/>
      </w:divBdr>
    </w:div>
    <w:div w:id="229653442">
      <w:bodyDiv w:val="1"/>
      <w:marLeft w:val="0"/>
      <w:marRight w:val="0"/>
      <w:marTop w:val="0"/>
      <w:marBottom w:val="0"/>
      <w:divBdr>
        <w:top w:val="none" w:sz="0" w:space="0" w:color="auto"/>
        <w:left w:val="none" w:sz="0" w:space="0" w:color="auto"/>
        <w:bottom w:val="none" w:sz="0" w:space="0" w:color="auto"/>
        <w:right w:val="none" w:sz="0" w:space="0" w:color="auto"/>
      </w:divBdr>
    </w:div>
    <w:div w:id="231239779">
      <w:bodyDiv w:val="1"/>
      <w:marLeft w:val="0"/>
      <w:marRight w:val="0"/>
      <w:marTop w:val="0"/>
      <w:marBottom w:val="0"/>
      <w:divBdr>
        <w:top w:val="none" w:sz="0" w:space="0" w:color="auto"/>
        <w:left w:val="none" w:sz="0" w:space="0" w:color="auto"/>
        <w:bottom w:val="none" w:sz="0" w:space="0" w:color="auto"/>
        <w:right w:val="none" w:sz="0" w:space="0" w:color="auto"/>
      </w:divBdr>
    </w:div>
    <w:div w:id="233902954">
      <w:bodyDiv w:val="1"/>
      <w:marLeft w:val="0"/>
      <w:marRight w:val="0"/>
      <w:marTop w:val="0"/>
      <w:marBottom w:val="0"/>
      <w:divBdr>
        <w:top w:val="none" w:sz="0" w:space="0" w:color="auto"/>
        <w:left w:val="none" w:sz="0" w:space="0" w:color="auto"/>
        <w:bottom w:val="none" w:sz="0" w:space="0" w:color="auto"/>
        <w:right w:val="none" w:sz="0" w:space="0" w:color="auto"/>
      </w:divBdr>
    </w:div>
    <w:div w:id="236257493">
      <w:bodyDiv w:val="1"/>
      <w:marLeft w:val="0"/>
      <w:marRight w:val="0"/>
      <w:marTop w:val="0"/>
      <w:marBottom w:val="0"/>
      <w:divBdr>
        <w:top w:val="none" w:sz="0" w:space="0" w:color="auto"/>
        <w:left w:val="none" w:sz="0" w:space="0" w:color="auto"/>
        <w:bottom w:val="none" w:sz="0" w:space="0" w:color="auto"/>
        <w:right w:val="none" w:sz="0" w:space="0" w:color="auto"/>
      </w:divBdr>
    </w:div>
    <w:div w:id="238566195">
      <w:bodyDiv w:val="1"/>
      <w:marLeft w:val="0"/>
      <w:marRight w:val="0"/>
      <w:marTop w:val="0"/>
      <w:marBottom w:val="0"/>
      <w:divBdr>
        <w:top w:val="none" w:sz="0" w:space="0" w:color="auto"/>
        <w:left w:val="none" w:sz="0" w:space="0" w:color="auto"/>
        <w:bottom w:val="none" w:sz="0" w:space="0" w:color="auto"/>
        <w:right w:val="none" w:sz="0" w:space="0" w:color="auto"/>
      </w:divBdr>
    </w:div>
    <w:div w:id="239561832">
      <w:bodyDiv w:val="1"/>
      <w:marLeft w:val="0"/>
      <w:marRight w:val="0"/>
      <w:marTop w:val="0"/>
      <w:marBottom w:val="0"/>
      <w:divBdr>
        <w:top w:val="none" w:sz="0" w:space="0" w:color="auto"/>
        <w:left w:val="none" w:sz="0" w:space="0" w:color="auto"/>
        <w:bottom w:val="none" w:sz="0" w:space="0" w:color="auto"/>
        <w:right w:val="none" w:sz="0" w:space="0" w:color="auto"/>
      </w:divBdr>
    </w:div>
    <w:div w:id="240991793">
      <w:bodyDiv w:val="1"/>
      <w:marLeft w:val="0"/>
      <w:marRight w:val="0"/>
      <w:marTop w:val="0"/>
      <w:marBottom w:val="0"/>
      <w:divBdr>
        <w:top w:val="none" w:sz="0" w:space="0" w:color="auto"/>
        <w:left w:val="none" w:sz="0" w:space="0" w:color="auto"/>
        <w:bottom w:val="none" w:sz="0" w:space="0" w:color="auto"/>
        <w:right w:val="none" w:sz="0" w:space="0" w:color="auto"/>
      </w:divBdr>
    </w:div>
    <w:div w:id="242373229">
      <w:bodyDiv w:val="1"/>
      <w:marLeft w:val="0"/>
      <w:marRight w:val="0"/>
      <w:marTop w:val="0"/>
      <w:marBottom w:val="0"/>
      <w:divBdr>
        <w:top w:val="none" w:sz="0" w:space="0" w:color="auto"/>
        <w:left w:val="none" w:sz="0" w:space="0" w:color="auto"/>
        <w:bottom w:val="none" w:sz="0" w:space="0" w:color="auto"/>
        <w:right w:val="none" w:sz="0" w:space="0" w:color="auto"/>
      </w:divBdr>
    </w:div>
    <w:div w:id="242496894">
      <w:bodyDiv w:val="1"/>
      <w:marLeft w:val="0"/>
      <w:marRight w:val="0"/>
      <w:marTop w:val="0"/>
      <w:marBottom w:val="0"/>
      <w:divBdr>
        <w:top w:val="none" w:sz="0" w:space="0" w:color="auto"/>
        <w:left w:val="none" w:sz="0" w:space="0" w:color="auto"/>
        <w:bottom w:val="none" w:sz="0" w:space="0" w:color="auto"/>
        <w:right w:val="none" w:sz="0" w:space="0" w:color="auto"/>
      </w:divBdr>
    </w:div>
    <w:div w:id="248394273">
      <w:bodyDiv w:val="1"/>
      <w:marLeft w:val="0"/>
      <w:marRight w:val="0"/>
      <w:marTop w:val="0"/>
      <w:marBottom w:val="0"/>
      <w:divBdr>
        <w:top w:val="none" w:sz="0" w:space="0" w:color="auto"/>
        <w:left w:val="none" w:sz="0" w:space="0" w:color="auto"/>
        <w:bottom w:val="none" w:sz="0" w:space="0" w:color="auto"/>
        <w:right w:val="none" w:sz="0" w:space="0" w:color="auto"/>
      </w:divBdr>
    </w:div>
    <w:div w:id="249852892">
      <w:bodyDiv w:val="1"/>
      <w:marLeft w:val="0"/>
      <w:marRight w:val="0"/>
      <w:marTop w:val="0"/>
      <w:marBottom w:val="0"/>
      <w:divBdr>
        <w:top w:val="none" w:sz="0" w:space="0" w:color="auto"/>
        <w:left w:val="none" w:sz="0" w:space="0" w:color="auto"/>
        <w:bottom w:val="none" w:sz="0" w:space="0" w:color="auto"/>
        <w:right w:val="none" w:sz="0" w:space="0" w:color="auto"/>
      </w:divBdr>
    </w:div>
    <w:div w:id="252982749">
      <w:bodyDiv w:val="1"/>
      <w:marLeft w:val="0"/>
      <w:marRight w:val="0"/>
      <w:marTop w:val="0"/>
      <w:marBottom w:val="0"/>
      <w:divBdr>
        <w:top w:val="none" w:sz="0" w:space="0" w:color="auto"/>
        <w:left w:val="none" w:sz="0" w:space="0" w:color="auto"/>
        <w:bottom w:val="none" w:sz="0" w:space="0" w:color="auto"/>
        <w:right w:val="none" w:sz="0" w:space="0" w:color="auto"/>
      </w:divBdr>
    </w:div>
    <w:div w:id="254827749">
      <w:bodyDiv w:val="1"/>
      <w:marLeft w:val="0"/>
      <w:marRight w:val="0"/>
      <w:marTop w:val="0"/>
      <w:marBottom w:val="0"/>
      <w:divBdr>
        <w:top w:val="none" w:sz="0" w:space="0" w:color="auto"/>
        <w:left w:val="none" w:sz="0" w:space="0" w:color="auto"/>
        <w:bottom w:val="none" w:sz="0" w:space="0" w:color="auto"/>
        <w:right w:val="none" w:sz="0" w:space="0" w:color="auto"/>
      </w:divBdr>
    </w:div>
    <w:div w:id="267085767">
      <w:bodyDiv w:val="1"/>
      <w:marLeft w:val="0"/>
      <w:marRight w:val="0"/>
      <w:marTop w:val="0"/>
      <w:marBottom w:val="0"/>
      <w:divBdr>
        <w:top w:val="none" w:sz="0" w:space="0" w:color="auto"/>
        <w:left w:val="none" w:sz="0" w:space="0" w:color="auto"/>
        <w:bottom w:val="none" w:sz="0" w:space="0" w:color="auto"/>
        <w:right w:val="none" w:sz="0" w:space="0" w:color="auto"/>
      </w:divBdr>
    </w:div>
    <w:div w:id="270476308">
      <w:bodyDiv w:val="1"/>
      <w:marLeft w:val="0"/>
      <w:marRight w:val="0"/>
      <w:marTop w:val="0"/>
      <w:marBottom w:val="0"/>
      <w:divBdr>
        <w:top w:val="none" w:sz="0" w:space="0" w:color="auto"/>
        <w:left w:val="none" w:sz="0" w:space="0" w:color="auto"/>
        <w:bottom w:val="none" w:sz="0" w:space="0" w:color="auto"/>
        <w:right w:val="none" w:sz="0" w:space="0" w:color="auto"/>
      </w:divBdr>
    </w:div>
    <w:div w:id="270942536">
      <w:bodyDiv w:val="1"/>
      <w:marLeft w:val="0"/>
      <w:marRight w:val="0"/>
      <w:marTop w:val="0"/>
      <w:marBottom w:val="0"/>
      <w:divBdr>
        <w:top w:val="none" w:sz="0" w:space="0" w:color="auto"/>
        <w:left w:val="none" w:sz="0" w:space="0" w:color="auto"/>
        <w:bottom w:val="none" w:sz="0" w:space="0" w:color="auto"/>
        <w:right w:val="none" w:sz="0" w:space="0" w:color="auto"/>
      </w:divBdr>
    </w:div>
    <w:div w:id="271985163">
      <w:bodyDiv w:val="1"/>
      <w:marLeft w:val="0"/>
      <w:marRight w:val="0"/>
      <w:marTop w:val="0"/>
      <w:marBottom w:val="0"/>
      <w:divBdr>
        <w:top w:val="none" w:sz="0" w:space="0" w:color="auto"/>
        <w:left w:val="none" w:sz="0" w:space="0" w:color="auto"/>
        <w:bottom w:val="none" w:sz="0" w:space="0" w:color="auto"/>
        <w:right w:val="none" w:sz="0" w:space="0" w:color="auto"/>
      </w:divBdr>
    </w:div>
    <w:div w:id="274363273">
      <w:bodyDiv w:val="1"/>
      <w:marLeft w:val="0"/>
      <w:marRight w:val="0"/>
      <w:marTop w:val="0"/>
      <w:marBottom w:val="0"/>
      <w:divBdr>
        <w:top w:val="none" w:sz="0" w:space="0" w:color="auto"/>
        <w:left w:val="none" w:sz="0" w:space="0" w:color="auto"/>
        <w:bottom w:val="none" w:sz="0" w:space="0" w:color="auto"/>
        <w:right w:val="none" w:sz="0" w:space="0" w:color="auto"/>
      </w:divBdr>
    </w:div>
    <w:div w:id="277420871">
      <w:bodyDiv w:val="1"/>
      <w:marLeft w:val="0"/>
      <w:marRight w:val="0"/>
      <w:marTop w:val="0"/>
      <w:marBottom w:val="0"/>
      <w:divBdr>
        <w:top w:val="none" w:sz="0" w:space="0" w:color="auto"/>
        <w:left w:val="none" w:sz="0" w:space="0" w:color="auto"/>
        <w:bottom w:val="none" w:sz="0" w:space="0" w:color="auto"/>
        <w:right w:val="none" w:sz="0" w:space="0" w:color="auto"/>
      </w:divBdr>
    </w:div>
    <w:div w:id="279919295">
      <w:bodyDiv w:val="1"/>
      <w:marLeft w:val="0"/>
      <w:marRight w:val="0"/>
      <w:marTop w:val="0"/>
      <w:marBottom w:val="0"/>
      <w:divBdr>
        <w:top w:val="none" w:sz="0" w:space="0" w:color="auto"/>
        <w:left w:val="none" w:sz="0" w:space="0" w:color="auto"/>
        <w:bottom w:val="none" w:sz="0" w:space="0" w:color="auto"/>
        <w:right w:val="none" w:sz="0" w:space="0" w:color="auto"/>
      </w:divBdr>
    </w:div>
    <w:div w:id="280914841">
      <w:bodyDiv w:val="1"/>
      <w:marLeft w:val="0"/>
      <w:marRight w:val="0"/>
      <w:marTop w:val="0"/>
      <w:marBottom w:val="0"/>
      <w:divBdr>
        <w:top w:val="none" w:sz="0" w:space="0" w:color="auto"/>
        <w:left w:val="none" w:sz="0" w:space="0" w:color="auto"/>
        <w:bottom w:val="none" w:sz="0" w:space="0" w:color="auto"/>
        <w:right w:val="none" w:sz="0" w:space="0" w:color="auto"/>
      </w:divBdr>
    </w:div>
    <w:div w:id="282544561">
      <w:bodyDiv w:val="1"/>
      <w:marLeft w:val="0"/>
      <w:marRight w:val="0"/>
      <w:marTop w:val="0"/>
      <w:marBottom w:val="0"/>
      <w:divBdr>
        <w:top w:val="none" w:sz="0" w:space="0" w:color="auto"/>
        <w:left w:val="none" w:sz="0" w:space="0" w:color="auto"/>
        <w:bottom w:val="none" w:sz="0" w:space="0" w:color="auto"/>
        <w:right w:val="none" w:sz="0" w:space="0" w:color="auto"/>
      </w:divBdr>
    </w:div>
    <w:div w:id="290862069">
      <w:bodyDiv w:val="1"/>
      <w:marLeft w:val="0"/>
      <w:marRight w:val="0"/>
      <w:marTop w:val="0"/>
      <w:marBottom w:val="0"/>
      <w:divBdr>
        <w:top w:val="none" w:sz="0" w:space="0" w:color="auto"/>
        <w:left w:val="none" w:sz="0" w:space="0" w:color="auto"/>
        <w:bottom w:val="none" w:sz="0" w:space="0" w:color="auto"/>
        <w:right w:val="none" w:sz="0" w:space="0" w:color="auto"/>
      </w:divBdr>
    </w:div>
    <w:div w:id="294797021">
      <w:bodyDiv w:val="1"/>
      <w:marLeft w:val="0"/>
      <w:marRight w:val="0"/>
      <w:marTop w:val="0"/>
      <w:marBottom w:val="0"/>
      <w:divBdr>
        <w:top w:val="none" w:sz="0" w:space="0" w:color="auto"/>
        <w:left w:val="none" w:sz="0" w:space="0" w:color="auto"/>
        <w:bottom w:val="none" w:sz="0" w:space="0" w:color="auto"/>
        <w:right w:val="none" w:sz="0" w:space="0" w:color="auto"/>
      </w:divBdr>
    </w:div>
    <w:div w:id="297805024">
      <w:bodyDiv w:val="1"/>
      <w:marLeft w:val="0"/>
      <w:marRight w:val="0"/>
      <w:marTop w:val="0"/>
      <w:marBottom w:val="0"/>
      <w:divBdr>
        <w:top w:val="none" w:sz="0" w:space="0" w:color="auto"/>
        <w:left w:val="none" w:sz="0" w:space="0" w:color="auto"/>
        <w:bottom w:val="none" w:sz="0" w:space="0" w:color="auto"/>
        <w:right w:val="none" w:sz="0" w:space="0" w:color="auto"/>
      </w:divBdr>
    </w:div>
    <w:div w:id="298876852">
      <w:bodyDiv w:val="1"/>
      <w:marLeft w:val="0"/>
      <w:marRight w:val="0"/>
      <w:marTop w:val="0"/>
      <w:marBottom w:val="0"/>
      <w:divBdr>
        <w:top w:val="none" w:sz="0" w:space="0" w:color="auto"/>
        <w:left w:val="none" w:sz="0" w:space="0" w:color="auto"/>
        <w:bottom w:val="none" w:sz="0" w:space="0" w:color="auto"/>
        <w:right w:val="none" w:sz="0" w:space="0" w:color="auto"/>
      </w:divBdr>
    </w:div>
    <w:div w:id="299187059">
      <w:bodyDiv w:val="1"/>
      <w:marLeft w:val="0"/>
      <w:marRight w:val="0"/>
      <w:marTop w:val="0"/>
      <w:marBottom w:val="0"/>
      <w:divBdr>
        <w:top w:val="none" w:sz="0" w:space="0" w:color="auto"/>
        <w:left w:val="none" w:sz="0" w:space="0" w:color="auto"/>
        <w:bottom w:val="none" w:sz="0" w:space="0" w:color="auto"/>
        <w:right w:val="none" w:sz="0" w:space="0" w:color="auto"/>
      </w:divBdr>
    </w:div>
    <w:div w:id="299923431">
      <w:bodyDiv w:val="1"/>
      <w:marLeft w:val="0"/>
      <w:marRight w:val="0"/>
      <w:marTop w:val="0"/>
      <w:marBottom w:val="0"/>
      <w:divBdr>
        <w:top w:val="none" w:sz="0" w:space="0" w:color="auto"/>
        <w:left w:val="none" w:sz="0" w:space="0" w:color="auto"/>
        <w:bottom w:val="none" w:sz="0" w:space="0" w:color="auto"/>
        <w:right w:val="none" w:sz="0" w:space="0" w:color="auto"/>
      </w:divBdr>
    </w:div>
    <w:div w:id="300774930">
      <w:bodyDiv w:val="1"/>
      <w:marLeft w:val="0"/>
      <w:marRight w:val="0"/>
      <w:marTop w:val="0"/>
      <w:marBottom w:val="0"/>
      <w:divBdr>
        <w:top w:val="none" w:sz="0" w:space="0" w:color="auto"/>
        <w:left w:val="none" w:sz="0" w:space="0" w:color="auto"/>
        <w:bottom w:val="none" w:sz="0" w:space="0" w:color="auto"/>
        <w:right w:val="none" w:sz="0" w:space="0" w:color="auto"/>
      </w:divBdr>
    </w:div>
    <w:div w:id="306519358">
      <w:bodyDiv w:val="1"/>
      <w:marLeft w:val="0"/>
      <w:marRight w:val="0"/>
      <w:marTop w:val="0"/>
      <w:marBottom w:val="0"/>
      <w:divBdr>
        <w:top w:val="none" w:sz="0" w:space="0" w:color="auto"/>
        <w:left w:val="none" w:sz="0" w:space="0" w:color="auto"/>
        <w:bottom w:val="none" w:sz="0" w:space="0" w:color="auto"/>
        <w:right w:val="none" w:sz="0" w:space="0" w:color="auto"/>
      </w:divBdr>
    </w:div>
    <w:div w:id="310602474">
      <w:bodyDiv w:val="1"/>
      <w:marLeft w:val="0"/>
      <w:marRight w:val="0"/>
      <w:marTop w:val="0"/>
      <w:marBottom w:val="0"/>
      <w:divBdr>
        <w:top w:val="none" w:sz="0" w:space="0" w:color="auto"/>
        <w:left w:val="none" w:sz="0" w:space="0" w:color="auto"/>
        <w:bottom w:val="none" w:sz="0" w:space="0" w:color="auto"/>
        <w:right w:val="none" w:sz="0" w:space="0" w:color="auto"/>
      </w:divBdr>
    </w:div>
    <w:div w:id="312411862">
      <w:bodyDiv w:val="1"/>
      <w:marLeft w:val="0"/>
      <w:marRight w:val="0"/>
      <w:marTop w:val="0"/>
      <w:marBottom w:val="0"/>
      <w:divBdr>
        <w:top w:val="none" w:sz="0" w:space="0" w:color="auto"/>
        <w:left w:val="none" w:sz="0" w:space="0" w:color="auto"/>
        <w:bottom w:val="none" w:sz="0" w:space="0" w:color="auto"/>
        <w:right w:val="none" w:sz="0" w:space="0" w:color="auto"/>
      </w:divBdr>
    </w:div>
    <w:div w:id="315259138">
      <w:bodyDiv w:val="1"/>
      <w:marLeft w:val="0"/>
      <w:marRight w:val="0"/>
      <w:marTop w:val="0"/>
      <w:marBottom w:val="0"/>
      <w:divBdr>
        <w:top w:val="none" w:sz="0" w:space="0" w:color="auto"/>
        <w:left w:val="none" w:sz="0" w:space="0" w:color="auto"/>
        <w:bottom w:val="none" w:sz="0" w:space="0" w:color="auto"/>
        <w:right w:val="none" w:sz="0" w:space="0" w:color="auto"/>
      </w:divBdr>
    </w:div>
    <w:div w:id="319114209">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sChild>
        <w:div w:id="130907799">
          <w:marLeft w:val="0"/>
          <w:marRight w:val="0"/>
          <w:marTop w:val="0"/>
          <w:marBottom w:val="0"/>
          <w:divBdr>
            <w:top w:val="none" w:sz="0" w:space="0" w:color="auto"/>
            <w:left w:val="none" w:sz="0" w:space="0" w:color="auto"/>
            <w:bottom w:val="none" w:sz="0" w:space="0" w:color="auto"/>
            <w:right w:val="none" w:sz="0" w:space="0" w:color="auto"/>
          </w:divBdr>
        </w:div>
      </w:divsChild>
    </w:div>
    <w:div w:id="320811549">
      <w:bodyDiv w:val="1"/>
      <w:marLeft w:val="0"/>
      <w:marRight w:val="0"/>
      <w:marTop w:val="0"/>
      <w:marBottom w:val="0"/>
      <w:divBdr>
        <w:top w:val="none" w:sz="0" w:space="0" w:color="auto"/>
        <w:left w:val="none" w:sz="0" w:space="0" w:color="auto"/>
        <w:bottom w:val="none" w:sz="0" w:space="0" w:color="auto"/>
        <w:right w:val="none" w:sz="0" w:space="0" w:color="auto"/>
      </w:divBdr>
    </w:div>
    <w:div w:id="324433679">
      <w:bodyDiv w:val="1"/>
      <w:marLeft w:val="0"/>
      <w:marRight w:val="0"/>
      <w:marTop w:val="0"/>
      <w:marBottom w:val="0"/>
      <w:divBdr>
        <w:top w:val="none" w:sz="0" w:space="0" w:color="auto"/>
        <w:left w:val="none" w:sz="0" w:space="0" w:color="auto"/>
        <w:bottom w:val="none" w:sz="0" w:space="0" w:color="auto"/>
        <w:right w:val="none" w:sz="0" w:space="0" w:color="auto"/>
      </w:divBdr>
    </w:div>
    <w:div w:id="326251823">
      <w:bodyDiv w:val="1"/>
      <w:marLeft w:val="0"/>
      <w:marRight w:val="0"/>
      <w:marTop w:val="0"/>
      <w:marBottom w:val="0"/>
      <w:divBdr>
        <w:top w:val="none" w:sz="0" w:space="0" w:color="auto"/>
        <w:left w:val="none" w:sz="0" w:space="0" w:color="auto"/>
        <w:bottom w:val="none" w:sz="0" w:space="0" w:color="auto"/>
        <w:right w:val="none" w:sz="0" w:space="0" w:color="auto"/>
      </w:divBdr>
    </w:div>
    <w:div w:id="329718553">
      <w:bodyDiv w:val="1"/>
      <w:marLeft w:val="0"/>
      <w:marRight w:val="0"/>
      <w:marTop w:val="0"/>
      <w:marBottom w:val="0"/>
      <w:divBdr>
        <w:top w:val="none" w:sz="0" w:space="0" w:color="auto"/>
        <w:left w:val="none" w:sz="0" w:space="0" w:color="auto"/>
        <w:bottom w:val="none" w:sz="0" w:space="0" w:color="auto"/>
        <w:right w:val="none" w:sz="0" w:space="0" w:color="auto"/>
      </w:divBdr>
    </w:div>
    <w:div w:id="330762213">
      <w:bodyDiv w:val="1"/>
      <w:marLeft w:val="0"/>
      <w:marRight w:val="0"/>
      <w:marTop w:val="0"/>
      <w:marBottom w:val="0"/>
      <w:divBdr>
        <w:top w:val="none" w:sz="0" w:space="0" w:color="auto"/>
        <w:left w:val="none" w:sz="0" w:space="0" w:color="auto"/>
        <w:bottom w:val="none" w:sz="0" w:space="0" w:color="auto"/>
        <w:right w:val="none" w:sz="0" w:space="0" w:color="auto"/>
      </w:divBdr>
    </w:div>
    <w:div w:id="333263356">
      <w:bodyDiv w:val="1"/>
      <w:marLeft w:val="0"/>
      <w:marRight w:val="0"/>
      <w:marTop w:val="0"/>
      <w:marBottom w:val="0"/>
      <w:divBdr>
        <w:top w:val="none" w:sz="0" w:space="0" w:color="auto"/>
        <w:left w:val="none" w:sz="0" w:space="0" w:color="auto"/>
        <w:bottom w:val="none" w:sz="0" w:space="0" w:color="auto"/>
        <w:right w:val="none" w:sz="0" w:space="0" w:color="auto"/>
      </w:divBdr>
    </w:div>
    <w:div w:id="334573274">
      <w:bodyDiv w:val="1"/>
      <w:marLeft w:val="0"/>
      <w:marRight w:val="0"/>
      <w:marTop w:val="0"/>
      <w:marBottom w:val="0"/>
      <w:divBdr>
        <w:top w:val="none" w:sz="0" w:space="0" w:color="auto"/>
        <w:left w:val="none" w:sz="0" w:space="0" w:color="auto"/>
        <w:bottom w:val="none" w:sz="0" w:space="0" w:color="auto"/>
        <w:right w:val="none" w:sz="0" w:space="0" w:color="auto"/>
      </w:divBdr>
    </w:div>
    <w:div w:id="335308832">
      <w:bodyDiv w:val="1"/>
      <w:marLeft w:val="0"/>
      <w:marRight w:val="0"/>
      <w:marTop w:val="0"/>
      <w:marBottom w:val="0"/>
      <w:divBdr>
        <w:top w:val="none" w:sz="0" w:space="0" w:color="auto"/>
        <w:left w:val="none" w:sz="0" w:space="0" w:color="auto"/>
        <w:bottom w:val="none" w:sz="0" w:space="0" w:color="auto"/>
        <w:right w:val="none" w:sz="0" w:space="0" w:color="auto"/>
      </w:divBdr>
    </w:div>
    <w:div w:id="338695840">
      <w:bodyDiv w:val="1"/>
      <w:marLeft w:val="0"/>
      <w:marRight w:val="0"/>
      <w:marTop w:val="0"/>
      <w:marBottom w:val="0"/>
      <w:divBdr>
        <w:top w:val="none" w:sz="0" w:space="0" w:color="auto"/>
        <w:left w:val="none" w:sz="0" w:space="0" w:color="auto"/>
        <w:bottom w:val="none" w:sz="0" w:space="0" w:color="auto"/>
        <w:right w:val="none" w:sz="0" w:space="0" w:color="auto"/>
      </w:divBdr>
    </w:div>
    <w:div w:id="346446455">
      <w:bodyDiv w:val="1"/>
      <w:marLeft w:val="0"/>
      <w:marRight w:val="0"/>
      <w:marTop w:val="0"/>
      <w:marBottom w:val="0"/>
      <w:divBdr>
        <w:top w:val="none" w:sz="0" w:space="0" w:color="auto"/>
        <w:left w:val="none" w:sz="0" w:space="0" w:color="auto"/>
        <w:bottom w:val="none" w:sz="0" w:space="0" w:color="auto"/>
        <w:right w:val="none" w:sz="0" w:space="0" w:color="auto"/>
      </w:divBdr>
    </w:div>
    <w:div w:id="346490773">
      <w:bodyDiv w:val="1"/>
      <w:marLeft w:val="0"/>
      <w:marRight w:val="0"/>
      <w:marTop w:val="0"/>
      <w:marBottom w:val="0"/>
      <w:divBdr>
        <w:top w:val="none" w:sz="0" w:space="0" w:color="auto"/>
        <w:left w:val="none" w:sz="0" w:space="0" w:color="auto"/>
        <w:bottom w:val="none" w:sz="0" w:space="0" w:color="auto"/>
        <w:right w:val="none" w:sz="0" w:space="0" w:color="auto"/>
      </w:divBdr>
    </w:div>
    <w:div w:id="346561953">
      <w:bodyDiv w:val="1"/>
      <w:marLeft w:val="0"/>
      <w:marRight w:val="0"/>
      <w:marTop w:val="0"/>
      <w:marBottom w:val="0"/>
      <w:divBdr>
        <w:top w:val="none" w:sz="0" w:space="0" w:color="auto"/>
        <w:left w:val="none" w:sz="0" w:space="0" w:color="auto"/>
        <w:bottom w:val="none" w:sz="0" w:space="0" w:color="auto"/>
        <w:right w:val="none" w:sz="0" w:space="0" w:color="auto"/>
      </w:divBdr>
    </w:div>
    <w:div w:id="348262126">
      <w:bodyDiv w:val="1"/>
      <w:marLeft w:val="0"/>
      <w:marRight w:val="0"/>
      <w:marTop w:val="0"/>
      <w:marBottom w:val="0"/>
      <w:divBdr>
        <w:top w:val="none" w:sz="0" w:space="0" w:color="auto"/>
        <w:left w:val="none" w:sz="0" w:space="0" w:color="auto"/>
        <w:bottom w:val="none" w:sz="0" w:space="0" w:color="auto"/>
        <w:right w:val="none" w:sz="0" w:space="0" w:color="auto"/>
      </w:divBdr>
    </w:div>
    <w:div w:id="350256617">
      <w:bodyDiv w:val="1"/>
      <w:marLeft w:val="0"/>
      <w:marRight w:val="0"/>
      <w:marTop w:val="0"/>
      <w:marBottom w:val="0"/>
      <w:divBdr>
        <w:top w:val="none" w:sz="0" w:space="0" w:color="auto"/>
        <w:left w:val="none" w:sz="0" w:space="0" w:color="auto"/>
        <w:bottom w:val="none" w:sz="0" w:space="0" w:color="auto"/>
        <w:right w:val="none" w:sz="0" w:space="0" w:color="auto"/>
      </w:divBdr>
    </w:div>
    <w:div w:id="353844857">
      <w:bodyDiv w:val="1"/>
      <w:marLeft w:val="0"/>
      <w:marRight w:val="0"/>
      <w:marTop w:val="0"/>
      <w:marBottom w:val="0"/>
      <w:divBdr>
        <w:top w:val="none" w:sz="0" w:space="0" w:color="auto"/>
        <w:left w:val="none" w:sz="0" w:space="0" w:color="auto"/>
        <w:bottom w:val="none" w:sz="0" w:space="0" w:color="auto"/>
        <w:right w:val="none" w:sz="0" w:space="0" w:color="auto"/>
      </w:divBdr>
    </w:div>
    <w:div w:id="357856489">
      <w:bodyDiv w:val="1"/>
      <w:marLeft w:val="0"/>
      <w:marRight w:val="0"/>
      <w:marTop w:val="0"/>
      <w:marBottom w:val="0"/>
      <w:divBdr>
        <w:top w:val="none" w:sz="0" w:space="0" w:color="auto"/>
        <w:left w:val="none" w:sz="0" w:space="0" w:color="auto"/>
        <w:bottom w:val="none" w:sz="0" w:space="0" w:color="auto"/>
        <w:right w:val="none" w:sz="0" w:space="0" w:color="auto"/>
      </w:divBdr>
    </w:div>
    <w:div w:id="363290620">
      <w:bodyDiv w:val="1"/>
      <w:marLeft w:val="0"/>
      <w:marRight w:val="0"/>
      <w:marTop w:val="0"/>
      <w:marBottom w:val="0"/>
      <w:divBdr>
        <w:top w:val="none" w:sz="0" w:space="0" w:color="auto"/>
        <w:left w:val="none" w:sz="0" w:space="0" w:color="auto"/>
        <w:bottom w:val="none" w:sz="0" w:space="0" w:color="auto"/>
        <w:right w:val="none" w:sz="0" w:space="0" w:color="auto"/>
      </w:divBdr>
    </w:div>
    <w:div w:id="367070798">
      <w:bodyDiv w:val="1"/>
      <w:marLeft w:val="0"/>
      <w:marRight w:val="0"/>
      <w:marTop w:val="0"/>
      <w:marBottom w:val="0"/>
      <w:divBdr>
        <w:top w:val="none" w:sz="0" w:space="0" w:color="auto"/>
        <w:left w:val="none" w:sz="0" w:space="0" w:color="auto"/>
        <w:bottom w:val="none" w:sz="0" w:space="0" w:color="auto"/>
        <w:right w:val="none" w:sz="0" w:space="0" w:color="auto"/>
      </w:divBdr>
    </w:div>
    <w:div w:id="367876351">
      <w:bodyDiv w:val="1"/>
      <w:marLeft w:val="0"/>
      <w:marRight w:val="0"/>
      <w:marTop w:val="0"/>
      <w:marBottom w:val="0"/>
      <w:divBdr>
        <w:top w:val="none" w:sz="0" w:space="0" w:color="auto"/>
        <w:left w:val="none" w:sz="0" w:space="0" w:color="auto"/>
        <w:bottom w:val="none" w:sz="0" w:space="0" w:color="auto"/>
        <w:right w:val="none" w:sz="0" w:space="0" w:color="auto"/>
      </w:divBdr>
    </w:div>
    <w:div w:id="369915561">
      <w:bodyDiv w:val="1"/>
      <w:marLeft w:val="0"/>
      <w:marRight w:val="0"/>
      <w:marTop w:val="0"/>
      <w:marBottom w:val="0"/>
      <w:divBdr>
        <w:top w:val="none" w:sz="0" w:space="0" w:color="auto"/>
        <w:left w:val="none" w:sz="0" w:space="0" w:color="auto"/>
        <w:bottom w:val="none" w:sz="0" w:space="0" w:color="auto"/>
        <w:right w:val="none" w:sz="0" w:space="0" w:color="auto"/>
      </w:divBdr>
    </w:div>
    <w:div w:id="370963471">
      <w:bodyDiv w:val="1"/>
      <w:marLeft w:val="0"/>
      <w:marRight w:val="0"/>
      <w:marTop w:val="0"/>
      <w:marBottom w:val="0"/>
      <w:divBdr>
        <w:top w:val="none" w:sz="0" w:space="0" w:color="auto"/>
        <w:left w:val="none" w:sz="0" w:space="0" w:color="auto"/>
        <w:bottom w:val="none" w:sz="0" w:space="0" w:color="auto"/>
        <w:right w:val="none" w:sz="0" w:space="0" w:color="auto"/>
      </w:divBdr>
    </w:div>
    <w:div w:id="371999084">
      <w:bodyDiv w:val="1"/>
      <w:marLeft w:val="0"/>
      <w:marRight w:val="0"/>
      <w:marTop w:val="0"/>
      <w:marBottom w:val="0"/>
      <w:divBdr>
        <w:top w:val="none" w:sz="0" w:space="0" w:color="auto"/>
        <w:left w:val="none" w:sz="0" w:space="0" w:color="auto"/>
        <w:bottom w:val="none" w:sz="0" w:space="0" w:color="auto"/>
        <w:right w:val="none" w:sz="0" w:space="0" w:color="auto"/>
      </w:divBdr>
    </w:div>
    <w:div w:id="372006339">
      <w:bodyDiv w:val="1"/>
      <w:marLeft w:val="0"/>
      <w:marRight w:val="0"/>
      <w:marTop w:val="0"/>
      <w:marBottom w:val="0"/>
      <w:divBdr>
        <w:top w:val="none" w:sz="0" w:space="0" w:color="auto"/>
        <w:left w:val="none" w:sz="0" w:space="0" w:color="auto"/>
        <w:bottom w:val="none" w:sz="0" w:space="0" w:color="auto"/>
        <w:right w:val="none" w:sz="0" w:space="0" w:color="auto"/>
      </w:divBdr>
    </w:div>
    <w:div w:id="372196126">
      <w:bodyDiv w:val="1"/>
      <w:marLeft w:val="0"/>
      <w:marRight w:val="0"/>
      <w:marTop w:val="0"/>
      <w:marBottom w:val="0"/>
      <w:divBdr>
        <w:top w:val="none" w:sz="0" w:space="0" w:color="auto"/>
        <w:left w:val="none" w:sz="0" w:space="0" w:color="auto"/>
        <w:bottom w:val="none" w:sz="0" w:space="0" w:color="auto"/>
        <w:right w:val="none" w:sz="0" w:space="0" w:color="auto"/>
      </w:divBdr>
    </w:div>
    <w:div w:id="373236026">
      <w:bodyDiv w:val="1"/>
      <w:marLeft w:val="0"/>
      <w:marRight w:val="0"/>
      <w:marTop w:val="0"/>
      <w:marBottom w:val="0"/>
      <w:divBdr>
        <w:top w:val="none" w:sz="0" w:space="0" w:color="auto"/>
        <w:left w:val="none" w:sz="0" w:space="0" w:color="auto"/>
        <w:bottom w:val="none" w:sz="0" w:space="0" w:color="auto"/>
        <w:right w:val="none" w:sz="0" w:space="0" w:color="auto"/>
      </w:divBdr>
    </w:div>
    <w:div w:id="374933084">
      <w:bodyDiv w:val="1"/>
      <w:marLeft w:val="0"/>
      <w:marRight w:val="0"/>
      <w:marTop w:val="0"/>
      <w:marBottom w:val="0"/>
      <w:divBdr>
        <w:top w:val="none" w:sz="0" w:space="0" w:color="auto"/>
        <w:left w:val="none" w:sz="0" w:space="0" w:color="auto"/>
        <w:bottom w:val="none" w:sz="0" w:space="0" w:color="auto"/>
        <w:right w:val="none" w:sz="0" w:space="0" w:color="auto"/>
      </w:divBdr>
    </w:div>
    <w:div w:id="377631136">
      <w:bodyDiv w:val="1"/>
      <w:marLeft w:val="0"/>
      <w:marRight w:val="0"/>
      <w:marTop w:val="0"/>
      <w:marBottom w:val="0"/>
      <w:divBdr>
        <w:top w:val="none" w:sz="0" w:space="0" w:color="auto"/>
        <w:left w:val="none" w:sz="0" w:space="0" w:color="auto"/>
        <w:bottom w:val="none" w:sz="0" w:space="0" w:color="auto"/>
        <w:right w:val="none" w:sz="0" w:space="0" w:color="auto"/>
      </w:divBdr>
    </w:div>
    <w:div w:id="378013894">
      <w:bodyDiv w:val="1"/>
      <w:marLeft w:val="0"/>
      <w:marRight w:val="0"/>
      <w:marTop w:val="0"/>
      <w:marBottom w:val="0"/>
      <w:divBdr>
        <w:top w:val="none" w:sz="0" w:space="0" w:color="auto"/>
        <w:left w:val="none" w:sz="0" w:space="0" w:color="auto"/>
        <w:bottom w:val="none" w:sz="0" w:space="0" w:color="auto"/>
        <w:right w:val="none" w:sz="0" w:space="0" w:color="auto"/>
      </w:divBdr>
    </w:div>
    <w:div w:id="378552640">
      <w:bodyDiv w:val="1"/>
      <w:marLeft w:val="0"/>
      <w:marRight w:val="0"/>
      <w:marTop w:val="0"/>
      <w:marBottom w:val="0"/>
      <w:divBdr>
        <w:top w:val="none" w:sz="0" w:space="0" w:color="auto"/>
        <w:left w:val="none" w:sz="0" w:space="0" w:color="auto"/>
        <w:bottom w:val="none" w:sz="0" w:space="0" w:color="auto"/>
        <w:right w:val="none" w:sz="0" w:space="0" w:color="auto"/>
      </w:divBdr>
    </w:div>
    <w:div w:id="379280076">
      <w:bodyDiv w:val="1"/>
      <w:marLeft w:val="0"/>
      <w:marRight w:val="0"/>
      <w:marTop w:val="0"/>
      <w:marBottom w:val="0"/>
      <w:divBdr>
        <w:top w:val="none" w:sz="0" w:space="0" w:color="auto"/>
        <w:left w:val="none" w:sz="0" w:space="0" w:color="auto"/>
        <w:bottom w:val="none" w:sz="0" w:space="0" w:color="auto"/>
        <w:right w:val="none" w:sz="0" w:space="0" w:color="auto"/>
      </w:divBdr>
    </w:div>
    <w:div w:id="380904702">
      <w:bodyDiv w:val="1"/>
      <w:marLeft w:val="0"/>
      <w:marRight w:val="0"/>
      <w:marTop w:val="0"/>
      <w:marBottom w:val="0"/>
      <w:divBdr>
        <w:top w:val="none" w:sz="0" w:space="0" w:color="auto"/>
        <w:left w:val="none" w:sz="0" w:space="0" w:color="auto"/>
        <w:bottom w:val="none" w:sz="0" w:space="0" w:color="auto"/>
        <w:right w:val="none" w:sz="0" w:space="0" w:color="auto"/>
      </w:divBdr>
    </w:div>
    <w:div w:id="381755155">
      <w:bodyDiv w:val="1"/>
      <w:marLeft w:val="0"/>
      <w:marRight w:val="0"/>
      <w:marTop w:val="0"/>
      <w:marBottom w:val="0"/>
      <w:divBdr>
        <w:top w:val="none" w:sz="0" w:space="0" w:color="auto"/>
        <w:left w:val="none" w:sz="0" w:space="0" w:color="auto"/>
        <w:bottom w:val="none" w:sz="0" w:space="0" w:color="auto"/>
        <w:right w:val="none" w:sz="0" w:space="0" w:color="auto"/>
      </w:divBdr>
    </w:div>
    <w:div w:id="382486428">
      <w:bodyDiv w:val="1"/>
      <w:marLeft w:val="0"/>
      <w:marRight w:val="0"/>
      <w:marTop w:val="0"/>
      <w:marBottom w:val="0"/>
      <w:divBdr>
        <w:top w:val="none" w:sz="0" w:space="0" w:color="auto"/>
        <w:left w:val="none" w:sz="0" w:space="0" w:color="auto"/>
        <w:bottom w:val="none" w:sz="0" w:space="0" w:color="auto"/>
        <w:right w:val="none" w:sz="0" w:space="0" w:color="auto"/>
      </w:divBdr>
    </w:div>
    <w:div w:id="384069800">
      <w:bodyDiv w:val="1"/>
      <w:marLeft w:val="0"/>
      <w:marRight w:val="0"/>
      <w:marTop w:val="0"/>
      <w:marBottom w:val="0"/>
      <w:divBdr>
        <w:top w:val="none" w:sz="0" w:space="0" w:color="auto"/>
        <w:left w:val="none" w:sz="0" w:space="0" w:color="auto"/>
        <w:bottom w:val="none" w:sz="0" w:space="0" w:color="auto"/>
        <w:right w:val="none" w:sz="0" w:space="0" w:color="auto"/>
      </w:divBdr>
    </w:div>
    <w:div w:id="384109669">
      <w:bodyDiv w:val="1"/>
      <w:marLeft w:val="0"/>
      <w:marRight w:val="0"/>
      <w:marTop w:val="0"/>
      <w:marBottom w:val="0"/>
      <w:divBdr>
        <w:top w:val="none" w:sz="0" w:space="0" w:color="auto"/>
        <w:left w:val="none" w:sz="0" w:space="0" w:color="auto"/>
        <w:bottom w:val="none" w:sz="0" w:space="0" w:color="auto"/>
        <w:right w:val="none" w:sz="0" w:space="0" w:color="auto"/>
      </w:divBdr>
    </w:div>
    <w:div w:id="386145403">
      <w:bodyDiv w:val="1"/>
      <w:marLeft w:val="0"/>
      <w:marRight w:val="0"/>
      <w:marTop w:val="0"/>
      <w:marBottom w:val="0"/>
      <w:divBdr>
        <w:top w:val="none" w:sz="0" w:space="0" w:color="auto"/>
        <w:left w:val="none" w:sz="0" w:space="0" w:color="auto"/>
        <w:bottom w:val="none" w:sz="0" w:space="0" w:color="auto"/>
        <w:right w:val="none" w:sz="0" w:space="0" w:color="auto"/>
      </w:divBdr>
    </w:div>
    <w:div w:id="388651603">
      <w:bodyDiv w:val="1"/>
      <w:marLeft w:val="0"/>
      <w:marRight w:val="0"/>
      <w:marTop w:val="0"/>
      <w:marBottom w:val="0"/>
      <w:divBdr>
        <w:top w:val="none" w:sz="0" w:space="0" w:color="auto"/>
        <w:left w:val="none" w:sz="0" w:space="0" w:color="auto"/>
        <w:bottom w:val="none" w:sz="0" w:space="0" w:color="auto"/>
        <w:right w:val="none" w:sz="0" w:space="0" w:color="auto"/>
      </w:divBdr>
    </w:div>
    <w:div w:id="390276493">
      <w:bodyDiv w:val="1"/>
      <w:marLeft w:val="0"/>
      <w:marRight w:val="0"/>
      <w:marTop w:val="0"/>
      <w:marBottom w:val="0"/>
      <w:divBdr>
        <w:top w:val="none" w:sz="0" w:space="0" w:color="auto"/>
        <w:left w:val="none" w:sz="0" w:space="0" w:color="auto"/>
        <w:bottom w:val="none" w:sz="0" w:space="0" w:color="auto"/>
        <w:right w:val="none" w:sz="0" w:space="0" w:color="auto"/>
      </w:divBdr>
    </w:div>
    <w:div w:id="390690100">
      <w:bodyDiv w:val="1"/>
      <w:marLeft w:val="0"/>
      <w:marRight w:val="0"/>
      <w:marTop w:val="0"/>
      <w:marBottom w:val="0"/>
      <w:divBdr>
        <w:top w:val="none" w:sz="0" w:space="0" w:color="auto"/>
        <w:left w:val="none" w:sz="0" w:space="0" w:color="auto"/>
        <w:bottom w:val="none" w:sz="0" w:space="0" w:color="auto"/>
        <w:right w:val="none" w:sz="0" w:space="0" w:color="auto"/>
      </w:divBdr>
    </w:div>
    <w:div w:id="393698263">
      <w:bodyDiv w:val="1"/>
      <w:marLeft w:val="0"/>
      <w:marRight w:val="0"/>
      <w:marTop w:val="0"/>
      <w:marBottom w:val="0"/>
      <w:divBdr>
        <w:top w:val="none" w:sz="0" w:space="0" w:color="auto"/>
        <w:left w:val="none" w:sz="0" w:space="0" w:color="auto"/>
        <w:bottom w:val="none" w:sz="0" w:space="0" w:color="auto"/>
        <w:right w:val="none" w:sz="0" w:space="0" w:color="auto"/>
      </w:divBdr>
    </w:div>
    <w:div w:id="394084943">
      <w:bodyDiv w:val="1"/>
      <w:marLeft w:val="0"/>
      <w:marRight w:val="0"/>
      <w:marTop w:val="0"/>
      <w:marBottom w:val="0"/>
      <w:divBdr>
        <w:top w:val="none" w:sz="0" w:space="0" w:color="auto"/>
        <w:left w:val="none" w:sz="0" w:space="0" w:color="auto"/>
        <w:bottom w:val="none" w:sz="0" w:space="0" w:color="auto"/>
        <w:right w:val="none" w:sz="0" w:space="0" w:color="auto"/>
      </w:divBdr>
    </w:div>
    <w:div w:id="397631250">
      <w:bodyDiv w:val="1"/>
      <w:marLeft w:val="0"/>
      <w:marRight w:val="0"/>
      <w:marTop w:val="0"/>
      <w:marBottom w:val="0"/>
      <w:divBdr>
        <w:top w:val="none" w:sz="0" w:space="0" w:color="auto"/>
        <w:left w:val="none" w:sz="0" w:space="0" w:color="auto"/>
        <w:bottom w:val="none" w:sz="0" w:space="0" w:color="auto"/>
        <w:right w:val="none" w:sz="0" w:space="0" w:color="auto"/>
      </w:divBdr>
    </w:div>
    <w:div w:id="400829225">
      <w:bodyDiv w:val="1"/>
      <w:marLeft w:val="0"/>
      <w:marRight w:val="0"/>
      <w:marTop w:val="0"/>
      <w:marBottom w:val="0"/>
      <w:divBdr>
        <w:top w:val="none" w:sz="0" w:space="0" w:color="auto"/>
        <w:left w:val="none" w:sz="0" w:space="0" w:color="auto"/>
        <w:bottom w:val="none" w:sz="0" w:space="0" w:color="auto"/>
        <w:right w:val="none" w:sz="0" w:space="0" w:color="auto"/>
      </w:divBdr>
    </w:div>
    <w:div w:id="407458566">
      <w:bodyDiv w:val="1"/>
      <w:marLeft w:val="0"/>
      <w:marRight w:val="0"/>
      <w:marTop w:val="0"/>
      <w:marBottom w:val="0"/>
      <w:divBdr>
        <w:top w:val="none" w:sz="0" w:space="0" w:color="auto"/>
        <w:left w:val="none" w:sz="0" w:space="0" w:color="auto"/>
        <w:bottom w:val="none" w:sz="0" w:space="0" w:color="auto"/>
        <w:right w:val="none" w:sz="0" w:space="0" w:color="auto"/>
      </w:divBdr>
    </w:div>
    <w:div w:id="409619747">
      <w:bodyDiv w:val="1"/>
      <w:marLeft w:val="0"/>
      <w:marRight w:val="0"/>
      <w:marTop w:val="0"/>
      <w:marBottom w:val="0"/>
      <w:divBdr>
        <w:top w:val="none" w:sz="0" w:space="0" w:color="auto"/>
        <w:left w:val="none" w:sz="0" w:space="0" w:color="auto"/>
        <w:bottom w:val="none" w:sz="0" w:space="0" w:color="auto"/>
        <w:right w:val="none" w:sz="0" w:space="0" w:color="auto"/>
      </w:divBdr>
    </w:div>
    <w:div w:id="414324652">
      <w:bodyDiv w:val="1"/>
      <w:marLeft w:val="0"/>
      <w:marRight w:val="0"/>
      <w:marTop w:val="0"/>
      <w:marBottom w:val="0"/>
      <w:divBdr>
        <w:top w:val="none" w:sz="0" w:space="0" w:color="auto"/>
        <w:left w:val="none" w:sz="0" w:space="0" w:color="auto"/>
        <w:bottom w:val="none" w:sz="0" w:space="0" w:color="auto"/>
        <w:right w:val="none" w:sz="0" w:space="0" w:color="auto"/>
      </w:divBdr>
    </w:div>
    <w:div w:id="415439260">
      <w:bodyDiv w:val="1"/>
      <w:marLeft w:val="0"/>
      <w:marRight w:val="0"/>
      <w:marTop w:val="0"/>
      <w:marBottom w:val="0"/>
      <w:divBdr>
        <w:top w:val="none" w:sz="0" w:space="0" w:color="auto"/>
        <w:left w:val="none" w:sz="0" w:space="0" w:color="auto"/>
        <w:bottom w:val="none" w:sz="0" w:space="0" w:color="auto"/>
        <w:right w:val="none" w:sz="0" w:space="0" w:color="auto"/>
      </w:divBdr>
    </w:div>
    <w:div w:id="416440307">
      <w:bodyDiv w:val="1"/>
      <w:marLeft w:val="0"/>
      <w:marRight w:val="0"/>
      <w:marTop w:val="0"/>
      <w:marBottom w:val="0"/>
      <w:divBdr>
        <w:top w:val="none" w:sz="0" w:space="0" w:color="auto"/>
        <w:left w:val="none" w:sz="0" w:space="0" w:color="auto"/>
        <w:bottom w:val="none" w:sz="0" w:space="0" w:color="auto"/>
        <w:right w:val="none" w:sz="0" w:space="0" w:color="auto"/>
      </w:divBdr>
    </w:div>
    <w:div w:id="428934022">
      <w:bodyDiv w:val="1"/>
      <w:marLeft w:val="0"/>
      <w:marRight w:val="0"/>
      <w:marTop w:val="0"/>
      <w:marBottom w:val="0"/>
      <w:divBdr>
        <w:top w:val="none" w:sz="0" w:space="0" w:color="auto"/>
        <w:left w:val="none" w:sz="0" w:space="0" w:color="auto"/>
        <w:bottom w:val="none" w:sz="0" w:space="0" w:color="auto"/>
        <w:right w:val="none" w:sz="0" w:space="0" w:color="auto"/>
      </w:divBdr>
    </w:div>
    <w:div w:id="429282881">
      <w:bodyDiv w:val="1"/>
      <w:marLeft w:val="0"/>
      <w:marRight w:val="0"/>
      <w:marTop w:val="0"/>
      <w:marBottom w:val="0"/>
      <w:divBdr>
        <w:top w:val="none" w:sz="0" w:space="0" w:color="auto"/>
        <w:left w:val="none" w:sz="0" w:space="0" w:color="auto"/>
        <w:bottom w:val="none" w:sz="0" w:space="0" w:color="auto"/>
        <w:right w:val="none" w:sz="0" w:space="0" w:color="auto"/>
      </w:divBdr>
    </w:div>
    <w:div w:id="431170965">
      <w:bodyDiv w:val="1"/>
      <w:marLeft w:val="0"/>
      <w:marRight w:val="0"/>
      <w:marTop w:val="0"/>
      <w:marBottom w:val="0"/>
      <w:divBdr>
        <w:top w:val="none" w:sz="0" w:space="0" w:color="auto"/>
        <w:left w:val="none" w:sz="0" w:space="0" w:color="auto"/>
        <w:bottom w:val="none" w:sz="0" w:space="0" w:color="auto"/>
        <w:right w:val="none" w:sz="0" w:space="0" w:color="auto"/>
      </w:divBdr>
    </w:div>
    <w:div w:id="431585658">
      <w:bodyDiv w:val="1"/>
      <w:marLeft w:val="0"/>
      <w:marRight w:val="0"/>
      <w:marTop w:val="0"/>
      <w:marBottom w:val="0"/>
      <w:divBdr>
        <w:top w:val="none" w:sz="0" w:space="0" w:color="auto"/>
        <w:left w:val="none" w:sz="0" w:space="0" w:color="auto"/>
        <w:bottom w:val="none" w:sz="0" w:space="0" w:color="auto"/>
        <w:right w:val="none" w:sz="0" w:space="0" w:color="auto"/>
      </w:divBdr>
    </w:div>
    <w:div w:id="432936686">
      <w:bodyDiv w:val="1"/>
      <w:marLeft w:val="0"/>
      <w:marRight w:val="0"/>
      <w:marTop w:val="0"/>
      <w:marBottom w:val="0"/>
      <w:divBdr>
        <w:top w:val="none" w:sz="0" w:space="0" w:color="auto"/>
        <w:left w:val="none" w:sz="0" w:space="0" w:color="auto"/>
        <w:bottom w:val="none" w:sz="0" w:space="0" w:color="auto"/>
        <w:right w:val="none" w:sz="0" w:space="0" w:color="auto"/>
      </w:divBdr>
    </w:div>
    <w:div w:id="433211715">
      <w:bodyDiv w:val="1"/>
      <w:marLeft w:val="0"/>
      <w:marRight w:val="0"/>
      <w:marTop w:val="0"/>
      <w:marBottom w:val="0"/>
      <w:divBdr>
        <w:top w:val="none" w:sz="0" w:space="0" w:color="auto"/>
        <w:left w:val="none" w:sz="0" w:space="0" w:color="auto"/>
        <w:bottom w:val="none" w:sz="0" w:space="0" w:color="auto"/>
        <w:right w:val="none" w:sz="0" w:space="0" w:color="auto"/>
      </w:divBdr>
    </w:div>
    <w:div w:id="433553128">
      <w:bodyDiv w:val="1"/>
      <w:marLeft w:val="0"/>
      <w:marRight w:val="0"/>
      <w:marTop w:val="0"/>
      <w:marBottom w:val="0"/>
      <w:divBdr>
        <w:top w:val="none" w:sz="0" w:space="0" w:color="auto"/>
        <w:left w:val="none" w:sz="0" w:space="0" w:color="auto"/>
        <w:bottom w:val="none" w:sz="0" w:space="0" w:color="auto"/>
        <w:right w:val="none" w:sz="0" w:space="0" w:color="auto"/>
      </w:divBdr>
    </w:div>
    <w:div w:id="435296959">
      <w:bodyDiv w:val="1"/>
      <w:marLeft w:val="0"/>
      <w:marRight w:val="0"/>
      <w:marTop w:val="0"/>
      <w:marBottom w:val="0"/>
      <w:divBdr>
        <w:top w:val="none" w:sz="0" w:space="0" w:color="auto"/>
        <w:left w:val="none" w:sz="0" w:space="0" w:color="auto"/>
        <w:bottom w:val="none" w:sz="0" w:space="0" w:color="auto"/>
        <w:right w:val="none" w:sz="0" w:space="0" w:color="auto"/>
      </w:divBdr>
    </w:div>
    <w:div w:id="438988936">
      <w:bodyDiv w:val="1"/>
      <w:marLeft w:val="0"/>
      <w:marRight w:val="0"/>
      <w:marTop w:val="0"/>
      <w:marBottom w:val="0"/>
      <w:divBdr>
        <w:top w:val="none" w:sz="0" w:space="0" w:color="auto"/>
        <w:left w:val="none" w:sz="0" w:space="0" w:color="auto"/>
        <w:bottom w:val="none" w:sz="0" w:space="0" w:color="auto"/>
        <w:right w:val="none" w:sz="0" w:space="0" w:color="auto"/>
      </w:divBdr>
    </w:div>
    <w:div w:id="438990467">
      <w:bodyDiv w:val="1"/>
      <w:marLeft w:val="0"/>
      <w:marRight w:val="0"/>
      <w:marTop w:val="0"/>
      <w:marBottom w:val="0"/>
      <w:divBdr>
        <w:top w:val="none" w:sz="0" w:space="0" w:color="auto"/>
        <w:left w:val="none" w:sz="0" w:space="0" w:color="auto"/>
        <w:bottom w:val="none" w:sz="0" w:space="0" w:color="auto"/>
        <w:right w:val="none" w:sz="0" w:space="0" w:color="auto"/>
      </w:divBdr>
    </w:div>
    <w:div w:id="442529938">
      <w:bodyDiv w:val="1"/>
      <w:marLeft w:val="0"/>
      <w:marRight w:val="0"/>
      <w:marTop w:val="0"/>
      <w:marBottom w:val="0"/>
      <w:divBdr>
        <w:top w:val="none" w:sz="0" w:space="0" w:color="auto"/>
        <w:left w:val="none" w:sz="0" w:space="0" w:color="auto"/>
        <w:bottom w:val="none" w:sz="0" w:space="0" w:color="auto"/>
        <w:right w:val="none" w:sz="0" w:space="0" w:color="auto"/>
      </w:divBdr>
    </w:div>
    <w:div w:id="443425565">
      <w:bodyDiv w:val="1"/>
      <w:marLeft w:val="0"/>
      <w:marRight w:val="0"/>
      <w:marTop w:val="0"/>
      <w:marBottom w:val="0"/>
      <w:divBdr>
        <w:top w:val="none" w:sz="0" w:space="0" w:color="auto"/>
        <w:left w:val="none" w:sz="0" w:space="0" w:color="auto"/>
        <w:bottom w:val="none" w:sz="0" w:space="0" w:color="auto"/>
        <w:right w:val="none" w:sz="0" w:space="0" w:color="auto"/>
      </w:divBdr>
    </w:div>
    <w:div w:id="445928241">
      <w:bodyDiv w:val="1"/>
      <w:marLeft w:val="0"/>
      <w:marRight w:val="0"/>
      <w:marTop w:val="0"/>
      <w:marBottom w:val="0"/>
      <w:divBdr>
        <w:top w:val="none" w:sz="0" w:space="0" w:color="auto"/>
        <w:left w:val="none" w:sz="0" w:space="0" w:color="auto"/>
        <w:bottom w:val="none" w:sz="0" w:space="0" w:color="auto"/>
        <w:right w:val="none" w:sz="0" w:space="0" w:color="auto"/>
      </w:divBdr>
    </w:div>
    <w:div w:id="451098915">
      <w:bodyDiv w:val="1"/>
      <w:marLeft w:val="0"/>
      <w:marRight w:val="0"/>
      <w:marTop w:val="0"/>
      <w:marBottom w:val="0"/>
      <w:divBdr>
        <w:top w:val="none" w:sz="0" w:space="0" w:color="auto"/>
        <w:left w:val="none" w:sz="0" w:space="0" w:color="auto"/>
        <w:bottom w:val="none" w:sz="0" w:space="0" w:color="auto"/>
        <w:right w:val="none" w:sz="0" w:space="0" w:color="auto"/>
      </w:divBdr>
    </w:div>
    <w:div w:id="456021881">
      <w:bodyDiv w:val="1"/>
      <w:marLeft w:val="0"/>
      <w:marRight w:val="0"/>
      <w:marTop w:val="0"/>
      <w:marBottom w:val="0"/>
      <w:divBdr>
        <w:top w:val="none" w:sz="0" w:space="0" w:color="auto"/>
        <w:left w:val="none" w:sz="0" w:space="0" w:color="auto"/>
        <w:bottom w:val="none" w:sz="0" w:space="0" w:color="auto"/>
        <w:right w:val="none" w:sz="0" w:space="0" w:color="auto"/>
      </w:divBdr>
    </w:div>
    <w:div w:id="461315176">
      <w:bodyDiv w:val="1"/>
      <w:marLeft w:val="0"/>
      <w:marRight w:val="0"/>
      <w:marTop w:val="0"/>
      <w:marBottom w:val="0"/>
      <w:divBdr>
        <w:top w:val="none" w:sz="0" w:space="0" w:color="auto"/>
        <w:left w:val="none" w:sz="0" w:space="0" w:color="auto"/>
        <w:bottom w:val="none" w:sz="0" w:space="0" w:color="auto"/>
        <w:right w:val="none" w:sz="0" w:space="0" w:color="auto"/>
      </w:divBdr>
    </w:div>
    <w:div w:id="472911591">
      <w:bodyDiv w:val="1"/>
      <w:marLeft w:val="0"/>
      <w:marRight w:val="0"/>
      <w:marTop w:val="0"/>
      <w:marBottom w:val="0"/>
      <w:divBdr>
        <w:top w:val="none" w:sz="0" w:space="0" w:color="auto"/>
        <w:left w:val="none" w:sz="0" w:space="0" w:color="auto"/>
        <w:bottom w:val="none" w:sz="0" w:space="0" w:color="auto"/>
        <w:right w:val="none" w:sz="0" w:space="0" w:color="auto"/>
      </w:divBdr>
    </w:div>
    <w:div w:id="473177411">
      <w:bodyDiv w:val="1"/>
      <w:marLeft w:val="0"/>
      <w:marRight w:val="0"/>
      <w:marTop w:val="0"/>
      <w:marBottom w:val="0"/>
      <w:divBdr>
        <w:top w:val="none" w:sz="0" w:space="0" w:color="auto"/>
        <w:left w:val="none" w:sz="0" w:space="0" w:color="auto"/>
        <w:bottom w:val="none" w:sz="0" w:space="0" w:color="auto"/>
        <w:right w:val="none" w:sz="0" w:space="0" w:color="auto"/>
      </w:divBdr>
    </w:div>
    <w:div w:id="473765517">
      <w:bodyDiv w:val="1"/>
      <w:marLeft w:val="0"/>
      <w:marRight w:val="0"/>
      <w:marTop w:val="0"/>
      <w:marBottom w:val="0"/>
      <w:divBdr>
        <w:top w:val="none" w:sz="0" w:space="0" w:color="auto"/>
        <w:left w:val="none" w:sz="0" w:space="0" w:color="auto"/>
        <w:bottom w:val="none" w:sz="0" w:space="0" w:color="auto"/>
        <w:right w:val="none" w:sz="0" w:space="0" w:color="auto"/>
      </w:divBdr>
    </w:div>
    <w:div w:id="474689579">
      <w:bodyDiv w:val="1"/>
      <w:marLeft w:val="0"/>
      <w:marRight w:val="0"/>
      <w:marTop w:val="0"/>
      <w:marBottom w:val="0"/>
      <w:divBdr>
        <w:top w:val="none" w:sz="0" w:space="0" w:color="auto"/>
        <w:left w:val="none" w:sz="0" w:space="0" w:color="auto"/>
        <w:bottom w:val="none" w:sz="0" w:space="0" w:color="auto"/>
        <w:right w:val="none" w:sz="0" w:space="0" w:color="auto"/>
      </w:divBdr>
      <w:divsChild>
        <w:div w:id="487401475">
          <w:marLeft w:val="0"/>
          <w:marRight w:val="0"/>
          <w:marTop w:val="0"/>
          <w:marBottom w:val="0"/>
          <w:divBdr>
            <w:top w:val="none" w:sz="0" w:space="0" w:color="auto"/>
            <w:left w:val="none" w:sz="0" w:space="0" w:color="auto"/>
            <w:bottom w:val="none" w:sz="0" w:space="0" w:color="auto"/>
            <w:right w:val="none" w:sz="0" w:space="0" w:color="auto"/>
          </w:divBdr>
        </w:div>
      </w:divsChild>
    </w:div>
    <w:div w:id="475950714">
      <w:bodyDiv w:val="1"/>
      <w:marLeft w:val="0"/>
      <w:marRight w:val="0"/>
      <w:marTop w:val="0"/>
      <w:marBottom w:val="0"/>
      <w:divBdr>
        <w:top w:val="none" w:sz="0" w:space="0" w:color="auto"/>
        <w:left w:val="none" w:sz="0" w:space="0" w:color="auto"/>
        <w:bottom w:val="none" w:sz="0" w:space="0" w:color="auto"/>
        <w:right w:val="none" w:sz="0" w:space="0" w:color="auto"/>
      </w:divBdr>
    </w:div>
    <w:div w:id="479731688">
      <w:bodyDiv w:val="1"/>
      <w:marLeft w:val="0"/>
      <w:marRight w:val="0"/>
      <w:marTop w:val="0"/>
      <w:marBottom w:val="0"/>
      <w:divBdr>
        <w:top w:val="none" w:sz="0" w:space="0" w:color="auto"/>
        <w:left w:val="none" w:sz="0" w:space="0" w:color="auto"/>
        <w:bottom w:val="none" w:sz="0" w:space="0" w:color="auto"/>
        <w:right w:val="none" w:sz="0" w:space="0" w:color="auto"/>
      </w:divBdr>
    </w:div>
    <w:div w:id="482700598">
      <w:bodyDiv w:val="1"/>
      <w:marLeft w:val="0"/>
      <w:marRight w:val="0"/>
      <w:marTop w:val="0"/>
      <w:marBottom w:val="0"/>
      <w:divBdr>
        <w:top w:val="none" w:sz="0" w:space="0" w:color="auto"/>
        <w:left w:val="none" w:sz="0" w:space="0" w:color="auto"/>
        <w:bottom w:val="none" w:sz="0" w:space="0" w:color="auto"/>
        <w:right w:val="none" w:sz="0" w:space="0" w:color="auto"/>
      </w:divBdr>
    </w:div>
    <w:div w:id="483082639">
      <w:bodyDiv w:val="1"/>
      <w:marLeft w:val="0"/>
      <w:marRight w:val="0"/>
      <w:marTop w:val="0"/>
      <w:marBottom w:val="0"/>
      <w:divBdr>
        <w:top w:val="none" w:sz="0" w:space="0" w:color="auto"/>
        <w:left w:val="none" w:sz="0" w:space="0" w:color="auto"/>
        <w:bottom w:val="none" w:sz="0" w:space="0" w:color="auto"/>
        <w:right w:val="none" w:sz="0" w:space="0" w:color="auto"/>
      </w:divBdr>
    </w:div>
    <w:div w:id="488134886">
      <w:bodyDiv w:val="1"/>
      <w:marLeft w:val="0"/>
      <w:marRight w:val="0"/>
      <w:marTop w:val="0"/>
      <w:marBottom w:val="0"/>
      <w:divBdr>
        <w:top w:val="none" w:sz="0" w:space="0" w:color="auto"/>
        <w:left w:val="none" w:sz="0" w:space="0" w:color="auto"/>
        <w:bottom w:val="none" w:sz="0" w:space="0" w:color="auto"/>
        <w:right w:val="none" w:sz="0" w:space="0" w:color="auto"/>
      </w:divBdr>
    </w:div>
    <w:div w:id="488374458">
      <w:bodyDiv w:val="1"/>
      <w:marLeft w:val="0"/>
      <w:marRight w:val="0"/>
      <w:marTop w:val="0"/>
      <w:marBottom w:val="0"/>
      <w:divBdr>
        <w:top w:val="none" w:sz="0" w:space="0" w:color="auto"/>
        <w:left w:val="none" w:sz="0" w:space="0" w:color="auto"/>
        <w:bottom w:val="none" w:sz="0" w:space="0" w:color="auto"/>
        <w:right w:val="none" w:sz="0" w:space="0" w:color="auto"/>
      </w:divBdr>
    </w:div>
    <w:div w:id="488787468">
      <w:bodyDiv w:val="1"/>
      <w:marLeft w:val="0"/>
      <w:marRight w:val="0"/>
      <w:marTop w:val="0"/>
      <w:marBottom w:val="0"/>
      <w:divBdr>
        <w:top w:val="none" w:sz="0" w:space="0" w:color="auto"/>
        <w:left w:val="none" w:sz="0" w:space="0" w:color="auto"/>
        <w:bottom w:val="none" w:sz="0" w:space="0" w:color="auto"/>
        <w:right w:val="none" w:sz="0" w:space="0" w:color="auto"/>
      </w:divBdr>
    </w:div>
    <w:div w:id="490367341">
      <w:bodyDiv w:val="1"/>
      <w:marLeft w:val="0"/>
      <w:marRight w:val="0"/>
      <w:marTop w:val="0"/>
      <w:marBottom w:val="0"/>
      <w:divBdr>
        <w:top w:val="none" w:sz="0" w:space="0" w:color="auto"/>
        <w:left w:val="none" w:sz="0" w:space="0" w:color="auto"/>
        <w:bottom w:val="none" w:sz="0" w:space="0" w:color="auto"/>
        <w:right w:val="none" w:sz="0" w:space="0" w:color="auto"/>
      </w:divBdr>
    </w:div>
    <w:div w:id="494686604">
      <w:bodyDiv w:val="1"/>
      <w:marLeft w:val="0"/>
      <w:marRight w:val="0"/>
      <w:marTop w:val="0"/>
      <w:marBottom w:val="0"/>
      <w:divBdr>
        <w:top w:val="none" w:sz="0" w:space="0" w:color="auto"/>
        <w:left w:val="none" w:sz="0" w:space="0" w:color="auto"/>
        <w:bottom w:val="none" w:sz="0" w:space="0" w:color="auto"/>
        <w:right w:val="none" w:sz="0" w:space="0" w:color="auto"/>
      </w:divBdr>
    </w:div>
    <w:div w:id="499002005">
      <w:bodyDiv w:val="1"/>
      <w:marLeft w:val="0"/>
      <w:marRight w:val="0"/>
      <w:marTop w:val="0"/>
      <w:marBottom w:val="0"/>
      <w:divBdr>
        <w:top w:val="none" w:sz="0" w:space="0" w:color="auto"/>
        <w:left w:val="none" w:sz="0" w:space="0" w:color="auto"/>
        <w:bottom w:val="none" w:sz="0" w:space="0" w:color="auto"/>
        <w:right w:val="none" w:sz="0" w:space="0" w:color="auto"/>
      </w:divBdr>
    </w:div>
    <w:div w:id="503015573">
      <w:bodyDiv w:val="1"/>
      <w:marLeft w:val="0"/>
      <w:marRight w:val="0"/>
      <w:marTop w:val="0"/>
      <w:marBottom w:val="0"/>
      <w:divBdr>
        <w:top w:val="none" w:sz="0" w:space="0" w:color="auto"/>
        <w:left w:val="none" w:sz="0" w:space="0" w:color="auto"/>
        <w:bottom w:val="none" w:sz="0" w:space="0" w:color="auto"/>
        <w:right w:val="none" w:sz="0" w:space="0" w:color="auto"/>
      </w:divBdr>
    </w:div>
    <w:div w:id="506948757">
      <w:bodyDiv w:val="1"/>
      <w:marLeft w:val="0"/>
      <w:marRight w:val="0"/>
      <w:marTop w:val="0"/>
      <w:marBottom w:val="0"/>
      <w:divBdr>
        <w:top w:val="none" w:sz="0" w:space="0" w:color="auto"/>
        <w:left w:val="none" w:sz="0" w:space="0" w:color="auto"/>
        <w:bottom w:val="none" w:sz="0" w:space="0" w:color="auto"/>
        <w:right w:val="none" w:sz="0" w:space="0" w:color="auto"/>
      </w:divBdr>
    </w:div>
    <w:div w:id="507838800">
      <w:bodyDiv w:val="1"/>
      <w:marLeft w:val="0"/>
      <w:marRight w:val="0"/>
      <w:marTop w:val="0"/>
      <w:marBottom w:val="0"/>
      <w:divBdr>
        <w:top w:val="none" w:sz="0" w:space="0" w:color="auto"/>
        <w:left w:val="none" w:sz="0" w:space="0" w:color="auto"/>
        <w:bottom w:val="none" w:sz="0" w:space="0" w:color="auto"/>
        <w:right w:val="none" w:sz="0" w:space="0" w:color="auto"/>
      </w:divBdr>
    </w:div>
    <w:div w:id="512649036">
      <w:bodyDiv w:val="1"/>
      <w:marLeft w:val="0"/>
      <w:marRight w:val="0"/>
      <w:marTop w:val="0"/>
      <w:marBottom w:val="0"/>
      <w:divBdr>
        <w:top w:val="none" w:sz="0" w:space="0" w:color="auto"/>
        <w:left w:val="none" w:sz="0" w:space="0" w:color="auto"/>
        <w:bottom w:val="none" w:sz="0" w:space="0" w:color="auto"/>
        <w:right w:val="none" w:sz="0" w:space="0" w:color="auto"/>
      </w:divBdr>
    </w:div>
    <w:div w:id="515311738">
      <w:bodyDiv w:val="1"/>
      <w:marLeft w:val="0"/>
      <w:marRight w:val="0"/>
      <w:marTop w:val="0"/>
      <w:marBottom w:val="0"/>
      <w:divBdr>
        <w:top w:val="none" w:sz="0" w:space="0" w:color="auto"/>
        <w:left w:val="none" w:sz="0" w:space="0" w:color="auto"/>
        <w:bottom w:val="none" w:sz="0" w:space="0" w:color="auto"/>
        <w:right w:val="none" w:sz="0" w:space="0" w:color="auto"/>
      </w:divBdr>
    </w:div>
    <w:div w:id="516625601">
      <w:bodyDiv w:val="1"/>
      <w:marLeft w:val="0"/>
      <w:marRight w:val="0"/>
      <w:marTop w:val="0"/>
      <w:marBottom w:val="0"/>
      <w:divBdr>
        <w:top w:val="none" w:sz="0" w:space="0" w:color="auto"/>
        <w:left w:val="none" w:sz="0" w:space="0" w:color="auto"/>
        <w:bottom w:val="none" w:sz="0" w:space="0" w:color="auto"/>
        <w:right w:val="none" w:sz="0" w:space="0" w:color="auto"/>
      </w:divBdr>
    </w:div>
    <w:div w:id="517693671">
      <w:bodyDiv w:val="1"/>
      <w:marLeft w:val="0"/>
      <w:marRight w:val="0"/>
      <w:marTop w:val="0"/>
      <w:marBottom w:val="0"/>
      <w:divBdr>
        <w:top w:val="none" w:sz="0" w:space="0" w:color="auto"/>
        <w:left w:val="none" w:sz="0" w:space="0" w:color="auto"/>
        <w:bottom w:val="none" w:sz="0" w:space="0" w:color="auto"/>
        <w:right w:val="none" w:sz="0" w:space="0" w:color="auto"/>
      </w:divBdr>
    </w:div>
    <w:div w:id="519702273">
      <w:bodyDiv w:val="1"/>
      <w:marLeft w:val="0"/>
      <w:marRight w:val="0"/>
      <w:marTop w:val="0"/>
      <w:marBottom w:val="0"/>
      <w:divBdr>
        <w:top w:val="none" w:sz="0" w:space="0" w:color="auto"/>
        <w:left w:val="none" w:sz="0" w:space="0" w:color="auto"/>
        <w:bottom w:val="none" w:sz="0" w:space="0" w:color="auto"/>
        <w:right w:val="none" w:sz="0" w:space="0" w:color="auto"/>
      </w:divBdr>
    </w:div>
    <w:div w:id="521624915">
      <w:bodyDiv w:val="1"/>
      <w:marLeft w:val="0"/>
      <w:marRight w:val="0"/>
      <w:marTop w:val="0"/>
      <w:marBottom w:val="0"/>
      <w:divBdr>
        <w:top w:val="none" w:sz="0" w:space="0" w:color="auto"/>
        <w:left w:val="none" w:sz="0" w:space="0" w:color="auto"/>
        <w:bottom w:val="none" w:sz="0" w:space="0" w:color="auto"/>
        <w:right w:val="none" w:sz="0" w:space="0" w:color="auto"/>
      </w:divBdr>
      <w:divsChild>
        <w:div w:id="1750617611">
          <w:marLeft w:val="446"/>
          <w:marRight w:val="0"/>
          <w:marTop w:val="0"/>
          <w:marBottom w:val="0"/>
          <w:divBdr>
            <w:top w:val="none" w:sz="0" w:space="0" w:color="auto"/>
            <w:left w:val="none" w:sz="0" w:space="0" w:color="auto"/>
            <w:bottom w:val="none" w:sz="0" w:space="0" w:color="auto"/>
            <w:right w:val="none" w:sz="0" w:space="0" w:color="auto"/>
          </w:divBdr>
        </w:div>
      </w:divsChild>
    </w:div>
    <w:div w:id="525483831">
      <w:bodyDiv w:val="1"/>
      <w:marLeft w:val="0"/>
      <w:marRight w:val="0"/>
      <w:marTop w:val="0"/>
      <w:marBottom w:val="0"/>
      <w:divBdr>
        <w:top w:val="none" w:sz="0" w:space="0" w:color="auto"/>
        <w:left w:val="none" w:sz="0" w:space="0" w:color="auto"/>
        <w:bottom w:val="none" w:sz="0" w:space="0" w:color="auto"/>
        <w:right w:val="none" w:sz="0" w:space="0" w:color="auto"/>
      </w:divBdr>
    </w:div>
    <w:div w:id="525801171">
      <w:bodyDiv w:val="1"/>
      <w:marLeft w:val="0"/>
      <w:marRight w:val="0"/>
      <w:marTop w:val="0"/>
      <w:marBottom w:val="0"/>
      <w:divBdr>
        <w:top w:val="none" w:sz="0" w:space="0" w:color="auto"/>
        <w:left w:val="none" w:sz="0" w:space="0" w:color="auto"/>
        <w:bottom w:val="none" w:sz="0" w:space="0" w:color="auto"/>
        <w:right w:val="none" w:sz="0" w:space="0" w:color="auto"/>
      </w:divBdr>
    </w:div>
    <w:div w:id="528875947">
      <w:bodyDiv w:val="1"/>
      <w:marLeft w:val="0"/>
      <w:marRight w:val="0"/>
      <w:marTop w:val="0"/>
      <w:marBottom w:val="0"/>
      <w:divBdr>
        <w:top w:val="none" w:sz="0" w:space="0" w:color="auto"/>
        <w:left w:val="none" w:sz="0" w:space="0" w:color="auto"/>
        <w:bottom w:val="none" w:sz="0" w:space="0" w:color="auto"/>
        <w:right w:val="none" w:sz="0" w:space="0" w:color="auto"/>
      </w:divBdr>
    </w:div>
    <w:div w:id="532766103">
      <w:bodyDiv w:val="1"/>
      <w:marLeft w:val="0"/>
      <w:marRight w:val="0"/>
      <w:marTop w:val="0"/>
      <w:marBottom w:val="0"/>
      <w:divBdr>
        <w:top w:val="none" w:sz="0" w:space="0" w:color="auto"/>
        <w:left w:val="none" w:sz="0" w:space="0" w:color="auto"/>
        <w:bottom w:val="none" w:sz="0" w:space="0" w:color="auto"/>
        <w:right w:val="none" w:sz="0" w:space="0" w:color="auto"/>
      </w:divBdr>
    </w:div>
    <w:div w:id="533464827">
      <w:bodyDiv w:val="1"/>
      <w:marLeft w:val="0"/>
      <w:marRight w:val="0"/>
      <w:marTop w:val="0"/>
      <w:marBottom w:val="0"/>
      <w:divBdr>
        <w:top w:val="none" w:sz="0" w:space="0" w:color="auto"/>
        <w:left w:val="none" w:sz="0" w:space="0" w:color="auto"/>
        <w:bottom w:val="none" w:sz="0" w:space="0" w:color="auto"/>
        <w:right w:val="none" w:sz="0" w:space="0" w:color="auto"/>
      </w:divBdr>
    </w:div>
    <w:div w:id="534316006">
      <w:bodyDiv w:val="1"/>
      <w:marLeft w:val="0"/>
      <w:marRight w:val="0"/>
      <w:marTop w:val="0"/>
      <w:marBottom w:val="0"/>
      <w:divBdr>
        <w:top w:val="none" w:sz="0" w:space="0" w:color="auto"/>
        <w:left w:val="none" w:sz="0" w:space="0" w:color="auto"/>
        <w:bottom w:val="none" w:sz="0" w:space="0" w:color="auto"/>
        <w:right w:val="none" w:sz="0" w:space="0" w:color="auto"/>
      </w:divBdr>
    </w:div>
    <w:div w:id="534923150">
      <w:bodyDiv w:val="1"/>
      <w:marLeft w:val="0"/>
      <w:marRight w:val="0"/>
      <w:marTop w:val="0"/>
      <w:marBottom w:val="0"/>
      <w:divBdr>
        <w:top w:val="none" w:sz="0" w:space="0" w:color="auto"/>
        <w:left w:val="none" w:sz="0" w:space="0" w:color="auto"/>
        <w:bottom w:val="none" w:sz="0" w:space="0" w:color="auto"/>
        <w:right w:val="none" w:sz="0" w:space="0" w:color="auto"/>
      </w:divBdr>
    </w:div>
    <w:div w:id="535197153">
      <w:bodyDiv w:val="1"/>
      <w:marLeft w:val="0"/>
      <w:marRight w:val="0"/>
      <w:marTop w:val="0"/>
      <w:marBottom w:val="0"/>
      <w:divBdr>
        <w:top w:val="none" w:sz="0" w:space="0" w:color="auto"/>
        <w:left w:val="none" w:sz="0" w:space="0" w:color="auto"/>
        <w:bottom w:val="none" w:sz="0" w:space="0" w:color="auto"/>
        <w:right w:val="none" w:sz="0" w:space="0" w:color="auto"/>
      </w:divBdr>
    </w:div>
    <w:div w:id="535973242">
      <w:bodyDiv w:val="1"/>
      <w:marLeft w:val="0"/>
      <w:marRight w:val="0"/>
      <w:marTop w:val="0"/>
      <w:marBottom w:val="0"/>
      <w:divBdr>
        <w:top w:val="none" w:sz="0" w:space="0" w:color="auto"/>
        <w:left w:val="none" w:sz="0" w:space="0" w:color="auto"/>
        <w:bottom w:val="none" w:sz="0" w:space="0" w:color="auto"/>
        <w:right w:val="none" w:sz="0" w:space="0" w:color="auto"/>
      </w:divBdr>
    </w:div>
    <w:div w:id="538278106">
      <w:bodyDiv w:val="1"/>
      <w:marLeft w:val="0"/>
      <w:marRight w:val="0"/>
      <w:marTop w:val="0"/>
      <w:marBottom w:val="0"/>
      <w:divBdr>
        <w:top w:val="none" w:sz="0" w:space="0" w:color="auto"/>
        <w:left w:val="none" w:sz="0" w:space="0" w:color="auto"/>
        <w:bottom w:val="none" w:sz="0" w:space="0" w:color="auto"/>
        <w:right w:val="none" w:sz="0" w:space="0" w:color="auto"/>
      </w:divBdr>
      <w:divsChild>
        <w:div w:id="216824181">
          <w:marLeft w:val="0"/>
          <w:marRight w:val="0"/>
          <w:marTop w:val="0"/>
          <w:marBottom w:val="0"/>
          <w:divBdr>
            <w:top w:val="none" w:sz="0" w:space="0" w:color="auto"/>
            <w:left w:val="none" w:sz="0" w:space="0" w:color="auto"/>
            <w:bottom w:val="none" w:sz="0" w:space="0" w:color="auto"/>
            <w:right w:val="none" w:sz="0" w:space="0" w:color="auto"/>
          </w:divBdr>
          <w:divsChild>
            <w:div w:id="612398619">
              <w:marLeft w:val="0"/>
              <w:marRight w:val="0"/>
              <w:marTop w:val="0"/>
              <w:marBottom w:val="0"/>
              <w:divBdr>
                <w:top w:val="none" w:sz="0" w:space="0" w:color="auto"/>
                <w:left w:val="none" w:sz="0" w:space="0" w:color="auto"/>
                <w:bottom w:val="none" w:sz="0" w:space="0" w:color="auto"/>
                <w:right w:val="none" w:sz="0" w:space="0" w:color="auto"/>
              </w:divBdr>
              <w:divsChild>
                <w:div w:id="10301661">
                  <w:marLeft w:val="0"/>
                  <w:marRight w:val="0"/>
                  <w:marTop w:val="0"/>
                  <w:marBottom w:val="0"/>
                  <w:divBdr>
                    <w:top w:val="none" w:sz="0" w:space="0" w:color="auto"/>
                    <w:left w:val="none" w:sz="0" w:space="0" w:color="auto"/>
                    <w:bottom w:val="none" w:sz="0" w:space="0" w:color="auto"/>
                    <w:right w:val="none" w:sz="0" w:space="0" w:color="auto"/>
                  </w:divBdr>
                  <w:divsChild>
                    <w:div w:id="75952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972551">
      <w:bodyDiv w:val="1"/>
      <w:marLeft w:val="0"/>
      <w:marRight w:val="0"/>
      <w:marTop w:val="0"/>
      <w:marBottom w:val="0"/>
      <w:divBdr>
        <w:top w:val="none" w:sz="0" w:space="0" w:color="auto"/>
        <w:left w:val="none" w:sz="0" w:space="0" w:color="auto"/>
        <w:bottom w:val="none" w:sz="0" w:space="0" w:color="auto"/>
        <w:right w:val="none" w:sz="0" w:space="0" w:color="auto"/>
      </w:divBdr>
    </w:div>
    <w:div w:id="542788979">
      <w:bodyDiv w:val="1"/>
      <w:marLeft w:val="0"/>
      <w:marRight w:val="0"/>
      <w:marTop w:val="0"/>
      <w:marBottom w:val="0"/>
      <w:divBdr>
        <w:top w:val="none" w:sz="0" w:space="0" w:color="auto"/>
        <w:left w:val="none" w:sz="0" w:space="0" w:color="auto"/>
        <w:bottom w:val="none" w:sz="0" w:space="0" w:color="auto"/>
        <w:right w:val="none" w:sz="0" w:space="0" w:color="auto"/>
      </w:divBdr>
    </w:div>
    <w:div w:id="544486530">
      <w:bodyDiv w:val="1"/>
      <w:marLeft w:val="0"/>
      <w:marRight w:val="0"/>
      <w:marTop w:val="0"/>
      <w:marBottom w:val="0"/>
      <w:divBdr>
        <w:top w:val="none" w:sz="0" w:space="0" w:color="auto"/>
        <w:left w:val="none" w:sz="0" w:space="0" w:color="auto"/>
        <w:bottom w:val="none" w:sz="0" w:space="0" w:color="auto"/>
        <w:right w:val="none" w:sz="0" w:space="0" w:color="auto"/>
      </w:divBdr>
    </w:div>
    <w:div w:id="547424266">
      <w:bodyDiv w:val="1"/>
      <w:marLeft w:val="0"/>
      <w:marRight w:val="0"/>
      <w:marTop w:val="0"/>
      <w:marBottom w:val="0"/>
      <w:divBdr>
        <w:top w:val="none" w:sz="0" w:space="0" w:color="auto"/>
        <w:left w:val="none" w:sz="0" w:space="0" w:color="auto"/>
        <w:bottom w:val="none" w:sz="0" w:space="0" w:color="auto"/>
        <w:right w:val="none" w:sz="0" w:space="0" w:color="auto"/>
      </w:divBdr>
    </w:div>
    <w:div w:id="550771708">
      <w:bodyDiv w:val="1"/>
      <w:marLeft w:val="0"/>
      <w:marRight w:val="0"/>
      <w:marTop w:val="0"/>
      <w:marBottom w:val="0"/>
      <w:divBdr>
        <w:top w:val="none" w:sz="0" w:space="0" w:color="auto"/>
        <w:left w:val="none" w:sz="0" w:space="0" w:color="auto"/>
        <w:bottom w:val="none" w:sz="0" w:space="0" w:color="auto"/>
        <w:right w:val="none" w:sz="0" w:space="0" w:color="auto"/>
      </w:divBdr>
    </w:div>
    <w:div w:id="553781401">
      <w:bodyDiv w:val="1"/>
      <w:marLeft w:val="0"/>
      <w:marRight w:val="0"/>
      <w:marTop w:val="0"/>
      <w:marBottom w:val="0"/>
      <w:divBdr>
        <w:top w:val="none" w:sz="0" w:space="0" w:color="auto"/>
        <w:left w:val="none" w:sz="0" w:space="0" w:color="auto"/>
        <w:bottom w:val="none" w:sz="0" w:space="0" w:color="auto"/>
        <w:right w:val="none" w:sz="0" w:space="0" w:color="auto"/>
      </w:divBdr>
    </w:div>
    <w:div w:id="554970199">
      <w:bodyDiv w:val="1"/>
      <w:marLeft w:val="0"/>
      <w:marRight w:val="0"/>
      <w:marTop w:val="0"/>
      <w:marBottom w:val="0"/>
      <w:divBdr>
        <w:top w:val="none" w:sz="0" w:space="0" w:color="auto"/>
        <w:left w:val="none" w:sz="0" w:space="0" w:color="auto"/>
        <w:bottom w:val="none" w:sz="0" w:space="0" w:color="auto"/>
        <w:right w:val="none" w:sz="0" w:space="0" w:color="auto"/>
      </w:divBdr>
    </w:div>
    <w:div w:id="556473567">
      <w:bodyDiv w:val="1"/>
      <w:marLeft w:val="0"/>
      <w:marRight w:val="0"/>
      <w:marTop w:val="0"/>
      <w:marBottom w:val="0"/>
      <w:divBdr>
        <w:top w:val="none" w:sz="0" w:space="0" w:color="auto"/>
        <w:left w:val="none" w:sz="0" w:space="0" w:color="auto"/>
        <w:bottom w:val="none" w:sz="0" w:space="0" w:color="auto"/>
        <w:right w:val="none" w:sz="0" w:space="0" w:color="auto"/>
      </w:divBdr>
    </w:div>
    <w:div w:id="562565295">
      <w:bodyDiv w:val="1"/>
      <w:marLeft w:val="0"/>
      <w:marRight w:val="0"/>
      <w:marTop w:val="0"/>
      <w:marBottom w:val="0"/>
      <w:divBdr>
        <w:top w:val="none" w:sz="0" w:space="0" w:color="auto"/>
        <w:left w:val="none" w:sz="0" w:space="0" w:color="auto"/>
        <w:bottom w:val="none" w:sz="0" w:space="0" w:color="auto"/>
        <w:right w:val="none" w:sz="0" w:space="0" w:color="auto"/>
      </w:divBdr>
    </w:div>
    <w:div w:id="567543355">
      <w:bodyDiv w:val="1"/>
      <w:marLeft w:val="0"/>
      <w:marRight w:val="0"/>
      <w:marTop w:val="0"/>
      <w:marBottom w:val="0"/>
      <w:divBdr>
        <w:top w:val="none" w:sz="0" w:space="0" w:color="auto"/>
        <w:left w:val="none" w:sz="0" w:space="0" w:color="auto"/>
        <w:bottom w:val="none" w:sz="0" w:space="0" w:color="auto"/>
        <w:right w:val="none" w:sz="0" w:space="0" w:color="auto"/>
      </w:divBdr>
    </w:div>
    <w:div w:id="572130409">
      <w:bodyDiv w:val="1"/>
      <w:marLeft w:val="0"/>
      <w:marRight w:val="0"/>
      <w:marTop w:val="0"/>
      <w:marBottom w:val="0"/>
      <w:divBdr>
        <w:top w:val="none" w:sz="0" w:space="0" w:color="auto"/>
        <w:left w:val="none" w:sz="0" w:space="0" w:color="auto"/>
        <w:bottom w:val="none" w:sz="0" w:space="0" w:color="auto"/>
        <w:right w:val="none" w:sz="0" w:space="0" w:color="auto"/>
      </w:divBdr>
    </w:div>
    <w:div w:id="572546754">
      <w:bodyDiv w:val="1"/>
      <w:marLeft w:val="0"/>
      <w:marRight w:val="0"/>
      <w:marTop w:val="0"/>
      <w:marBottom w:val="0"/>
      <w:divBdr>
        <w:top w:val="none" w:sz="0" w:space="0" w:color="auto"/>
        <w:left w:val="none" w:sz="0" w:space="0" w:color="auto"/>
        <w:bottom w:val="none" w:sz="0" w:space="0" w:color="auto"/>
        <w:right w:val="none" w:sz="0" w:space="0" w:color="auto"/>
      </w:divBdr>
    </w:div>
    <w:div w:id="575017764">
      <w:bodyDiv w:val="1"/>
      <w:marLeft w:val="0"/>
      <w:marRight w:val="0"/>
      <w:marTop w:val="0"/>
      <w:marBottom w:val="0"/>
      <w:divBdr>
        <w:top w:val="none" w:sz="0" w:space="0" w:color="auto"/>
        <w:left w:val="none" w:sz="0" w:space="0" w:color="auto"/>
        <w:bottom w:val="none" w:sz="0" w:space="0" w:color="auto"/>
        <w:right w:val="none" w:sz="0" w:space="0" w:color="auto"/>
      </w:divBdr>
    </w:div>
    <w:div w:id="580484875">
      <w:bodyDiv w:val="1"/>
      <w:marLeft w:val="0"/>
      <w:marRight w:val="0"/>
      <w:marTop w:val="0"/>
      <w:marBottom w:val="0"/>
      <w:divBdr>
        <w:top w:val="none" w:sz="0" w:space="0" w:color="auto"/>
        <w:left w:val="none" w:sz="0" w:space="0" w:color="auto"/>
        <w:bottom w:val="none" w:sz="0" w:space="0" w:color="auto"/>
        <w:right w:val="none" w:sz="0" w:space="0" w:color="auto"/>
      </w:divBdr>
    </w:div>
    <w:div w:id="584848323">
      <w:bodyDiv w:val="1"/>
      <w:marLeft w:val="0"/>
      <w:marRight w:val="0"/>
      <w:marTop w:val="0"/>
      <w:marBottom w:val="0"/>
      <w:divBdr>
        <w:top w:val="none" w:sz="0" w:space="0" w:color="auto"/>
        <w:left w:val="none" w:sz="0" w:space="0" w:color="auto"/>
        <w:bottom w:val="none" w:sz="0" w:space="0" w:color="auto"/>
        <w:right w:val="none" w:sz="0" w:space="0" w:color="auto"/>
      </w:divBdr>
    </w:div>
    <w:div w:id="587735184">
      <w:bodyDiv w:val="1"/>
      <w:marLeft w:val="0"/>
      <w:marRight w:val="0"/>
      <w:marTop w:val="0"/>
      <w:marBottom w:val="0"/>
      <w:divBdr>
        <w:top w:val="none" w:sz="0" w:space="0" w:color="auto"/>
        <w:left w:val="none" w:sz="0" w:space="0" w:color="auto"/>
        <w:bottom w:val="none" w:sz="0" w:space="0" w:color="auto"/>
        <w:right w:val="none" w:sz="0" w:space="0" w:color="auto"/>
      </w:divBdr>
    </w:div>
    <w:div w:id="591595307">
      <w:bodyDiv w:val="1"/>
      <w:marLeft w:val="0"/>
      <w:marRight w:val="0"/>
      <w:marTop w:val="0"/>
      <w:marBottom w:val="0"/>
      <w:divBdr>
        <w:top w:val="none" w:sz="0" w:space="0" w:color="auto"/>
        <w:left w:val="none" w:sz="0" w:space="0" w:color="auto"/>
        <w:bottom w:val="none" w:sz="0" w:space="0" w:color="auto"/>
        <w:right w:val="none" w:sz="0" w:space="0" w:color="auto"/>
      </w:divBdr>
    </w:div>
    <w:div w:id="593318491">
      <w:bodyDiv w:val="1"/>
      <w:marLeft w:val="0"/>
      <w:marRight w:val="0"/>
      <w:marTop w:val="0"/>
      <w:marBottom w:val="0"/>
      <w:divBdr>
        <w:top w:val="none" w:sz="0" w:space="0" w:color="auto"/>
        <w:left w:val="none" w:sz="0" w:space="0" w:color="auto"/>
        <w:bottom w:val="none" w:sz="0" w:space="0" w:color="auto"/>
        <w:right w:val="none" w:sz="0" w:space="0" w:color="auto"/>
      </w:divBdr>
    </w:div>
    <w:div w:id="594290659">
      <w:bodyDiv w:val="1"/>
      <w:marLeft w:val="0"/>
      <w:marRight w:val="0"/>
      <w:marTop w:val="0"/>
      <w:marBottom w:val="0"/>
      <w:divBdr>
        <w:top w:val="none" w:sz="0" w:space="0" w:color="auto"/>
        <w:left w:val="none" w:sz="0" w:space="0" w:color="auto"/>
        <w:bottom w:val="none" w:sz="0" w:space="0" w:color="auto"/>
        <w:right w:val="none" w:sz="0" w:space="0" w:color="auto"/>
      </w:divBdr>
    </w:div>
    <w:div w:id="597953710">
      <w:bodyDiv w:val="1"/>
      <w:marLeft w:val="0"/>
      <w:marRight w:val="0"/>
      <w:marTop w:val="0"/>
      <w:marBottom w:val="0"/>
      <w:divBdr>
        <w:top w:val="none" w:sz="0" w:space="0" w:color="auto"/>
        <w:left w:val="none" w:sz="0" w:space="0" w:color="auto"/>
        <w:bottom w:val="none" w:sz="0" w:space="0" w:color="auto"/>
        <w:right w:val="none" w:sz="0" w:space="0" w:color="auto"/>
      </w:divBdr>
    </w:div>
    <w:div w:id="598760492">
      <w:bodyDiv w:val="1"/>
      <w:marLeft w:val="0"/>
      <w:marRight w:val="0"/>
      <w:marTop w:val="0"/>
      <w:marBottom w:val="0"/>
      <w:divBdr>
        <w:top w:val="none" w:sz="0" w:space="0" w:color="auto"/>
        <w:left w:val="none" w:sz="0" w:space="0" w:color="auto"/>
        <w:bottom w:val="none" w:sz="0" w:space="0" w:color="auto"/>
        <w:right w:val="none" w:sz="0" w:space="0" w:color="auto"/>
      </w:divBdr>
    </w:div>
    <w:div w:id="604466074">
      <w:bodyDiv w:val="1"/>
      <w:marLeft w:val="0"/>
      <w:marRight w:val="0"/>
      <w:marTop w:val="0"/>
      <w:marBottom w:val="0"/>
      <w:divBdr>
        <w:top w:val="none" w:sz="0" w:space="0" w:color="auto"/>
        <w:left w:val="none" w:sz="0" w:space="0" w:color="auto"/>
        <w:bottom w:val="none" w:sz="0" w:space="0" w:color="auto"/>
        <w:right w:val="none" w:sz="0" w:space="0" w:color="auto"/>
      </w:divBdr>
    </w:div>
    <w:div w:id="608971515">
      <w:bodyDiv w:val="1"/>
      <w:marLeft w:val="0"/>
      <w:marRight w:val="0"/>
      <w:marTop w:val="0"/>
      <w:marBottom w:val="0"/>
      <w:divBdr>
        <w:top w:val="none" w:sz="0" w:space="0" w:color="auto"/>
        <w:left w:val="none" w:sz="0" w:space="0" w:color="auto"/>
        <w:bottom w:val="none" w:sz="0" w:space="0" w:color="auto"/>
        <w:right w:val="none" w:sz="0" w:space="0" w:color="auto"/>
      </w:divBdr>
    </w:div>
    <w:div w:id="609432397">
      <w:bodyDiv w:val="1"/>
      <w:marLeft w:val="0"/>
      <w:marRight w:val="0"/>
      <w:marTop w:val="0"/>
      <w:marBottom w:val="0"/>
      <w:divBdr>
        <w:top w:val="none" w:sz="0" w:space="0" w:color="auto"/>
        <w:left w:val="none" w:sz="0" w:space="0" w:color="auto"/>
        <w:bottom w:val="none" w:sz="0" w:space="0" w:color="auto"/>
        <w:right w:val="none" w:sz="0" w:space="0" w:color="auto"/>
      </w:divBdr>
    </w:div>
    <w:div w:id="611547925">
      <w:bodyDiv w:val="1"/>
      <w:marLeft w:val="0"/>
      <w:marRight w:val="0"/>
      <w:marTop w:val="0"/>
      <w:marBottom w:val="0"/>
      <w:divBdr>
        <w:top w:val="none" w:sz="0" w:space="0" w:color="auto"/>
        <w:left w:val="none" w:sz="0" w:space="0" w:color="auto"/>
        <w:bottom w:val="none" w:sz="0" w:space="0" w:color="auto"/>
        <w:right w:val="none" w:sz="0" w:space="0" w:color="auto"/>
      </w:divBdr>
    </w:div>
    <w:div w:id="611789169">
      <w:bodyDiv w:val="1"/>
      <w:marLeft w:val="0"/>
      <w:marRight w:val="0"/>
      <w:marTop w:val="0"/>
      <w:marBottom w:val="0"/>
      <w:divBdr>
        <w:top w:val="none" w:sz="0" w:space="0" w:color="auto"/>
        <w:left w:val="none" w:sz="0" w:space="0" w:color="auto"/>
        <w:bottom w:val="none" w:sz="0" w:space="0" w:color="auto"/>
        <w:right w:val="none" w:sz="0" w:space="0" w:color="auto"/>
      </w:divBdr>
    </w:div>
    <w:div w:id="611982332">
      <w:bodyDiv w:val="1"/>
      <w:marLeft w:val="0"/>
      <w:marRight w:val="0"/>
      <w:marTop w:val="0"/>
      <w:marBottom w:val="0"/>
      <w:divBdr>
        <w:top w:val="none" w:sz="0" w:space="0" w:color="auto"/>
        <w:left w:val="none" w:sz="0" w:space="0" w:color="auto"/>
        <w:bottom w:val="none" w:sz="0" w:space="0" w:color="auto"/>
        <w:right w:val="none" w:sz="0" w:space="0" w:color="auto"/>
      </w:divBdr>
    </w:div>
    <w:div w:id="614211345">
      <w:bodyDiv w:val="1"/>
      <w:marLeft w:val="0"/>
      <w:marRight w:val="0"/>
      <w:marTop w:val="0"/>
      <w:marBottom w:val="0"/>
      <w:divBdr>
        <w:top w:val="none" w:sz="0" w:space="0" w:color="auto"/>
        <w:left w:val="none" w:sz="0" w:space="0" w:color="auto"/>
        <w:bottom w:val="none" w:sz="0" w:space="0" w:color="auto"/>
        <w:right w:val="none" w:sz="0" w:space="0" w:color="auto"/>
      </w:divBdr>
    </w:div>
    <w:div w:id="615454996">
      <w:bodyDiv w:val="1"/>
      <w:marLeft w:val="0"/>
      <w:marRight w:val="0"/>
      <w:marTop w:val="0"/>
      <w:marBottom w:val="0"/>
      <w:divBdr>
        <w:top w:val="none" w:sz="0" w:space="0" w:color="auto"/>
        <w:left w:val="none" w:sz="0" w:space="0" w:color="auto"/>
        <w:bottom w:val="none" w:sz="0" w:space="0" w:color="auto"/>
        <w:right w:val="none" w:sz="0" w:space="0" w:color="auto"/>
      </w:divBdr>
    </w:div>
    <w:div w:id="615874264">
      <w:bodyDiv w:val="1"/>
      <w:marLeft w:val="0"/>
      <w:marRight w:val="0"/>
      <w:marTop w:val="0"/>
      <w:marBottom w:val="0"/>
      <w:divBdr>
        <w:top w:val="none" w:sz="0" w:space="0" w:color="auto"/>
        <w:left w:val="none" w:sz="0" w:space="0" w:color="auto"/>
        <w:bottom w:val="none" w:sz="0" w:space="0" w:color="auto"/>
        <w:right w:val="none" w:sz="0" w:space="0" w:color="auto"/>
      </w:divBdr>
    </w:div>
    <w:div w:id="620113835">
      <w:bodyDiv w:val="1"/>
      <w:marLeft w:val="0"/>
      <w:marRight w:val="0"/>
      <w:marTop w:val="0"/>
      <w:marBottom w:val="0"/>
      <w:divBdr>
        <w:top w:val="none" w:sz="0" w:space="0" w:color="auto"/>
        <w:left w:val="none" w:sz="0" w:space="0" w:color="auto"/>
        <w:bottom w:val="none" w:sz="0" w:space="0" w:color="auto"/>
        <w:right w:val="none" w:sz="0" w:space="0" w:color="auto"/>
      </w:divBdr>
    </w:div>
    <w:div w:id="622007530">
      <w:bodyDiv w:val="1"/>
      <w:marLeft w:val="0"/>
      <w:marRight w:val="0"/>
      <w:marTop w:val="0"/>
      <w:marBottom w:val="0"/>
      <w:divBdr>
        <w:top w:val="none" w:sz="0" w:space="0" w:color="auto"/>
        <w:left w:val="none" w:sz="0" w:space="0" w:color="auto"/>
        <w:bottom w:val="none" w:sz="0" w:space="0" w:color="auto"/>
        <w:right w:val="none" w:sz="0" w:space="0" w:color="auto"/>
      </w:divBdr>
    </w:div>
    <w:div w:id="630134908">
      <w:bodyDiv w:val="1"/>
      <w:marLeft w:val="0"/>
      <w:marRight w:val="0"/>
      <w:marTop w:val="0"/>
      <w:marBottom w:val="0"/>
      <w:divBdr>
        <w:top w:val="none" w:sz="0" w:space="0" w:color="auto"/>
        <w:left w:val="none" w:sz="0" w:space="0" w:color="auto"/>
        <w:bottom w:val="none" w:sz="0" w:space="0" w:color="auto"/>
        <w:right w:val="none" w:sz="0" w:space="0" w:color="auto"/>
      </w:divBdr>
    </w:div>
    <w:div w:id="630792971">
      <w:bodyDiv w:val="1"/>
      <w:marLeft w:val="0"/>
      <w:marRight w:val="0"/>
      <w:marTop w:val="0"/>
      <w:marBottom w:val="0"/>
      <w:divBdr>
        <w:top w:val="none" w:sz="0" w:space="0" w:color="auto"/>
        <w:left w:val="none" w:sz="0" w:space="0" w:color="auto"/>
        <w:bottom w:val="none" w:sz="0" w:space="0" w:color="auto"/>
        <w:right w:val="none" w:sz="0" w:space="0" w:color="auto"/>
      </w:divBdr>
    </w:div>
    <w:div w:id="631446133">
      <w:bodyDiv w:val="1"/>
      <w:marLeft w:val="0"/>
      <w:marRight w:val="0"/>
      <w:marTop w:val="0"/>
      <w:marBottom w:val="0"/>
      <w:divBdr>
        <w:top w:val="none" w:sz="0" w:space="0" w:color="auto"/>
        <w:left w:val="none" w:sz="0" w:space="0" w:color="auto"/>
        <w:bottom w:val="none" w:sz="0" w:space="0" w:color="auto"/>
        <w:right w:val="none" w:sz="0" w:space="0" w:color="auto"/>
      </w:divBdr>
    </w:div>
    <w:div w:id="635640886">
      <w:bodyDiv w:val="1"/>
      <w:marLeft w:val="0"/>
      <w:marRight w:val="0"/>
      <w:marTop w:val="0"/>
      <w:marBottom w:val="0"/>
      <w:divBdr>
        <w:top w:val="none" w:sz="0" w:space="0" w:color="auto"/>
        <w:left w:val="none" w:sz="0" w:space="0" w:color="auto"/>
        <w:bottom w:val="none" w:sz="0" w:space="0" w:color="auto"/>
        <w:right w:val="none" w:sz="0" w:space="0" w:color="auto"/>
      </w:divBdr>
    </w:div>
    <w:div w:id="636225332">
      <w:bodyDiv w:val="1"/>
      <w:marLeft w:val="0"/>
      <w:marRight w:val="0"/>
      <w:marTop w:val="0"/>
      <w:marBottom w:val="0"/>
      <w:divBdr>
        <w:top w:val="none" w:sz="0" w:space="0" w:color="auto"/>
        <w:left w:val="none" w:sz="0" w:space="0" w:color="auto"/>
        <w:bottom w:val="none" w:sz="0" w:space="0" w:color="auto"/>
        <w:right w:val="none" w:sz="0" w:space="0" w:color="auto"/>
      </w:divBdr>
    </w:div>
    <w:div w:id="646469921">
      <w:bodyDiv w:val="1"/>
      <w:marLeft w:val="0"/>
      <w:marRight w:val="0"/>
      <w:marTop w:val="0"/>
      <w:marBottom w:val="0"/>
      <w:divBdr>
        <w:top w:val="none" w:sz="0" w:space="0" w:color="auto"/>
        <w:left w:val="none" w:sz="0" w:space="0" w:color="auto"/>
        <w:bottom w:val="none" w:sz="0" w:space="0" w:color="auto"/>
        <w:right w:val="none" w:sz="0" w:space="0" w:color="auto"/>
      </w:divBdr>
    </w:div>
    <w:div w:id="648555677">
      <w:bodyDiv w:val="1"/>
      <w:marLeft w:val="0"/>
      <w:marRight w:val="0"/>
      <w:marTop w:val="0"/>
      <w:marBottom w:val="0"/>
      <w:divBdr>
        <w:top w:val="none" w:sz="0" w:space="0" w:color="auto"/>
        <w:left w:val="none" w:sz="0" w:space="0" w:color="auto"/>
        <w:bottom w:val="none" w:sz="0" w:space="0" w:color="auto"/>
        <w:right w:val="none" w:sz="0" w:space="0" w:color="auto"/>
      </w:divBdr>
    </w:div>
    <w:div w:id="651102639">
      <w:bodyDiv w:val="1"/>
      <w:marLeft w:val="0"/>
      <w:marRight w:val="0"/>
      <w:marTop w:val="0"/>
      <w:marBottom w:val="0"/>
      <w:divBdr>
        <w:top w:val="none" w:sz="0" w:space="0" w:color="auto"/>
        <w:left w:val="none" w:sz="0" w:space="0" w:color="auto"/>
        <w:bottom w:val="none" w:sz="0" w:space="0" w:color="auto"/>
        <w:right w:val="none" w:sz="0" w:space="0" w:color="auto"/>
      </w:divBdr>
    </w:div>
    <w:div w:id="652374874">
      <w:bodyDiv w:val="1"/>
      <w:marLeft w:val="0"/>
      <w:marRight w:val="0"/>
      <w:marTop w:val="0"/>
      <w:marBottom w:val="0"/>
      <w:divBdr>
        <w:top w:val="none" w:sz="0" w:space="0" w:color="auto"/>
        <w:left w:val="none" w:sz="0" w:space="0" w:color="auto"/>
        <w:bottom w:val="none" w:sz="0" w:space="0" w:color="auto"/>
        <w:right w:val="none" w:sz="0" w:space="0" w:color="auto"/>
      </w:divBdr>
    </w:div>
    <w:div w:id="654535410">
      <w:bodyDiv w:val="1"/>
      <w:marLeft w:val="0"/>
      <w:marRight w:val="0"/>
      <w:marTop w:val="0"/>
      <w:marBottom w:val="0"/>
      <w:divBdr>
        <w:top w:val="none" w:sz="0" w:space="0" w:color="auto"/>
        <w:left w:val="none" w:sz="0" w:space="0" w:color="auto"/>
        <w:bottom w:val="none" w:sz="0" w:space="0" w:color="auto"/>
        <w:right w:val="none" w:sz="0" w:space="0" w:color="auto"/>
      </w:divBdr>
    </w:div>
    <w:div w:id="656878912">
      <w:bodyDiv w:val="1"/>
      <w:marLeft w:val="0"/>
      <w:marRight w:val="0"/>
      <w:marTop w:val="0"/>
      <w:marBottom w:val="0"/>
      <w:divBdr>
        <w:top w:val="none" w:sz="0" w:space="0" w:color="auto"/>
        <w:left w:val="none" w:sz="0" w:space="0" w:color="auto"/>
        <w:bottom w:val="none" w:sz="0" w:space="0" w:color="auto"/>
        <w:right w:val="none" w:sz="0" w:space="0" w:color="auto"/>
      </w:divBdr>
    </w:div>
    <w:div w:id="656883254">
      <w:bodyDiv w:val="1"/>
      <w:marLeft w:val="0"/>
      <w:marRight w:val="0"/>
      <w:marTop w:val="0"/>
      <w:marBottom w:val="0"/>
      <w:divBdr>
        <w:top w:val="none" w:sz="0" w:space="0" w:color="auto"/>
        <w:left w:val="none" w:sz="0" w:space="0" w:color="auto"/>
        <w:bottom w:val="none" w:sz="0" w:space="0" w:color="auto"/>
        <w:right w:val="none" w:sz="0" w:space="0" w:color="auto"/>
      </w:divBdr>
    </w:div>
    <w:div w:id="659622840">
      <w:bodyDiv w:val="1"/>
      <w:marLeft w:val="0"/>
      <w:marRight w:val="0"/>
      <w:marTop w:val="0"/>
      <w:marBottom w:val="0"/>
      <w:divBdr>
        <w:top w:val="none" w:sz="0" w:space="0" w:color="auto"/>
        <w:left w:val="none" w:sz="0" w:space="0" w:color="auto"/>
        <w:bottom w:val="none" w:sz="0" w:space="0" w:color="auto"/>
        <w:right w:val="none" w:sz="0" w:space="0" w:color="auto"/>
      </w:divBdr>
    </w:div>
    <w:div w:id="662700525">
      <w:bodyDiv w:val="1"/>
      <w:marLeft w:val="0"/>
      <w:marRight w:val="0"/>
      <w:marTop w:val="0"/>
      <w:marBottom w:val="0"/>
      <w:divBdr>
        <w:top w:val="none" w:sz="0" w:space="0" w:color="auto"/>
        <w:left w:val="none" w:sz="0" w:space="0" w:color="auto"/>
        <w:bottom w:val="none" w:sz="0" w:space="0" w:color="auto"/>
        <w:right w:val="none" w:sz="0" w:space="0" w:color="auto"/>
      </w:divBdr>
    </w:div>
    <w:div w:id="662782816">
      <w:bodyDiv w:val="1"/>
      <w:marLeft w:val="0"/>
      <w:marRight w:val="0"/>
      <w:marTop w:val="0"/>
      <w:marBottom w:val="0"/>
      <w:divBdr>
        <w:top w:val="none" w:sz="0" w:space="0" w:color="auto"/>
        <w:left w:val="none" w:sz="0" w:space="0" w:color="auto"/>
        <w:bottom w:val="none" w:sz="0" w:space="0" w:color="auto"/>
        <w:right w:val="none" w:sz="0" w:space="0" w:color="auto"/>
      </w:divBdr>
    </w:div>
    <w:div w:id="665598752">
      <w:bodyDiv w:val="1"/>
      <w:marLeft w:val="0"/>
      <w:marRight w:val="0"/>
      <w:marTop w:val="0"/>
      <w:marBottom w:val="0"/>
      <w:divBdr>
        <w:top w:val="none" w:sz="0" w:space="0" w:color="auto"/>
        <w:left w:val="none" w:sz="0" w:space="0" w:color="auto"/>
        <w:bottom w:val="none" w:sz="0" w:space="0" w:color="auto"/>
        <w:right w:val="none" w:sz="0" w:space="0" w:color="auto"/>
      </w:divBdr>
    </w:div>
    <w:div w:id="667824465">
      <w:bodyDiv w:val="1"/>
      <w:marLeft w:val="0"/>
      <w:marRight w:val="0"/>
      <w:marTop w:val="0"/>
      <w:marBottom w:val="0"/>
      <w:divBdr>
        <w:top w:val="none" w:sz="0" w:space="0" w:color="auto"/>
        <w:left w:val="none" w:sz="0" w:space="0" w:color="auto"/>
        <w:bottom w:val="none" w:sz="0" w:space="0" w:color="auto"/>
        <w:right w:val="none" w:sz="0" w:space="0" w:color="auto"/>
      </w:divBdr>
    </w:div>
    <w:div w:id="668215250">
      <w:bodyDiv w:val="1"/>
      <w:marLeft w:val="0"/>
      <w:marRight w:val="0"/>
      <w:marTop w:val="0"/>
      <w:marBottom w:val="0"/>
      <w:divBdr>
        <w:top w:val="none" w:sz="0" w:space="0" w:color="auto"/>
        <w:left w:val="none" w:sz="0" w:space="0" w:color="auto"/>
        <w:bottom w:val="none" w:sz="0" w:space="0" w:color="auto"/>
        <w:right w:val="none" w:sz="0" w:space="0" w:color="auto"/>
      </w:divBdr>
    </w:div>
    <w:div w:id="670718667">
      <w:bodyDiv w:val="1"/>
      <w:marLeft w:val="0"/>
      <w:marRight w:val="0"/>
      <w:marTop w:val="0"/>
      <w:marBottom w:val="0"/>
      <w:divBdr>
        <w:top w:val="none" w:sz="0" w:space="0" w:color="auto"/>
        <w:left w:val="none" w:sz="0" w:space="0" w:color="auto"/>
        <w:bottom w:val="none" w:sz="0" w:space="0" w:color="auto"/>
        <w:right w:val="none" w:sz="0" w:space="0" w:color="auto"/>
      </w:divBdr>
    </w:div>
    <w:div w:id="671689624">
      <w:bodyDiv w:val="1"/>
      <w:marLeft w:val="0"/>
      <w:marRight w:val="0"/>
      <w:marTop w:val="0"/>
      <w:marBottom w:val="0"/>
      <w:divBdr>
        <w:top w:val="none" w:sz="0" w:space="0" w:color="auto"/>
        <w:left w:val="none" w:sz="0" w:space="0" w:color="auto"/>
        <w:bottom w:val="none" w:sz="0" w:space="0" w:color="auto"/>
        <w:right w:val="none" w:sz="0" w:space="0" w:color="auto"/>
      </w:divBdr>
    </w:div>
    <w:div w:id="674496726">
      <w:bodyDiv w:val="1"/>
      <w:marLeft w:val="0"/>
      <w:marRight w:val="0"/>
      <w:marTop w:val="0"/>
      <w:marBottom w:val="0"/>
      <w:divBdr>
        <w:top w:val="none" w:sz="0" w:space="0" w:color="auto"/>
        <w:left w:val="none" w:sz="0" w:space="0" w:color="auto"/>
        <w:bottom w:val="none" w:sz="0" w:space="0" w:color="auto"/>
        <w:right w:val="none" w:sz="0" w:space="0" w:color="auto"/>
      </w:divBdr>
    </w:div>
    <w:div w:id="676081353">
      <w:bodyDiv w:val="1"/>
      <w:marLeft w:val="0"/>
      <w:marRight w:val="0"/>
      <w:marTop w:val="0"/>
      <w:marBottom w:val="0"/>
      <w:divBdr>
        <w:top w:val="none" w:sz="0" w:space="0" w:color="auto"/>
        <w:left w:val="none" w:sz="0" w:space="0" w:color="auto"/>
        <w:bottom w:val="none" w:sz="0" w:space="0" w:color="auto"/>
        <w:right w:val="none" w:sz="0" w:space="0" w:color="auto"/>
      </w:divBdr>
    </w:div>
    <w:div w:id="683095887">
      <w:bodyDiv w:val="1"/>
      <w:marLeft w:val="0"/>
      <w:marRight w:val="0"/>
      <w:marTop w:val="0"/>
      <w:marBottom w:val="0"/>
      <w:divBdr>
        <w:top w:val="none" w:sz="0" w:space="0" w:color="auto"/>
        <w:left w:val="none" w:sz="0" w:space="0" w:color="auto"/>
        <w:bottom w:val="none" w:sz="0" w:space="0" w:color="auto"/>
        <w:right w:val="none" w:sz="0" w:space="0" w:color="auto"/>
      </w:divBdr>
    </w:div>
    <w:div w:id="686521530">
      <w:bodyDiv w:val="1"/>
      <w:marLeft w:val="0"/>
      <w:marRight w:val="0"/>
      <w:marTop w:val="0"/>
      <w:marBottom w:val="0"/>
      <w:divBdr>
        <w:top w:val="none" w:sz="0" w:space="0" w:color="auto"/>
        <w:left w:val="none" w:sz="0" w:space="0" w:color="auto"/>
        <w:bottom w:val="none" w:sz="0" w:space="0" w:color="auto"/>
        <w:right w:val="none" w:sz="0" w:space="0" w:color="auto"/>
      </w:divBdr>
    </w:div>
    <w:div w:id="687029626">
      <w:bodyDiv w:val="1"/>
      <w:marLeft w:val="0"/>
      <w:marRight w:val="0"/>
      <w:marTop w:val="0"/>
      <w:marBottom w:val="0"/>
      <w:divBdr>
        <w:top w:val="none" w:sz="0" w:space="0" w:color="auto"/>
        <w:left w:val="none" w:sz="0" w:space="0" w:color="auto"/>
        <w:bottom w:val="none" w:sz="0" w:space="0" w:color="auto"/>
        <w:right w:val="none" w:sz="0" w:space="0" w:color="auto"/>
      </w:divBdr>
    </w:div>
    <w:div w:id="694311710">
      <w:bodyDiv w:val="1"/>
      <w:marLeft w:val="0"/>
      <w:marRight w:val="0"/>
      <w:marTop w:val="0"/>
      <w:marBottom w:val="0"/>
      <w:divBdr>
        <w:top w:val="none" w:sz="0" w:space="0" w:color="auto"/>
        <w:left w:val="none" w:sz="0" w:space="0" w:color="auto"/>
        <w:bottom w:val="none" w:sz="0" w:space="0" w:color="auto"/>
        <w:right w:val="none" w:sz="0" w:space="0" w:color="auto"/>
      </w:divBdr>
    </w:div>
    <w:div w:id="695930924">
      <w:bodyDiv w:val="1"/>
      <w:marLeft w:val="0"/>
      <w:marRight w:val="0"/>
      <w:marTop w:val="0"/>
      <w:marBottom w:val="0"/>
      <w:divBdr>
        <w:top w:val="none" w:sz="0" w:space="0" w:color="auto"/>
        <w:left w:val="none" w:sz="0" w:space="0" w:color="auto"/>
        <w:bottom w:val="none" w:sz="0" w:space="0" w:color="auto"/>
        <w:right w:val="none" w:sz="0" w:space="0" w:color="auto"/>
      </w:divBdr>
    </w:div>
    <w:div w:id="696320293">
      <w:bodyDiv w:val="1"/>
      <w:marLeft w:val="0"/>
      <w:marRight w:val="0"/>
      <w:marTop w:val="0"/>
      <w:marBottom w:val="0"/>
      <w:divBdr>
        <w:top w:val="none" w:sz="0" w:space="0" w:color="auto"/>
        <w:left w:val="none" w:sz="0" w:space="0" w:color="auto"/>
        <w:bottom w:val="none" w:sz="0" w:space="0" w:color="auto"/>
        <w:right w:val="none" w:sz="0" w:space="0" w:color="auto"/>
      </w:divBdr>
    </w:div>
    <w:div w:id="697776744">
      <w:bodyDiv w:val="1"/>
      <w:marLeft w:val="0"/>
      <w:marRight w:val="0"/>
      <w:marTop w:val="0"/>
      <w:marBottom w:val="0"/>
      <w:divBdr>
        <w:top w:val="none" w:sz="0" w:space="0" w:color="auto"/>
        <w:left w:val="none" w:sz="0" w:space="0" w:color="auto"/>
        <w:bottom w:val="none" w:sz="0" w:space="0" w:color="auto"/>
        <w:right w:val="none" w:sz="0" w:space="0" w:color="auto"/>
      </w:divBdr>
    </w:div>
    <w:div w:id="699622893">
      <w:bodyDiv w:val="1"/>
      <w:marLeft w:val="0"/>
      <w:marRight w:val="0"/>
      <w:marTop w:val="0"/>
      <w:marBottom w:val="0"/>
      <w:divBdr>
        <w:top w:val="none" w:sz="0" w:space="0" w:color="auto"/>
        <w:left w:val="none" w:sz="0" w:space="0" w:color="auto"/>
        <w:bottom w:val="none" w:sz="0" w:space="0" w:color="auto"/>
        <w:right w:val="none" w:sz="0" w:space="0" w:color="auto"/>
      </w:divBdr>
    </w:div>
    <w:div w:id="700130230">
      <w:bodyDiv w:val="1"/>
      <w:marLeft w:val="0"/>
      <w:marRight w:val="0"/>
      <w:marTop w:val="0"/>
      <w:marBottom w:val="0"/>
      <w:divBdr>
        <w:top w:val="none" w:sz="0" w:space="0" w:color="auto"/>
        <w:left w:val="none" w:sz="0" w:space="0" w:color="auto"/>
        <w:bottom w:val="none" w:sz="0" w:space="0" w:color="auto"/>
        <w:right w:val="none" w:sz="0" w:space="0" w:color="auto"/>
      </w:divBdr>
    </w:div>
    <w:div w:id="703291370">
      <w:bodyDiv w:val="1"/>
      <w:marLeft w:val="0"/>
      <w:marRight w:val="0"/>
      <w:marTop w:val="0"/>
      <w:marBottom w:val="0"/>
      <w:divBdr>
        <w:top w:val="none" w:sz="0" w:space="0" w:color="auto"/>
        <w:left w:val="none" w:sz="0" w:space="0" w:color="auto"/>
        <w:bottom w:val="none" w:sz="0" w:space="0" w:color="auto"/>
        <w:right w:val="none" w:sz="0" w:space="0" w:color="auto"/>
      </w:divBdr>
    </w:div>
    <w:div w:id="707338509">
      <w:bodyDiv w:val="1"/>
      <w:marLeft w:val="0"/>
      <w:marRight w:val="0"/>
      <w:marTop w:val="0"/>
      <w:marBottom w:val="0"/>
      <w:divBdr>
        <w:top w:val="none" w:sz="0" w:space="0" w:color="auto"/>
        <w:left w:val="none" w:sz="0" w:space="0" w:color="auto"/>
        <w:bottom w:val="none" w:sz="0" w:space="0" w:color="auto"/>
        <w:right w:val="none" w:sz="0" w:space="0" w:color="auto"/>
      </w:divBdr>
    </w:div>
    <w:div w:id="708647147">
      <w:bodyDiv w:val="1"/>
      <w:marLeft w:val="0"/>
      <w:marRight w:val="0"/>
      <w:marTop w:val="0"/>
      <w:marBottom w:val="0"/>
      <w:divBdr>
        <w:top w:val="none" w:sz="0" w:space="0" w:color="auto"/>
        <w:left w:val="none" w:sz="0" w:space="0" w:color="auto"/>
        <w:bottom w:val="none" w:sz="0" w:space="0" w:color="auto"/>
        <w:right w:val="none" w:sz="0" w:space="0" w:color="auto"/>
      </w:divBdr>
    </w:div>
    <w:div w:id="712146766">
      <w:bodyDiv w:val="1"/>
      <w:marLeft w:val="0"/>
      <w:marRight w:val="0"/>
      <w:marTop w:val="0"/>
      <w:marBottom w:val="0"/>
      <w:divBdr>
        <w:top w:val="none" w:sz="0" w:space="0" w:color="auto"/>
        <w:left w:val="none" w:sz="0" w:space="0" w:color="auto"/>
        <w:bottom w:val="none" w:sz="0" w:space="0" w:color="auto"/>
        <w:right w:val="none" w:sz="0" w:space="0" w:color="auto"/>
      </w:divBdr>
      <w:divsChild>
        <w:div w:id="1194266970">
          <w:marLeft w:val="0"/>
          <w:marRight w:val="0"/>
          <w:marTop w:val="0"/>
          <w:marBottom w:val="0"/>
          <w:divBdr>
            <w:top w:val="none" w:sz="0" w:space="0" w:color="auto"/>
            <w:left w:val="none" w:sz="0" w:space="0" w:color="auto"/>
            <w:bottom w:val="none" w:sz="0" w:space="0" w:color="auto"/>
            <w:right w:val="none" w:sz="0" w:space="0" w:color="auto"/>
          </w:divBdr>
        </w:div>
      </w:divsChild>
    </w:div>
    <w:div w:id="712847558">
      <w:bodyDiv w:val="1"/>
      <w:marLeft w:val="0"/>
      <w:marRight w:val="0"/>
      <w:marTop w:val="0"/>
      <w:marBottom w:val="0"/>
      <w:divBdr>
        <w:top w:val="none" w:sz="0" w:space="0" w:color="auto"/>
        <w:left w:val="none" w:sz="0" w:space="0" w:color="auto"/>
        <w:bottom w:val="none" w:sz="0" w:space="0" w:color="auto"/>
        <w:right w:val="none" w:sz="0" w:space="0" w:color="auto"/>
      </w:divBdr>
    </w:div>
    <w:div w:id="719288054">
      <w:bodyDiv w:val="1"/>
      <w:marLeft w:val="0"/>
      <w:marRight w:val="0"/>
      <w:marTop w:val="0"/>
      <w:marBottom w:val="0"/>
      <w:divBdr>
        <w:top w:val="none" w:sz="0" w:space="0" w:color="auto"/>
        <w:left w:val="none" w:sz="0" w:space="0" w:color="auto"/>
        <w:bottom w:val="none" w:sz="0" w:space="0" w:color="auto"/>
        <w:right w:val="none" w:sz="0" w:space="0" w:color="auto"/>
      </w:divBdr>
    </w:div>
    <w:div w:id="719475245">
      <w:bodyDiv w:val="1"/>
      <w:marLeft w:val="0"/>
      <w:marRight w:val="0"/>
      <w:marTop w:val="0"/>
      <w:marBottom w:val="0"/>
      <w:divBdr>
        <w:top w:val="none" w:sz="0" w:space="0" w:color="auto"/>
        <w:left w:val="none" w:sz="0" w:space="0" w:color="auto"/>
        <w:bottom w:val="none" w:sz="0" w:space="0" w:color="auto"/>
        <w:right w:val="none" w:sz="0" w:space="0" w:color="auto"/>
      </w:divBdr>
    </w:div>
    <w:div w:id="721103880">
      <w:bodyDiv w:val="1"/>
      <w:marLeft w:val="0"/>
      <w:marRight w:val="0"/>
      <w:marTop w:val="0"/>
      <w:marBottom w:val="0"/>
      <w:divBdr>
        <w:top w:val="none" w:sz="0" w:space="0" w:color="auto"/>
        <w:left w:val="none" w:sz="0" w:space="0" w:color="auto"/>
        <w:bottom w:val="none" w:sz="0" w:space="0" w:color="auto"/>
        <w:right w:val="none" w:sz="0" w:space="0" w:color="auto"/>
      </w:divBdr>
    </w:div>
    <w:div w:id="724524718">
      <w:bodyDiv w:val="1"/>
      <w:marLeft w:val="0"/>
      <w:marRight w:val="0"/>
      <w:marTop w:val="0"/>
      <w:marBottom w:val="0"/>
      <w:divBdr>
        <w:top w:val="none" w:sz="0" w:space="0" w:color="auto"/>
        <w:left w:val="none" w:sz="0" w:space="0" w:color="auto"/>
        <w:bottom w:val="none" w:sz="0" w:space="0" w:color="auto"/>
        <w:right w:val="none" w:sz="0" w:space="0" w:color="auto"/>
      </w:divBdr>
    </w:div>
    <w:div w:id="730888917">
      <w:bodyDiv w:val="1"/>
      <w:marLeft w:val="0"/>
      <w:marRight w:val="0"/>
      <w:marTop w:val="0"/>
      <w:marBottom w:val="0"/>
      <w:divBdr>
        <w:top w:val="none" w:sz="0" w:space="0" w:color="auto"/>
        <w:left w:val="none" w:sz="0" w:space="0" w:color="auto"/>
        <w:bottom w:val="none" w:sz="0" w:space="0" w:color="auto"/>
        <w:right w:val="none" w:sz="0" w:space="0" w:color="auto"/>
      </w:divBdr>
    </w:div>
    <w:div w:id="733360160">
      <w:bodyDiv w:val="1"/>
      <w:marLeft w:val="0"/>
      <w:marRight w:val="0"/>
      <w:marTop w:val="0"/>
      <w:marBottom w:val="0"/>
      <w:divBdr>
        <w:top w:val="none" w:sz="0" w:space="0" w:color="auto"/>
        <w:left w:val="none" w:sz="0" w:space="0" w:color="auto"/>
        <w:bottom w:val="none" w:sz="0" w:space="0" w:color="auto"/>
        <w:right w:val="none" w:sz="0" w:space="0" w:color="auto"/>
      </w:divBdr>
    </w:div>
    <w:div w:id="737438745">
      <w:bodyDiv w:val="1"/>
      <w:marLeft w:val="0"/>
      <w:marRight w:val="0"/>
      <w:marTop w:val="0"/>
      <w:marBottom w:val="0"/>
      <w:divBdr>
        <w:top w:val="none" w:sz="0" w:space="0" w:color="auto"/>
        <w:left w:val="none" w:sz="0" w:space="0" w:color="auto"/>
        <w:bottom w:val="none" w:sz="0" w:space="0" w:color="auto"/>
        <w:right w:val="none" w:sz="0" w:space="0" w:color="auto"/>
      </w:divBdr>
    </w:div>
    <w:div w:id="738137927">
      <w:bodyDiv w:val="1"/>
      <w:marLeft w:val="0"/>
      <w:marRight w:val="0"/>
      <w:marTop w:val="0"/>
      <w:marBottom w:val="0"/>
      <w:divBdr>
        <w:top w:val="none" w:sz="0" w:space="0" w:color="auto"/>
        <w:left w:val="none" w:sz="0" w:space="0" w:color="auto"/>
        <w:bottom w:val="none" w:sz="0" w:space="0" w:color="auto"/>
        <w:right w:val="none" w:sz="0" w:space="0" w:color="auto"/>
      </w:divBdr>
    </w:div>
    <w:div w:id="738675014">
      <w:bodyDiv w:val="1"/>
      <w:marLeft w:val="0"/>
      <w:marRight w:val="0"/>
      <w:marTop w:val="0"/>
      <w:marBottom w:val="0"/>
      <w:divBdr>
        <w:top w:val="none" w:sz="0" w:space="0" w:color="auto"/>
        <w:left w:val="none" w:sz="0" w:space="0" w:color="auto"/>
        <w:bottom w:val="none" w:sz="0" w:space="0" w:color="auto"/>
        <w:right w:val="none" w:sz="0" w:space="0" w:color="auto"/>
      </w:divBdr>
    </w:div>
    <w:div w:id="740372372">
      <w:bodyDiv w:val="1"/>
      <w:marLeft w:val="0"/>
      <w:marRight w:val="0"/>
      <w:marTop w:val="0"/>
      <w:marBottom w:val="0"/>
      <w:divBdr>
        <w:top w:val="none" w:sz="0" w:space="0" w:color="auto"/>
        <w:left w:val="none" w:sz="0" w:space="0" w:color="auto"/>
        <w:bottom w:val="none" w:sz="0" w:space="0" w:color="auto"/>
        <w:right w:val="none" w:sz="0" w:space="0" w:color="auto"/>
      </w:divBdr>
    </w:div>
    <w:div w:id="741636571">
      <w:bodyDiv w:val="1"/>
      <w:marLeft w:val="0"/>
      <w:marRight w:val="0"/>
      <w:marTop w:val="0"/>
      <w:marBottom w:val="0"/>
      <w:divBdr>
        <w:top w:val="none" w:sz="0" w:space="0" w:color="auto"/>
        <w:left w:val="none" w:sz="0" w:space="0" w:color="auto"/>
        <w:bottom w:val="none" w:sz="0" w:space="0" w:color="auto"/>
        <w:right w:val="none" w:sz="0" w:space="0" w:color="auto"/>
      </w:divBdr>
    </w:div>
    <w:div w:id="745105338">
      <w:bodyDiv w:val="1"/>
      <w:marLeft w:val="0"/>
      <w:marRight w:val="0"/>
      <w:marTop w:val="0"/>
      <w:marBottom w:val="0"/>
      <w:divBdr>
        <w:top w:val="none" w:sz="0" w:space="0" w:color="auto"/>
        <w:left w:val="none" w:sz="0" w:space="0" w:color="auto"/>
        <w:bottom w:val="none" w:sz="0" w:space="0" w:color="auto"/>
        <w:right w:val="none" w:sz="0" w:space="0" w:color="auto"/>
      </w:divBdr>
    </w:div>
    <w:div w:id="747727238">
      <w:bodyDiv w:val="1"/>
      <w:marLeft w:val="0"/>
      <w:marRight w:val="0"/>
      <w:marTop w:val="0"/>
      <w:marBottom w:val="0"/>
      <w:divBdr>
        <w:top w:val="none" w:sz="0" w:space="0" w:color="auto"/>
        <w:left w:val="none" w:sz="0" w:space="0" w:color="auto"/>
        <w:bottom w:val="none" w:sz="0" w:space="0" w:color="auto"/>
        <w:right w:val="none" w:sz="0" w:space="0" w:color="auto"/>
      </w:divBdr>
    </w:div>
    <w:div w:id="751972876">
      <w:bodyDiv w:val="1"/>
      <w:marLeft w:val="0"/>
      <w:marRight w:val="0"/>
      <w:marTop w:val="0"/>
      <w:marBottom w:val="0"/>
      <w:divBdr>
        <w:top w:val="none" w:sz="0" w:space="0" w:color="auto"/>
        <w:left w:val="none" w:sz="0" w:space="0" w:color="auto"/>
        <w:bottom w:val="none" w:sz="0" w:space="0" w:color="auto"/>
        <w:right w:val="none" w:sz="0" w:space="0" w:color="auto"/>
      </w:divBdr>
    </w:div>
    <w:div w:id="752774099">
      <w:bodyDiv w:val="1"/>
      <w:marLeft w:val="0"/>
      <w:marRight w:val="0"/>
      <w:marTop w:val="0"/>
      <w:marBottom w:val="0"/>
      <w:divBdr>
        <w:top w:val="none" w:sz="0" w:space="0" w:color="auto"/>
        <w:left w:val="none" w:sz="0" w:space="0" w:color="auto"/>
        <w:bottom w:val="none" w:sz="0" w:space="0" w:color="auto"/>
        <w:right w:val="none" w:sz="0" w:space="0" w:color="auto"/>
      </w:divBdr>
    </w:div>
    <w:div w:id="752895492">
      <w:bodyDiv w:val="1"/>
      <w:marLeft w:val="0"/>
      <w:marRight w:val="0"/>
      <w:marTop w:val="0"/>
      <w:marBottom w:val="0"/>
      <w:divBdr>
        <w:top w:val="none" w:sz="0" w:space="0" w:color="auto"/>
        <w:left w:val="none" w:sz="0" w:space="0" w:color="auto"/>
        <w:bottom w:val="none" w:sz="0" w:space="0" w:color="auto"/>
        <w:right w:val="none" w:sz="0" w:space="0" w:color="auto"/>
      </w:divBdr>
    </w:div>
    <w:div w:id="756560216">
      <w:bodyDiv w:val="1"/>
      <w:marLeft w:val="0"/>
      <w:marRight w:val="0"/>
      <w:marTop w:val="0"/>
      <w:marBottom w:val="0"/>
      <w:divBdr>
        <w:top w:val="none" w:sz="0" w:space="0" w:color="auto"/>
        <w:left w:val="none" w:sz="0" w:space="0" w:color="auto"/>
        <w:bottom w:val="none" w:sz="0" w:space="0" w:color="auto"/>
        <w:right w:val="none" w:sz="0" w:space="0" w:color="auto"/>
      </w:divBdr>
    </w:div>
    <w:div w:id="756901521">
      <w:bodyDiv w:val="1"/>
      <w:marLeft w:val="0"/>
      <w:marRight w:val="0"/>
      <w:marTop w:val="0"/>
      <w:marBottom w:val="0"/>
      <w:divBdr>
        <w:top w:val="none" w:sz="0" w:space="0" w:color="auto"/>
        <w:left w:val="none" w:sz="0" w:space="0" w:color="auto"/>
        <w:bottom w:val="none" w:sz="0" w:space="0" w:color="auto"/>
        <w:right w:val="none" w:sz="0" w:space="0" w:color="auto"/>
      </w:divBdr>
    </w:div>
    <w:div w:id="761031128">
      <w:bodyDiv w:val="1"/>
      <w:marLeft w:val="0"/>
      <w:marRight w:val="0"/>
      <w:marTop w:val="0"/>
      <w:marBottom w:val="0"/>
      <w:divBdr>
        <w:top w:val="none" w:sz="0" w:space="0" w:color="auto"/>
        <w:left w:val="none" w:sz="0" w:space="0" w:color="auto"/>
        <w:bottom w:val="none" w:sz="0" w:space="0" w:color="auto"/>
        <w:right w:val="none" w:sz="0" w:space="0" w:color="auto"/>
      </w:divBdr>
    </w:div>
    <w:div w:id="766997025">
      <w:bodyDiv w:val="1"/>
      <w:marLeft w:val="0"/>
      <w:marRight w:val="0"/>
      <w:marTop w:val="0"/>
      <w:marBottom w:val="0"/>
      <w:divBdr>
        <w:top w:val="none" w:sz="0" w:space="0" w:color="auto"/>
        <w:left w:val="none" w:sz="0" w:space="0" w:color="auto"/>
        <w:bottom w:val="none" w:sz="0" w:space="0" w:color="auto"/>
        <w:right w:val="none" w:sz="0" w:space="0" w:color="auto"/>
      </w:divBdr>
    </w:div>
    <w:div w:id="773866822">
      <w:bodyDiv w:val="1"/>
      <w:marLeft w:val="0"/>
      <w:marRight w:val="0"/>
      <w:marTop w:val="0"/>
      <w:marBottom w:val="0"/>
      <w:divBdr>
        <w:top w:val="none" w:sz="0" w:space="0" w:color="auto"/>
        <w:left w:val="none" w:sz="0" w:space="0" w:color="auto"/>
        <w:bottom w:val="none" w:sz="0" w:space="0" w:color="auto"/>
        <w:right w:val="none" w:sz="0" w:space="0" w:color="auto"/>
      </w:divBdr>
    </w:div>
    <w:div w:id="777263670">
      <w:bodyDiv w:val="1"/>
      <w:marLeft w:val="0"/>
      <w:marRight w:val="0"/>
      <w:marTop w:val="0"/>
      <w:marBottom w:val="0"/>
      <w:divBdr>
        <w:top w:val="none" w:sz="0" w:space="0" w:color="auto"/>
        <w:left w:val="none" w:sz="0" w:space="0" w:color="auto"/>
        <w:bottom w:val="none" w:sz="0" w:space="0" w:color="auto"/>
        <w:right w:val="none" w:sz="0" w:space="0" w:color="auto"/>
      </w:divBdr>
    </w:div>
    <w:div w:id="778722097">
      <w:bodyDiv w:val="1"/>
      <w:marLeft w:val="0"/>
      <w:marRight w:val="0"/>
      <w:marTop w:val="0"/>
      <w:marBottom w:val="0"/>
      <w:divBdr>
        <w:top w:val="none" w:sz="0" w:space="0" w:color="auto"/>
        <w:left w:val="none" w:sz="0" w:space="0" w:color="auto"/>
        <w:bottom w:val="none" w:sz="0" w:space="0" w:color="auto"/>
        <w:right w:val="none" w:sz="0" w:space="0" w:color="auto"/>
      </w:divBdr>
    </w:div>
    <w:div w:id="781261924">
      <w:bodyDiv w:val="1"/>
      <w:marLeft w:val="0"/>
      <w:marRight w:val="0"/>
      <w:marTop w:val="0"/>
      <w:marBottom w:val="0"/>
      <w:divBdr>
        <w:top w:val="none" w:sz="0" w:space="0" w:color="auto"/>
        <w:left w:val="none" w:sz="0" w:space="0" w:color="auto"/>
        <w:bottom w:val="none" w:sz="0" w:space="0" w:color="auto"/>
        <w:right w:val="none" w:sz="0" w:space="0" w:color="auto"/>
      </w:divBdr>
    </w:div>
    <w:div w:id="785007118">
      <w:bodyDiv w:val="1"/>
      <w:marLeft w:val="0"/>
      <w:marRight w:val="0"/>
      <w:marTop w:val="0"/>
      <w:marBottom w:val="0"/>
      <w:divBdr>
        <w:top w:val="none" w:sz="0" w:space="0" w:color="auto"/>
        <w:left w:val="none" w:sz="0" w:space="0" w:color="auto"/>
        <w:bottom w:val="none" w:sz="0" w:space="0" w:color="auto"/>
        <w:right w:val="none" w:sz="0" w:space="0" w:color="auto"/>
      </w:divBdr>
    </w:div>
    <w:div w:id="786198709">
      <w:bodyDiv w:val="1"/>
      <w:marLeft w:val="0"/>
      <w:marRight w:val="0"/>
      <w:marTop w:val="0"/>
      <w:marBottom w:val="0"/>
      <w:divBdr>
        <w:top w:val="none" w:sz="0" w:space="0" w:color="auto"/>
        <w:left w:val="none" w:sz="0" w:space="0" w:color="auto"/>
        <w:bottom w:val="none" w:sz="0" w:space="0" w:color="auto"/>
        <w:right w:val="none" w:sz="0" w:space="0" w:color="auto"/>
      </w:divBdr>
    </w:div>
    <w:div w:id="789860808">
      <w:bodyDiv w:val="1"/>
      <w:marLeft w:val="0"/>
      <w:marRight w:val="0"/>
      <w:marTop w:val="0"/>
      <w:marBottom w:val="0"/>
      <w:divBdr>
        <w:top w:val="none" w:sz="0" w:space="0" w:color="auto"/>
        <w:left w:val="none" w:sz="0" w:space="0" w:color="auto"/>
        <w:bottom w:val="none" w:sz="0" w:space="0" w:color="auto"/>
        <w:right w:val="none" w:sz="0" w:space="0" w:color="auto"/>
      </w:divBdr>
    </w:div>
    <w:div w:id="791558743">
      <w:bodyDiv w:val="1"/>
      <w:marLeft w:val="0"/>
      <w:marRight w:val="0"/>
      <w:marTop w:val="0"/>
      <w:marBottom w:val="0"/>
      <w:divBdr>
        <w:top w:val="none" w:sz="0" w:space="0" w:color="auto"/>
        <w:left w:val="none" w:sz="0" w:space="0" w:color="auto"/>
        <w:bottom w:val="none" w:sz="0" w:space="0" w:color="auto"/>
        <w:right w:val="none" w:sz="0" w:space="0" w:color="auto"/>
      </w:divBdr>
    </w:div>
    <w:div w:id="792359582">
      <w:bodyDiv w:val="1"/>
      <w:marLeft w:val="0"/>
      <w:marRight w:val="0"/>
      <w:marTop w:val="0"/>
      <w:marBottom w:val="0"/>
      <w:divBdr>
        <w:top w:val="none" w:sz="0" w:space="0" w:color="auto"/>
        <w:left w:val="none" w:sz="0" w:space="0" w:color="auto"/>
        <w:bottom w:val="none" w:sz="0" w:space="0" w:color="auto"/>
        <w:right w:val="none" w:sz="0" w:space="0" w:color="auto"/>
      </w:divBdr>
    </w:div>
    <w:div w:id="792792463">
      <w:bodyDiv w:val="1"/>
      <w:marLeft w:val="0"/>
      <w:marRight w:val="0"/>
      <w:marTop w:val="0"/>
      <w:marBottom w:val="0"/>
      <w:divBdr>
        <w:top w:val="none" w:sz="0" w:space="0" w:color="auto"/>
        <w:left w:val="none" w:sz="0" w:space="0" w:color="auto"/>
        <w:bottom w:val="none" w:sz="0" w:space="0" w:color="auto"/>
        <w:right w:val="none" w:sz="0" w:space="0" w:color="auto"/>
      </w:divBdr>
    </w:div>
    <w:div w:id="800659500">
      <w:bodyDiv w:val="1"/>
      <w:marLeft w:val="0"/>
      <w:marRight w:val="0"/>
      <w:marTop w:val="0"/>
      <w:marBottom w:val="0"/>
      <w:divBdr>
        <w:top w:val="none" w:sz="0" w:space="0" w:color="auto"/>
        <w:left w:val="none" w:sz="0" w:space="0" w:color="auto"/>
        <w:bottom w:val="none" w:sz="0" w:space="0" w:color="auto"/>
        <w:right w:val="none" w:sz="0" w:space="0" w:color="auto"/>
      </w:divBdr>
    </w:div>
    <w:div w:id="800728918">
      <w:bodyDiv w:val="1"/>
      <w:marLeft w:val="0"/>
      <w:marRight w:val="0"/>
      <w:marTop w:val="0"/>
      <w:marBottom w:val="0"/>
      <w:divBdr>
        <w:top w:val="none" w:sz="0" w:space="0" w:color="auto"/>
        <w:left w:val="none" w:sz="0" w:space="0" w:color="auto"/>
        <w:bottom w:val="none" w:sz="0" w:space="0" w:color="auto"/>
        <w:right w:val="none" w:sz="0" w:space="0" w:color="auto"/>
      </w:divBdr>
    </w:div>
    <w:div w:id="801733076">
      <w:bodyDiv w:val="1"/>
      <w:marLeft w:val="0"/>
      <w:marRight w:val="0"/>
      <w:marTop w:val="0"/>
      <w:marBottom w:val="0"/>
      <w:divBdr>
        <w:top w:val="none" w:sz="0" w:space="0" w:color="auto"/>
        <w:left w:val="none" w:sz="0" w:space="0" w:color="auto"/>
        <w:bottom w:val="none" w:sz="0" w:space="0" w:color="auto"/>
        <w:right w:val="none" w:sz="0" w:space="0" w:color="auto"/>
      </w:divBdr>
    </w:div>
    <w:div w:id="802575573">
      <w:bodyDiv w:val="1"/>
      <w:marLeft w:val="0"/>
      <w:marRight w:val="0"/>
      <w:marTop w:val="0"/>
      <w:marBottom w:val="0"/>
      <w:divBdr>
        <w:top w:val="none" w:sz="0" w:space="0" w:color="auto"/>
        <w:left w:val="none" w:sz="0" w:space="0" w:color="auto"/>
        <w:bottom w:val="none" w:sz="0" w:space="0" w:color="auto"/>
        <w:right w:val="none" w:sz="0" w:space="0" w:color="auto"/>
      </w:divBdr>
    </w:div>
    <w:div w:id="803280937">
      <w:bodyDiv w:val="1"/>
      <w:marLeft w:val="0"/>
      <w:marRight w:val="0"/>
      <w:marTop w:val="0"/>
      <w:marBottom w:val="0"/>
      <w:divBdr>
        <w:top w:val="none" w:sz="0" w:space="0" w:color="auto"/>
        <w:left w:val="none" w:sz="0" w:space="0" w:color="auto"/>
        <w:bottom w:val="none" w:sz="0" w:space="0" w:color="auto"/>
        <w:right w:val="none" w:sz="0" w:space="0" w:color="auto"/>
      </w:divBdr>
    </w:div>
    <w:div w:id="803502781">
      <w:bodyDiv w:val="1"/>
      <w:marLeft w:val="0"/>
      <w:marRight w:val="0"/>
      <w:marTop w:val="0"/>
      <w:marBottom w:val="0"/>
      <w:divBdr>
        <w:top w:val="none" w:sz="0" w:space="0" w:color="auto"/>
        <w:left w:val="none" w:sz="0" w:space="0" w:color="auto"/>
        <w:bottom w:val="none" w:sz="0" w:space="0" w:color="auto"/>
        <w:right w:val="none" w:sz="0" w:space="0" w:color="auto"/>
      </w:divBdr>
    </w:div>
    <w:div w:id="804927960">
      <w:bodyDiv w:val="1"/>
      <w:marLeft w:val="0"/>
      <w:marRight w:val="0"/>
      <w:marTop w:val="0"/>
      <w:marBottom w:val="0"/>
      <w:divBdr>
        <w:top w:val="none" w:sz="0" w:space="0" w:color="auto"/>
        <w:left w:val="none" w:sz="0" w:space="0" w:color="auto"/>
        <w:bottom w:val="none" w:sz="0" w:space="0" w:color="auto"/>
        <w:right w:val="none" w:sz="0" w:space="0" w:color="auto"/>
      </w:divBdr>
    </w:div>
    <w:div w:id="805002443">
      <w:bodyDiv w:val="1"/>
      <w:marLeft w:val="0"/>
      <w:marRight w:val="0"/>
      <w:marTop w:val="0"/>
      <w:marBottom w:val="0"/>
      <w:divBdr>
        <w:top w:val="none" w:sz="0" w:space="0" w:color="auto"/>
        <w:left w:val="none" w:sz="0" w:space="0" w:color="auto"/>
        <w:bottom w:val="none" w:sz="0" w:space="0" w:color="auto"/>
        <w:right w:val="none" w:sz="0" w:space="0" w:color="auto"/>
      </w:divBdr>
    </w:div>
    <w:div w:id="809786657">
      <w:bodyDiv w:val="1"/>
      <w:marLeft w:val="0"/>
      <w:marRight w:val="0"/>
      <w:marTop w:val="0"/>
      <w:marBottom w:val="0"/>
      <w:divBdr>
        <w:top w:val="none" w:sz="0" w:space="0" w:color="auto"/>
        <w:left w:val="none" w:sz="0" w:space="0" w:color="auto"/>
        <w:bottom w:val="none" w:sz="0" w:space="0" w:color="auto"/>
        <w:right w:val="none" w:sz="0" w:space="0" w:color="auto"/>
      </w:divBdr>
    </w:div>
    <w:div w:id="811480789">
      <w:bodyDiv w:val="1"/>
      <w:marLeft w:val="0"/>
      <w:marRight w:val="0"/>
      <w:marTop w:val="0"/>
      <w:marBottom w:val="0"/>
      <w:divBdr>
        <w:top w:val="none" w:sz="0" w:space="0" w:color="auto"/>
        <w:left w:val="none" w:sz="0" w:space="0" w:color="auto"/>
        <w:bottom w:val="none" w:sz="0" w:space="0" w:color="auto"/>
        <w:right w:val="none" w:sz="0" w:space="0" w:color="auto"/>
      </w:divBdr>
    </w:div>
    <w:div w:id="815296414">
      <w:bodyDiv w:val="1"/>
      <w:marLeft w:val="0"/>
      <w:marRight w:val="0"/>
      <w:marTop w:val="0"/>
      <w:marBottom w:val="0"/>
      <w:divBdr>
        <w:top w:val="none" w:sz="0" w:space="0" w:color="auto"/>
        <w:left w:val="none" w:sz="0" w:space="0" w:color="auto"/>
        <w:bottom w:val="none" w:sz="0" w:space="0" w:color="auto"/>
        <w:right w:val="none" w:sz="0" w:space="0" w:color="auto"/>
      </w:divBdr>
    </w:div>
    <w:div w:id="816534307">
      <w:bodyDiv w:val="1"/>
      <w:marLeft w:val="0"/>
      <w:marRight w:val="0"/>
      <w:marTop w:val="0"/>
      <w:marBottom w:val="0"/>
      <w:divBdr>
        <w:top w:val="none" w:sz="0" w:space="0" w:color="auto"/>
        <w:left w:val="none" w:sz="0" w:space="0" w:color="auto"/>
        <w:bottom w:val="none" w:sz="0" w:space="0" w:color="auto"/>
        <w:right w:val="none" w:sz="0" w:space="0" w:color="auto"/>
      </w:divBdr>
    </w:div>
    <w:div w:id="820853423">
      <w:bodyDiv w:val="1"/>
      <w:marLeft w:val="0"/>
      <w:marRight w:val="0"/>
      <w:marTop w:val="0"/>
      <w:marBottom w:val="0"/>
      <w:divBdr>
        <w:top w:val="none" w:sz="0" w:space="0" w:color="auto"/>
        <w:left w:val="none" w:sz="0" w:space="0" w:color="auto"/>
        <w:bottom w:val="none" w:sz="0" w:space="0" w:color="auto"/>
        <w:right w:val="none" w:sz="0" w:space="0" w:color="auto"/>
      </w:divBdr>
    </w:div>
    <w:div w:id="822087309">
      <w:bodyDiv w:val="1"/>
      <w:marLeft w:val="0"/>
      <w:marRight w:val="0"/>
      <w:marTop w:val="0"/>
      <w:marBottom w:val="0"/>
      <w:divBdr>
        <w:top w:val="none" w:sz="0" w:space="0" w:color="auto"/>
        <w:left w:val="none" w:sz="0" w:space="0" w:color="auto"/>
        <w:bottom w:val="none" w:sz="0" w:space="0" w:color="auto"/>
        <w:right w:val="none" w:sz="0" w:space="0" w:color="auto"/>
      </w:divBdr>
    </w:div>
    <w:div w:id="823010193">
      <w:bodyDiv w:val="1"/>
      <w:marLeft w:val="0"/>
      <w:marRight w:val="0"/>
      <w:marTop w:val="0"/>
      <w:marBottom w:val="0"/>
      <w:divBdr>
        <w:top w:val="none" w:sz="0" w:space="0" w:color="auto"/>
        <w:left w:val="none" w:sz="0" w:space="0" w:color="auto"/>
        <w:bottom w:val="none" w:sz="0" w:space="0" w:color="auto"/>
        <w:right w:val="none" w:sz="0" w:space="0" w:color="auto"/>
      </w:divBdr>
    </w:div>
    <w:div w:id="824472845">
      <w:bodyDiv w:val="1"/>
      <w:marLeft w:val="0"/>
      <w:marRight w:val="0"/>
      <w:marTop w:val="0"/>
      <w:marBottom w:val="0"/>
      <w:divBdr>
        <w:top w:val="none" w:sz="0" w:space="0" w:color="auto"/>
        <w:left w:val="none" w:sz="0" w:space="0" w:color="auto"/>
        <w:bottom w:val="none" w:sz="0" w:space="0" w:color="auto"/>
        <w:right w:val="none" w:sz="0" w:space="0" w:color="auto"/>
      </w:divBdr>
    </w:div>
    <w:div w:id="824856580">
      <w:bodyDiv w:val="1"/>
      <w:marLeft w:val="0"/>
      <w:marRight w:val="0"/>
      <w:marTop w:val="0"/>
      <w:marBottom w:val="0"/>
      <w:divBdr>
        <w:top w:val="none" w:sz="0" w:space="0" w:color="auto"/>
        <w:left w:val="none" w:sz="0" w:space="0" w:color="auto"/>
        <w:bottom w:val="none" w:sz="0" w:space="0" w:color="auto"/>
        <w:right w:val="none" w:sz="0" w:space="0" w:color="auto"/>
      </w:divBdr>
    </w:div>
    <w:div w:id="826212586">
      <w:bodyDiv w:val="1"/>
      <w:marLeft w:val="0"/>
      <w:marRight w:val="0"/>
      <w:marTop w:val="0"/>
      <w:marBottom w:val="0"/>
      <w:divBdr>
        <w:top w:val="none" w:sz="0" w:space="0" w:color="auto"/>
        <w:left w:val="none" w:sz="0" w:space="0" w:color="auto"/>
        <w:bottom w:val="none" w:sz="0" w:space="0" w:color="auto"/>
        <w:right w:val="none" w:sz="0" w:space="0" w:color="auto"/>
      </w:divBdr>
    </w:div>
    <w:div w:id="830372915">
      <w:bodyDiv w:val="1"/>
      <w:marLeft w:val="0"/>
      <w:marRight w:val="0"/>
      <w:marTop w:val="0"/>
      <w:marBottom w:val="0"/>
      <w:divBdr>
        <w:top w:val="none" w:sz="0" w:space="0" w:color="auto"/>
        <w:left w:val="none" w:sz="0" w:space="0" w:color="auto"/>
        <w:bottom w:val="none" w:sz="0" w:space="0" w:color="auto"/>
        <w:right w:val="none" w:sz="0" w:space="0" w:color="auto"/>
      </w:divBdr>
    </w:div>
    <w:div w:id="831019266">
      <w:bodyDiv w:val="1"/>
      <w:marLeft w:val="0"/>
      <w:marRight w:val="0"/>
      <w:marTop w:val="0"/>
      <w:marBottom w:val="0"/>
      <w:divBdr>
        <w:top w:val="none" w:sz="0" w:space="0" w:color="auto"/>
        <w:left w:val="none" w:sz="0" w:space="0" w:color="auto"/>
        <w:bottom w:val="none" w:sz="0" w:space="0" w:color="auto"/>
        <w:right w:val="none" w:sz="0" w:space="0" w:color="auto"/>
      </w:divBdr>
    </w:div>
    <w:div w:id="836775377">
      <w:bodyDiv w:val="1"/>
      <w:marLeft w:val="0"/>
      <w:marRight w:val="0"/>
      <w:marTop w:val="0"/>
      <w:marBottom w:val="0"/>
      <w:divBdr>
        <w:top w:val="none" w:sz="0" w:space="0" w:color="auto"/>
        <w:left w:val="none" w:sz="0" w:space="0" w:color="auto"/>
        <w:bottom w:val="none" w:sz="0" w:space="0" w:color="auto"/>
        <w:right w:val="none" w:sz="0" w:space="0" w:color="auto"/>
      </w:divBdr>
    </w:div>
    <w:div w:id="837380804">
      <w:bodyDiv w:val="1"/>
      <w:marLeft w:val="0"/>
      <w:marRight w:val="0"/>
      <w:marTop w:val="0"/>
      <w:marBottom w:val="0"/>
      <w:divBdr>
        <w:top w:val="none" w:sz="0" w:space="0" w:color="auto"/>
        <w:left w:val="none" w:sz="0" w:space="0" w:color="auto"/>
        <w:bottom w:val="none" w:sz="0" w:space="0" w:color="auto"/>
        <w:right w:val="none" w:sz="0" w:space="0" w:color="auto"/>
      </w:divBdr>
    </w:div>
    <w:div w:id="839395433">
      <w:bodyDiv w:val="1"/>
      <w:marLeft w:val="0"/>
      <w:marRight w:val="0"/>
      <w:marTop w:val="0"/>
      <w:marBottom w:val="0"/>
      <w:divBdr>
        <w:top w:val="none" w:sz="0" w:space="0" w:color="auto"/>
        <w:left w:val="none" w:sz="0" w:space="0" w:color="auto"/>
        <w:bottom w:val="none" w:sz="0" w:space="0" w:color="auto"/>
        <w:right w:val="none" w:sz="0" w:space="0" w:color="auto"/>
      </w:divBdr>
    </w:div>
    <w:div w:id="839465991">
      <w:bodyDiv w:val="1"/>
      <w:marLeft w:val="0"/>
      <w:marRight w:val="0"/>
      <w:marTop w:val="0"/>
      <w:marBottom w:val="0"/>
      <w:divBdr>
        <w:top w:val="none" w:sz="0" w:space="0" w:color="auto"/>
        <w:left w:val="none" w:sz="0" w:space="0" w:color="auto"/>
        <w:bottom w:val="none" w:sz="0" w:space="0" w:color="auto"/>
        <w:right w:val="none" w:sz="0" w:space="0" w:color="auto"/>
      </w:divBdr>
    </w:div>
    <w:div w:id="839856401">
      <w:bodyDiv w:val="1"/>
      <w:marLeft w:val="0"/>
      <w:marRight w:val="0"/>
      <w:marTop w:val="0"/>
      <w:marBottom w:val="0"/>
      <w:divBdr>
        <w:top w:val="none" w:sz="0" w:space="0" w:color="auto"/>
        <w:left w:val="none" w:sz="0" w:space="0" w:color="auto"/>
        <w:bottom w:val="none" w:sz="0" w:space="0" w:color="auto"/>
        <w:right w:val="none" w:sz="0" w:space="0" w:color="auto"/>
      </w:divBdr>
    </w:div>
    <w:div w:id="842281905">
      <w:bodyDiv w:val="1"/>
      <w:marLeft w:val="0"/>
      <w:marRight w:val="0"/>
      <w:marTop w:val="0"/>
      <w:marBottom w:val="0"/>
      <w:divBdr>
        <w:top w:val="none" w:sz="0" w:space="0" w:color="auto"/>
        <w:left w:val="none" w:sz="0" w:space="0" w:color="auto"/>
        <w:bottom w:val="none" w:sz="0" w:space="0" w:color="auto"/>
        <w:right w:val="none" w:sz="0" w:space="0" w:color="auto"/>
      </w:divBdr>
    </w:div>
    <w:div w:id="842744441">
      <w:bodyDiv w:val="1"/>
      <w:marLeft w:val="0"/>
      <w:marRight w:val="0"/>
      <w:marTop w:val="0"/>
      <w:marBottom w:val="0"/>
      <w:divBdr>
        <w:top w:val="none" w:sz="0" w:space="0" w:color="auto"/>
        <w:left w:val="none" w:sz="0" w:space="0" w:color="auto"/>
        <w:bottom w:val="none" w:sz="0" w:space="0" w:color="auto"/>
        <w:right w:val="none" w:sz="0" w:space="0" w:color="auto"/>
      </w:divBdr>
    </w:div>
    <w:div w:id="844438431">
      <w:bodyDiv w:val="1"/>
      <w:marLeft w:val="0"/>
      <w:marRight w:val="0"/>
      <w:marTop w:val="0"/>
      <w:marBottom w:val="0"/>
      <w:divBdr>
        <w:top w:val="none" w:sz="0" w:space="0" w:color="auto"/>
        <w:left w:val="none" w:sz="0" w:space="0" w:color="auto"/>
        <w:bottom w:val="none" w:sz="0" w:space="0" w:color="auto"/>
        <w:right w:val="none" w:sz="0" w:space="0" w:color="auto"/>
      </w:divBdr>
    </w:div>
    <w:div w:id="845097317">
      <w:bodyDiv w:val="1"/>
      <w:marLeft w:val="0"/>
      <w:marRight w:val="0"/>
      <w:marTop w:val="0"/>
      <w:marBottom w:val="0"/>
      <w:divBdr>
        <w:top w:val="none" w:sz="0" w:space="0" w:color="auto"/>
        <w:left w:val="none" w:sz="0" w:space="0" w:color="auto"/>
        <w:bottom w:val="none" w:sz="0" w:space="0" w:color="auto"/>
        <w:right w:val="none" w:sz="0" w:space="0" w:color="auto"/>
      </w:divBdr>
    </w:div>
    <w:div w:id="850335806">
      <w:bodyDiv w:val="1"/>
      <w:marLeft w:val="0"/>
      <w:marRight w:val="0"/>
      <w:marTop w:val="0"/>
      <w:marBottom w:val="0"/>
      <w:divBdr>
        <w:top w:val="none" w:sz="0" w:space="0" w:color="auto"/>
        <w:left w:val="none" w:sz="0" w:space="0" w:color="auto"/>
        <w:bottom w:val="none" w:sz="0" w:space="0" w:color="auto"/>
        <w:right w:val="none" w:sz="0" w:space="0" w:color="auto"/>
      </w:divBdr>
    </w:div>
    <w:div w:id="856696558">
      <w:bodyDiv w:val="1"/>
      <w:marLeft w:val="0"/>
      <w:marRight w:val="0"/>
      <w:marTop w:val="0"/>
      <w:marBottom w:val="0"/>
      <w:divBdr>
        <w:top w:val="none" w:sz="0" w:space="0" w:color="auto"/>
        <w:left w:val="none" w:sz="0" w:space="0" w:color="auto"/>
        <w:bottom w:val="none" w:sz="0" w:space="0" w:color="auto"/>
        <w:right w:val="none" w:sz="0" w:space="0" w:color="auto"/>
      </w:divBdr>
    </w:div>
    <w:div w:id="858130472">
      <w:bodyDiv w:val="1"/>
      <w:marLeft w:val="0"/>
      <w:marRight w:val="0"/>
      <w:marTop w:val="0"/>
      <w:marBottom w:val="0"/>
      <w:divBdr>
        <w:top w:val="none" w:sz="0" w:space="0" w:color="auto"/>
        <w:left w:val="none" w:sz="0" w:space="0" w:color="auto"/>
        <w:bottom w:val="none" w:sz="0" w:space="0" w:color="auto"/>
        <w:right w:val="none" w:sz="0" w:space="0" w:color="auto"/>
      </w:divBdr>
    </w:div>
    <w:div w:id="858550014">
      <w:bodyDiv w:val="1"/>
      <w:marLeft w:val="0"/>
      <w:marRight w:val="0"/>
      <w:marTop w:val="0"/>
      <w:marBottom w:val="0"/>
      <w:divBdr>
        <w:top w:val="none" w:sz="0" w:space="0" w:color="auto"/>
        <w:left w:val="none" w:sz="0" w:space="0" w:color="auto"/>
        <w:bottom w:val="none" w:sz="0" w:space="0" w:color="auto"/>
        <w:right w:val="none" w:sz="0" w:space="0" w:color="auto"/>
      </w:divBdr>
    </w:div>
    <w:div w:id="860708362">
      <w:bodyDiv w:val="1"/>
      <w:marLeft w:val="0"/>
      <w:marRight w:val="0"/>
      <w:marTop w:val="0"/>
      <w:marBottom w:val="0"/>
      <w:divBdr>
        <w:top w:val="none" w:sz="0" w:space="0" w:color="auto"/>
        <w:left w:val="none" w:sz="0" w:space="0" w:color="auto"/>
        <w:bottom w:val="none" w:sz="0" w:space="0" w:color="auto"/>
        <w:right w:val="none" w:sz="0" w:space="0" w:color="auto"/>
      </w:divBdr>
    </w:div>
    <w:div w:id="861431892">
      <w:bodyDiv w:val="1"/>
      <w:marLeft w:val="0"/>
      <w:marRight w:val="0"/>
      <w:marTop w:val="0"/>
      <w:marBottom w:val="0"/>
      <w:divBdr>
        <w:top w:val="none" w:sz="0" w:space="0" w:color="auto"/>
        <w:left w:val="none" w:sz="0" w:space="0" w:color="auto"/>
        <w:bottom w:val="none" w:sz="0" w:space="0" w:color="auto"/>
        <w:right w:val="none" w:sz="0" w:space="0" w:color="auto"/>
      </w:divBdr>
    </w:div>
    <w:div w:id="864248143">
      <w:bodyDiv w:val="1"/>
      <w:marLeft w:val="0"/>
      <w:marRight w:val="0"/>
      <w:marTop w:val="0"/>
      <w:marBottom w:val="0"/>
      <w:divBdr>
        <w:top w:val="none" w:sz="0" w:space="0" w:color="auto"/>
        <w:left w:val="none" w:sz="0" w:space="0" w:color="auto"/>
        <w:bottom w:val="none" w:sz="0" w:space="0" w:color="auto"/>
        <w:right w:val="none" w:sz="0" w:space="0" w:color="auto"/>
      </w:divBdr>
    </w:div>
    <w:div w:id="865606046">
      <w:bodyDiv w:val="1"/>
      <w:marLeft w:val="0"/>
      <w:marRight w:val="0"/>
      <w:marTop w:val="0"/>
      <w:marBottom w:val="0"/>
      <w:divBdr>
        <w:top w:val="none" w:sz="0" w:space="0" w:color="auto"/>
        <w:left w:val="none" w:sz="0" w:space="0" w:color="auto"/>
        <w:bottom w:val="none" w:sz="0" w:space="0" w:color="auto"/>
        <w:right w:val="none" w:sz="0" w:space="0" w:color="auto"/>
      </w:divBdr>
    </w:div>
    <w:div w:id="867255864">
      <w:bodyDiv w:val="1"/>
      <w:marLeft w:val="0"/>
      <w:marRight w:val="0"/>
      <w:marTop w:val="0"/>
      <w:marBottom w:val="0"/>
      <w:divBdr>
        <w:top w:val="none" w:sz="0" w:space="0" w:color="auto"/>
        <w:left w:val="none" w:sz="0" w:space="0" w:color="auto"/>
        <w:bottom w:val="none" w:sz="0" w:space="0" w:color="auto"/>
        <w:right w:val="none" w:sz="0" w:space="0" w:color="auto"/>
      </w:divBdr>
    </w:div>
    <w:div w:id="872231481">
      <w:bodyDiv w:val="1"/>
      <w:marLeft w:val="0"/>
      <w:marRight w:val="0"/>
      <w:marTop w:val="0"/>
      <w:marBottom w:val="0"/>
      <w:divBdr>
        <w:top w:val="none" w:sz="0" w:space="0" w:color="auto"/>
        <w:left w:val="none" w:sz="0" w:space="0" w:color="auto"/>
        <w:bottom w:val="none" w:sz="0" w:space="0" w:color="auto"/>
        <w:right w:val="none" w:sz="0" w:space="0" w:color="auto"/>
      </w:divBdr>
    </w:div>
    <w:div w:id="875850086">
      <w:bodyDiv w:val="1"/>
      <w:marLeft w:val="0"/>
      <w:marRight w:val="0"/>
      <w:marTop w:val="0"/>
      <w:marBottom w:val="0"/>
      <w:divBdr>
        <w:top w:val="none" w:sz="0" w:space="0" w:color="auto"/>
        <w:left w:val="none" w:sz="0" w:space="0" w:color="auto"/>
        <w:bottom w:val="none" w:sz="0" w:space="0" w:color="auto"/>
        <w:right w:val="none" w:sz="0" w:space="0" w:color="auto"/>
      </w:divBdr>
    </w:div>
    <w:div w:id="876553169">
      <w:bodyDiv w:val="1"/>
      <w:marLeft w:val="0"/>
      <w:marRight w:val="0"/>
      <w:marTop w:val="0"/>
      <w:marBottom w:val="0"/>
      <w:divBdr>
        <w:top w:val="none" w:sz="0" w:space="0" w:color="auto"/>
        <w:left w:val="none" w:sz="0" w:space="0" w:color="auto"/>
        <w:bottom w:val="none" w:sz="0" w:space="0" w:color="auto"/>
        <w:right w:val="none" w:sz="0" w:space="0" w:color="auto"/>
      </w:divBdr>
      <w:divsChild>
        <w:div w:id="870847374">
          <w:marLeft w:val="0"/>
          <w:marRight w:val="0"/>
          <w:marTop w:val="0"/>
          <w:marBottom w:val="0"/>
          <w:divBdr>
            <w:top w:val="none" w:sz="0" w:space="0" w:color="auto"/>
            <w:left w:val="none" w:sz="0" w:space="0" w:color="auto"/>
            <w:bottom w:val="none" w:sz="0" w:space="0" w:color="auto"/>
            <w:right w:val="none" w:sz="0" w:space="0" w:color="auto"/>
          </w:divBdr>
        </w:div>
      </w:divsChild>
    </w:div>
    <w:div w:id="882181772">
      <w:bodyDiv w:val="1"/>
      <w:marLeft w:val="0"/>
      <w:marRight w:val="0"/>
      <w:marTop w:val="0"/>
      <w:marBottom w:val="0"/>
      <w:divBdr>
        <w:top w:val="none" w:sz="0" w:space="0" w:color="auto"/>
        <w:left w:val="none" w:sz="0" w:space="0" w:color="auto"/>
        <w:bottom w:val="none" w:sz="0" w:space="0" w:color="auto"/>
        <w:right w:val="none" w:sz="0" w:space="0" w:color="auto"/>
      </w:divBdr>
    </w:div>
    <w:div w:id="882206825">
      <w:bodyDiv w:val="1"/>
      <w:marLeft w:val="0"/>
      <w:marRight w:val="0"/>
      <w:marTop w:val="0"/>
      <w:marBottom w:val="0"/>
      <w:divBdr>
        <w:top w:val="none" w:sz="0" w:space="0" w:color="auto"/>
        <w:left w:val="none" w:sz="0" w:space="0" w:color="auto"/>
        <w:bottom w:val="none" w:sz="0" w:space="0" w:color="auto"/>
        <w:right w:val="none" w:sz="0" w:space="0" w:color="auto"/>
      </w:divBdr>
    </w:div>
    <w:div w:id="882593543">
      <w:bodyDiv w:val="1"/>
      <w:marLeft w:val="0"/>
      <w:marRight w:val="0"/>
      <w:marTop w:val="0"/>
      <w:marBottom w:val="0"/>
      <w:divBdr>
        <w:top w:val="none" w:sz="0" w:space="0" w:color="auto"/>
        <w:left w:val="none" w:sz="0" w:space="0" w:color="auto"/>
        <w:bottom w:val="none" w:sz="0" w:space="0" w:color="auto"/>
        <w:right w:val="none" w:sz="0" w:space="0" w:color="auto"/>
      </w:divBdr>
    </w:div>
    <w:div w:id="884219214">
      <w:bodyDiv w:val="1"/>
      <w:marLeft w:val="0"/>
      <w:marRight w:val="0"/>
      <w:marTop w:val="0"/>
      <w:marBottom w:val="0"/>
      <w:divBdr>
        <w:top w:val="none" w:sz="0" w:space="0" w:color="auto"/>
        <w:left w:val="none" w:sz="0" w:space="0" w:color="auto"/>
        <w:bottom w:val="none" w:sz="0" w:space="0" w:color="auto"/>
        <w:right w:val="none" w:sz="0" w:space="0" w:color="auto"/>
      </w:divBdr>
    </w:div>
    <w:div w:id="888762970">
      <w:bodyDiv w:val="1"/>
      <w:marLeft w:val="0"/>
      <w:marRight w:val="0"/>
      <w:marTop w:val="0"/>
      <w:marBottom w:val="0"/>
      <w:divBdr>
        <w:top w:val="none" w:sz="0" w:space="0" w:color="auto"/>
        <w:left w:val="none" w:sz="0" w:space="0" w:color="auto"/>
        <w:bottom w:val="none" w:sz="0" w:space="0" w:color="auto"/>
        <w:right w:val="none" w:sz="0" w:space="0" w:color="auto"/>
      </w:divBdr>
    </w:div>
    <w:div w:id="890920179">
      <w:bodyDiv w:val="1"/>
      <w:marLeft w:val="0"/>
      <w:marRight w:val="0"/>
      <w:marTop w:val="0"/>
      <w:marBottom w:val="0"/>
      <w:divBdr>
        <w:top w:val="none" w:sz="0" w:space="0" w:color="auto"/>
        <w:left w:val="none" w:sz="0" w:space="0" w:color="auto"/>
        <w:bottom w:val="none" w:sz="0" w:space="0" w:color="auto"/>
        <w:right w:val="none" w:sz="0" w:space="0" w:color="auto"/>
      </w:divBdr>
    </w:div>
    <w:div w:id="892930680">
      <w:bodyDiv w:val="1"/>
      <w:marLeft w:val="0"/>
      <w:marRight w:val="0"/>
      <w:marTop w:val="0"/>
      <w:marBottom w:val="0"/>
      <w:divBdr>
        <w:top w:val="none" w:sz="0" w:space="0" w:color="auto"/>
        <w:left w:val="none" w:sz="0" w:space="0" w:color="auto"/>
        <w:bottom w:val="none" w:sz="0" w:space="0" w:color="auto"/>
        <w:right w:val="none" w:sz="0" w:space="0" w:color="auto"/>
      </w:divBdr>
    </w:div>
    <w:div w:id="895353782">
      <w:bodyDiv w:val="1"/>
      <w:marLeft w:val="0"/>
      <w:marRight w:val="0"/>
      <w:marTop w:val="0"/>
      <w:marBottom w:val="0"/>
      <w:divBdr>
        <w:top w:val="none" w:sz="0" w:space="0" w:color="auto"/>
        <w:left w:val="none" w:sz="0" w:space="0" w:color="auto"/>
        <w:bottom w:val="none" w:sz="0" w:space="0" w:color="auto"/>
        <w:right w:val="none" w:sz="0" w:space="0" w:color="auto"/>
      </w:divBdr>
    </w:div>
    <w:div w:id="896553959">
      <w:bodyDiv w:val="1"/>
      <w:marLeft w:val="0"/>
      <w:marRight w:val="0"/>
      <w:marTop w:val="0"/>
      <w:marBottom w:val="0"/>
      <w:divBdr>
        <w:top w:val="none" w:sz="0" w:space="0" w:color="auto"/>
        <w:left w:val="none" w:sz="0" w:space="0" w:color="auto"/>
        <w:bottom w:val="none" w:sz="0" w:space="0" w:color="auto"/>
        <w:right w:val="none" w:sz="0" w:space="0" w:color="auto"/>
      </w:divBdr>
    </w:div>
    <w:div w:id="897588302">
      <w:bodyDiv w:val="1"/>
      <w:marLeft w:val="0"/>
      <w:marRight w:val="0"/>
      <w:marTop w:val="0"/>
      <w:marBottom w:val="0"/>
      <w:divBdr>
        <w:top w:val="none" w:sz="0" w:space="0" w:color="auto"/>
        <w:left w:val="none" w:sz="0" w:space="0" w:color="auto"/>
        <w:bottom w:val="none" w:sz="0" w:space="0" w:color="auto"/>
        <w:right w:val="none" w:sz="0" w:space="0" w:color="auto"/>
      </w:divBdr>
    </w:div>
    <w:div w:id="901065986">
      <w:bodyDiv w:val="1"/>
      <w:marLeft w:val="0"/>
      <w:marRight w:val="0"/>
      <w:marTop w:val="0"/>
      <w:marBottom w:val="0"/>
      <w:divBdr>
        <w:top w:val="none" w:sz="0" w:space="0" w:color="auto"/>
        <w:left w:val="none" w:sz="0" w:space="0" w:color="auto"/>
        <w:bottom w:val="none" w:sz="0" w:space="0" w:color="auto"/>
        <w:right w:val="none" w:sz="0" w:space="0" w:color="auto"/>
      </w:divBdr>
    </w:div>
    <w:div w:id="901450146">
      <w:bodyDiv w:val="1"/>
      <w:marLeft w:val="0"/>
      <w:marRight w:val="0"/>
      <w:marTop w:val="0"/>
      <w:marBottom w:val="0"/>
      <w:divBdr>
        <w:top w:val="none" w:sz="0" w:space="0" w:color="auto"/>
        <w:left w:val="none" w:sz="0" w:space="0" w:color="auto"/>
        <w:bottom w:val="none" w:sz="0" w:space="0" w:color="auto"/>
        <w:right w:val="none" w:sz="0" w:space="0" w:color="auto"/>
      </w:divBdr>
    </w:div>
    <w:div w:id="901788773">
      <w:bodyDiv w:val="1"/>
      <w:marLeft w:val="0"/>
      <w:marRight w:val="0"/>
      <w:marTop w:val="0"/>
      <w:marBottom w:val="0"/>
      <w:divBdr>
        <w:top w:val="none" w:sz="0" w:space="0" w:color="auto"/>
        <w:left w:val="none" w:sz="0" w:space="0" w:color="auto"/>
        <w:bottom w:val="none" w:sz="0" w:space="0" w:color="auto"/>
        <w:right w:val="none" w:sz="0" w:space="0" w:color="auto"/>
      </w:divBdr>
    </w:div>
    <w:div w:id="904797607">
      <w:bodyDiv w:val="1"/>
      <w:marLeft w:val="0"/>
      <w:marRight w:val="0"/>
      <w:marTop w:val="0"/>
      <w:marBottom w:val="0"/>
      <w:divBdr>
        <w:top w:val="none" w:sz="0" w:space="0" w:color="auto"/>
        <w:left w:val="none" w:sz="0" w:space="0" w:color="auto"/>
        <w:bottom w:val="none" w:sz="0" w:space="0" w:color="auto"/>
        <w:right w:val="none" w:sz="0" w:space="0" w:color="auto"/>
      </w:divBdr>
    </w:div>
    <w:div w:id="908271281">
      <w:bodyDiv w:val="1"/>
      <w:marLeft w:val="0"/>
      <w:marRight w:val="0"/>
      <w:marTop w:val="0"/>
      <w:marBottom w:val="0"/>
      <w:divBdr>
        <w:top w:val="none" w:sz="0" w:space="0" w:color="auto"/>
        <w:left w:val="none" w:sz="0" w:space="0" w:color="auto"/>
        <w:bottom w:val="none" w:sz="0" w:space="0" w:color="auto"/>
        <w:right w:val="none" w:sz="0" w:space="0" w:color="auto"/>
      </w:divBdr>
    </w:div>
    <w:div w:id="911935774">
      <w:bodyDiv w:val="1"/>
      <w:marLeft w:val="0"/>
      <w:marRight w:val="0"/>
      <w:marTop w:val="0"/>
      <w:marBottom w:val="0"/>
      <w:divBdr>
        <w:top w:val="none" w:sz="0" w:space="0" w:color="auto"/>
        <w:left w:val="none" w:sz="0" w:space="0" w:color="auto"/>
        <w:bottom w:val="none" w:sz="0" w:space="0" w:color="auto"/>
        <w:right w:val="none" w:sz="0" w:space="0" w:color="auto"/>
      </w:divBdr>
    </w:div>
    <w:div w:id="915407093">
      <w:bodyDiv w:val="1"/>
      <w:marLeft w:val="0"/>
      <w:marRight w:val="0"/>
      <w:marTop w:val="0"/>
      <w:marBottom w:val="0"/>
      <w:divBdr>
        <w:top w:val="none" w:sz="0" w:space="0" w:color="auto"/>
        <w:left w:val="none" w:sz="0" w:space="0" w:color="auto"/>
        <w:bottom w:val="none" w:sz="0" w:space="0" w:color="auto"/>
        <w:right w:val="none" w:sz="0" w:space="0" w:color="auto"/>
      </w:divBdr>
    </w:div>
    <w:div w:id="915897420">
      <w:bodyDiv w:val="1"/>
      <w:marLeft w:val="0"/>
      <w:marRight w:val="0"/>
      <w:marTop w:val="0"/>
      <w:marBottom w:val="0"/>
      <w:divBdr>
        <w:top w:val="none" w:sz="0" w:space="0" w:color="auto"/>
        <w:left w:val="none" w:sz="0" w:space="0" w:color="auto"/>
        <w:bottom w:val="none" w:sz="0" w:space="0" w:color="auto"/>
        <w:right w:val="none" w:sz="0" w:space="0" w:color="auto"/>
      </w:divBdr>
    </w:div>
    <w:div w:id="916210124">
      <w:bodyDiv w:val="1"/>
      <w:marLeft w:val="0"/>
      <w:marRight w:val="0"/>
      <w:marTop w:val="0"/>
      <w:marBottom w:val="0"/>
      <w:divBdr>
        <w:top w:val="none" w:sz="0" w:space="0" w:color="auto"/>
        <w:left w:val="none" w:sz="0" w:space="0" w:color="auto"/>
        <w:bottom w:val="none" w:sz="0" w:space="0" w:color="auto"/>
        <w:right w:val="none" w:sz="0" w:space="0" w:color="auto"/>
      </w:divBdr>
    </w:div>
    <w:div w:id="917246134">
      <w:bodyDiv w:val="1"/>
      <w:marLeft w:val="0"/>
      <w:marRight w:val="0"/>
      <w:marTop w:val="0"/>
      <w:marBottom w:val="0"/>
      <w:divBdr>
        <w:top w:val="none" w:sz="0" w:space="0" w:color="auto"/>
        <w:left w:val="none" w:sz="0" w:space="0" w:color="auto"/>
        <w:bottom w:val="none" w:sz="0" w:space="0" w:color="auto"/>
        <w:right w:val="none" w:sz="0" w:space="0" w:color="auto"/>
      </w:divBdr>
    </w:div>
    <w:div w:id="917403976">
      <w:bodyDiv w:val="1"/>
      <w:marLeft w:val="0"/>
      <w:marRight w:val="0"/>
      <w:marTop w:val="0"/>
      <w:marBottom w:val="0"/>
      <w:divBdr>
        <w:top w:val="none" w:sz="0" w:space="0" w:color="auto"/>
        <w:left w:val="none" w:sz="0" w:space="0" w:color="auto"/>
        <w:bottom w:val="none" w:sz="0" w:space="0" w:color="auto"/>
        <w:right w:val="none" w:sz="0" w:space="0" w:color="auto"/>
      </w:divBdr>
    </w:div>
    <w:div w:id="918371558">
      <w:bodyDiv w:val="1"/>
      <w:marLeft w:val="0"/>
      <w:marRight w:val="0"/>
      <w:marTop w:val="0"/>
      <w:marBottom w:val="0"/>
      <w:divBdr>
        <w:top w:val="none" w:sz="0" w:space="0" w:color="auto"/>
        <w:left w:val="none" w:sz="0" w:space="0" w:color="auto"/>
        <w:bottom w:val="none" w:sz="0" w:space="0" w:color="auto"/>
        <w:right w:val="none" w:sz="0" w:space="0" w:color="auto"/>
      </w:divBdr>
    </w:div>
    <w:div w:id="920021781">
      <w:bodyDiv w:val="1"/>
      <w:marLeft w:val="0"/>
      <w:marRight w:val="0"/>
      <w:marTop w:val="0"/>
      <w:marBottom w:val="0"/>
      <w:divBdr>
        <w:top w:val="none" w:sz="0" w:space="0" w:color="auto"/>
        <w:left w:val="none" w:sz="0" w:space="0" w:color="auto"/>
        <w:bottom w:val="none" w:sz="0" w:space="0" w:color="auto"/>
        <w:right w:val="none" w:sz="0" w:space="0" w:color="auto"/>
      </w:divBdr>
    </w:div>
    <w:div w:id="920717910">
      <w:bodyDiv w:val="1"/>
      <w:marLeft w:val="0"/>
      <w:marRight w:val="0"/>
      <w:marTop w:val="0"/>
      <w:marBottom w:val="0"/>
      <w:divBdr>
        <w:top w:val="none" w:sz="0" w:space="0" w:color="auto"/>
        <w:left w:val="none" w:sz="0" w:space="0" w:color="auto"/>
        <w:bottom w:val="none" w:sz="0" w:space="0" w:color="auto"/>
        <w:right w:val="none" w:sz="0" w:space="0" w:color="auto"/>
      </w:divBdr>
    </w:div>
    <w:div w:id="923563563">
      <w:bodyDiv w:val="1"/>
      <w:marLeft w:val="0"/>
      <w:marRight w:val="0"/>
      <w:marTop w:val="0"/>
      <w:marBottom w:val="0"/>
      <w:divBdr>
        <w:top w:val="none" w:sz="0" w:space="0" w:color="auto"/>
        <w:left w:val="none" w:sz="0" w:space="0" w:color="auto"/>
        <w:bottom w:val="none" w:sz="0" w:space="0" w:color="auto"/>
        <w:right w:val="none" w:sz="0" w:space="0" w:color="auto"/>
      </w:divBdr>
    </w:div>
    <w:div w:id="925068352">
      <w:bodyDiv w:val="1"/>
      <w:marLeft w:val="0"/>
      <w:marRight w:val="0"/>
      <w:marTop w:val="0"/>
      <w:marBottom w:val="0"/>
      <w:divBdr>
        <w:top w:val="none" w:sz="0" w:space="0" w:color="auto"/>
        <w:left w:val="none" w:sz="0" w:space="0" w:color="auto"/>
        <w:bottom w:val="none" w:sz="0" w:space="0" w:color="auto"/>
        <w:right w:val="none" w:sz="0" w:space="0" w:color="auto"/>
      </w:divBdr>
      <w:divsChild>
        <w:div w:id="1437871657">
          <w:marLeft w:val="0"/>
          <w:marRight w:val="0"/>
          <w:marTop w:val="0"/>
          <w:marBottom w:val="0"/>
          <w:divBdr>
            <w:top w:val="none" w:sz="0" w:space="0" w:color="auto"/>
            <w:left w:val="none" w:sz="0" w:space="0" w:color="auto"/>
            <w:bottom w:val="none" w:sz="0" w:space="0" w:color="auto"/>
            <w:right w:val="none" w:sz="0" w:space="0" w:color="auto"/>
          </w:divBdr>
        </w:div>
        <w:div w:id="1630822110">
          <w:marLeft w:val="0"/>
          <w:marRight w:val="0"/>
          <w:marTop w:val="0"/>
          <w:marBottom w:val="0"/>
          <w:divBdr>
            <w:top w:val="none" w:sz="0" w:space="0" w:color="auto"/>
            <w:left w:val="none" w:sz="0" w:space="0" w:color="auto"/>
            <w:bottom w:val="none" w:sz="0" w:space="0" w:color="auto"/>
            <w:right w:val="none" w:sz="0" w:space="0" w:color="auto"/>
          </w:divBdr>
        </w:div>
        <w:div w:id="106629574">
          <w:marLeft w:val="0"/>
          <w:marRight w:val="0"/>
          <w:marTop w:val="0"/>
          <w:marBottom w:val="0"/>
          <w:divBdr>
            <w:top w:val="none" w:sz="0" w:space="0" w:color="auto"/>
            <w:left w:val="none" w:sz="0" w:space="0" w:color="auto"/>
            <w:bottom w:val="none" w:sz="0" w:space="0" w:color="auto"/>
            <w:right w:val="none" w:sz="0" w:space="0" w:color="auto"/>
          </w:divBdr>
        </w:div>
        <w:div w:id="520975154">
          <w:marLeft w:val="0"/>
          <w:marRight w:val="0"/>
          <w:marTop w:val="0"/>
          <w:marBottom w:val="0"/>
          <w:divBdr>
            <w:top w:val="none" w:sz="0" w:space="0" w:color="auto"/>
            <w:left w:val="none" w:sz="0" w:space="0" w:color="auto"/>
            <w:bottom w:val="none" w:sz="0" w:space="0" w:color="auto"/>
            <w:right w:val="none" w:sz="0" w:space="0" w:color="auto"/>
          </w:divBdr>
        </w:div>
        <w:div w:id="1514565514">
          <w:marLeft w:val="0"/>
          <w:marRight w:val="0"/>
          <w:marTop w:val="0"/>
          <w:marBottom w:val="0"/>
          <w:divBdr>
            <w:top w:val="none" w:sz="0" w:space="0" w:color="auto"/>
            <w:left w:val="none" w:sz="0" w:space="0" w:color="auto"/>
            <w:bottom w:val="none" w:sz="0" w:space="0" w:color="auto"/>
            <w:right w:val="none" w:sz="0" w:space="0" w:color="auto"/>
          </w:divBdr>
        </w:div>
        <w:div w:id="76442088">
          <w:marLeft w:val="0"/>
          <w:marRight w:val="0"/>
          <w:marTop w:val="0"/>
          <w:marBottom w:val="0"/>
          <w:divBdr>
            <w:top w:val="none" w:sz="0" w:space="0" w:color="auto"/>
            <w:left w:val="none" w:sz="0" w:space="0" w:color="auto"/>
            <w:bottom w:val="none" w:sz="0" w:space="0" w:color="auto"/>
            <w:right w:val="none" w:sz="0" w:space="0" w:color="auto"/>
          </w:divBdr>
        </w:div>
        <w:div w:id="701444595">
          <w:marLeft w:val="0"/>
          <w:marRight w:val="0"/>
          <w:marTop w:val="0"/>
          <w:marBottom w:val="0"/>
          <w:divBdr>
            <w:top w:val="none" w:sz="0" w:space="0" w:color="auto"/>
            <w:left w:val="none" w:sz="0" w:space="0" w:color="auto"/>
            <w:bottom w:val="none" w:sz="0" w:space="0" w:color="auto"/>
            <w:right w:val="none" w:sz="0" w:space="0" w:color="auto"/>
          </w:divBdr>
          <w:divsChild>
            <w:div w:id="334116267">
              <w:marLeft w:val="0"/>
              <w:marRight w:val="0"/>
              <w:marTop w:val="0"/>
              <w:marBottom w:val="0"/>
              <w:divBdr>
                <w:top w:val="none" w:sz="0" w:space="0" w:color="auto"/>
                <w:left w:val="none" w:sz="0" w:space="0" w:color="auto"/>
                <w:bottom w:val="none" w:sz="0" w:space="0" w:color="auto"/>
                <w:right w:val="none" w:sz="0" w:space="0" w:color="auto"/>
              </w:divBdr>
              <w:divsChild>
                <w:div w:id="13556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25056">
      <w:bodyDiv w:val="1"/>
      <w:marLeft w:val="0"/>
      <w:marRight w:val="0"/>
      <w:marTop w:val="0"/>
      <w:marBottom w:val="0"/>
      <w:divBdr>
        <w:top w:val="none" w:sz="0" w:space="0" w:color="auto"/>
        <w:left w:val="none" w:sz="0" w:space="0" w:color="auto"/>
        <w:bottom w:val="none" w:sz="0" w:space="0" w:color="auto"/>
        <w:right w:val="none" w:sz="0" w:space="0" w:color="auto"/>
      </w:divBdr>
    </w:div>
    <w:div w:id="937368239">
      <w:bodyDiv w:val="1"/>
      <w:marLeft w:val="0"/>
      <w:marRight w:val="0"/>
      <w:marTop w:val="0"/>
      <w:marBottom w:val="0"/>
      <w:divBdr>
        <w:top w:val="none" w:sz="0" w:space="0" w:color="auto"/>
        <w:left w:val="none" w:sz="0" w:space="0" w:color="auto"/>
        <w:bottom w:val="none" w:sz="0" w:space="0" w:color="auto"/>
        <w:right w:val="none" w:sz="0" w:space="0" w:color="auto"/>
      </w:divBdr>
    </w:div>
    <w:div w:id="937523746">
      <w:bodyDiv w:val="1"/>
      <w:marLeft w:val="0"/>
      <w:marRight w:val="0"/>
      <w:marTop w:val="0"/>
      <w:marBottom w:val="0"/>
      <w:divBdr>
        <w:top w:val="none" w:sz="0" w:space="0" w:color="auto"/>
        <w:left w:val="none" w:sz="0" w:space="0" w:color="auto"/>
        <w:bottom w:val="none" w:sz="0" w:space="0" w:color="auto"/>
        <w:right w:val="none" w:sz="0" w:space="0" w:color="auto"/>
      </w:divBdr>
    </w:div>
    <w:div w:id="942613437">
      <w:bodyDiv w:val="1"/>
      <w:marLeft w:val="0"/>
      <w:marRight w:val="0"/>
      <w:marTop w:val="0"/>
      <w:marBottom w:val="0"/>
      <w:divBdr>
        <w:top w:val="none" w:sz="0" w:space="0" w:color="auto"/>
        <w:left w:val="none" w:sz="0" w:space="0" w:color="auto"/>
        <w:bottom w:val="none" w:sz="0" w:space="0" w:color="auto"/>
        <w:right w:val="none" w:sz="0" w:space="0" w:color="auto"/>
      </w:divBdr>
    </w:div>
    <w:div w:id="942684771">
      <w:bodyDiv w:val="1"/>
      <w:marLeft w:val="0"/>
      <w:marRight w:val="0"/>
      <w:marTop w:val="0"/>
      <w:marBottom w:val="0"/>
      <w:divBdr>
        <w:top w:val="none" w:sz="0" w:space="0" w:color="auto"/>
        <w:left w:val="none" w:sz="0" w:space="0" w:color="auto"/>
        <w:bottom w:val="none" w:sz="0" w:space="0" w:color="auto"/>
        <w:right w:val="none" w:sz="0" w:space="0" w:color="auto"/>
      </w:divBdr>
    </w:div>
    <w:div w:id="947007554">
      <w:bodyDiv w:val="1"/>
      <w:marLeft w:val="0"/>
      <w:marRight w:val="0"/>
      <w:marTop w:val="0"/>
      <w:marBottom w:val="0"/>
      <w:divBdr>
        <w:top w:val="none" w:sz="0" w:space="0" w:color="auto"/>
        <w:left w:val="none" w:sz="0" w:space="0" w:color="auto"/>
        <w:bottom w:val="none" w:sz="0" w:space="0" w:color="auto"/>
        <w:right w:val="none" w:sz="0" w:space="0" w:color="auto"/>
      </w:divBdr>
    </w:div>
    <w:div w:id="947741116">
      <w:bodyDiv w:val="1"/>
      <w:marLeft w:val="0"/>
      <w:marRight w:val="0"/>
      <w:marTop w:val="0"/>
      <w:marBottom w:val="0"/>
      <w:divBdr>
        <w:top w:val="none" w:sz="0" w:space="0" w:color="auto"/>
        <w:left w:val="none" w:sz="0" w:space="0" w:color="auto"/>
        <w:bottom w:val="none" w:sz="0" w:space="0" w:color="auto"/>
        <w:right w:val="none" w:sz="0" w:space="0" w:color="auto"/>
      </w:divBdr>
    </w:div>
    <w:div w:id="950818945">
      <w:bodyDiv w:val="1"/>
      <w:marLeft w:val="0"/>
      <w:marRight w:val="0"/>
      <w:marTop w:val="0"/>
      <w:marBottom w:val="0"/>
      <w:divBdr>
        <w:top w:val="none" w:sz="0" w:space="0" w:color="auto"/>
        <w:left w:val="none" w:sz="0" w:space="0" w:color="auto"/>
        <w:bottom w:val="none" w:sz="0" w:space="0" w:color="auto"/>
        <w:right w:val="none" w:sz="0" w:space="0" w:color="auto"/>
      </w:divBdr>
    </w:div>
    <w:div w:id="952639341">
      <w:bodyDiv w:val="1"/>
      <w:marLeft w:val="0"/>
      <w:marRight w:val="0"/>
      <w:marTop w:val="0"/>
      <w:marBottom w:val="0"/>
      <w:divBdr>
        <w:top w:val="none" w:sz="0" w:space="0" w:color="auto"/>
        <w:left w:val="none" w:sz="0" w:space="0" w:color="auto"/>
        <w:bottom w:val="none" w:sz="0" w:space="0" w:color="auto"/>
        <w:right w:val="none" w:sz="0" w:space="0" w:color="auto"/>
      </w:divBdr>
    </w:div>
    <w:div w:id="955915048">
      <w:bodyDiv w:val="1"/>
      <w:marLeft w:val="0"/>
      <w:marRight w:val="0"/>
      <w:marTop w:val="0"/>
      <w:marBottom w:val="0"/>
      <w:divBdr>
        <w:top w:val="none" w:sz="0" w:space="0" w:color="auto"/>
        <w:left w:val="none" w:sz="0" w:space="0" w:color="auto"/>
        <w:bottom w:val="none" w:sz="0" w:space="0" w:color="auto"/>
        <w:right w:val="none" w:sz="0" w:space="0" w:color="auto"/>
      </w:divBdr>
    </w:div>
    <w:div w:id="961763348">
      <w:bodyDiv w:val="1"/>
      <w:marLeft w:val="0"/>
      <w:marRight w:val="0"/>
      <w:marTop w:val="0"/>
      <w:marBottom w:val="0"/>
      <w:divBdr>
        <w:top w:val="none" w:sz="0" w:space="0" w:color="auto"/>
        <w:left w:val="none" w:sz="0" w:space="0" w:color="auto"/>
        <w:bottom w:val="none" w:sz="0" w:space="0" w:color="auto"/>
        <w:right w:val="none" w:sz="0" w:space="0" w:color="auto"/>
      </w:divBdr>
    </w:div>
    <w:div w:id="962006575">
      <w:bodyDiv w:val="1"/>
      <w:marLeft w:val="0"/>
      <w:marRight w:val="0"/>
      <w:marTop w:val="0"/>
      <w:marBottom w:val="0"/>
      <w:divBdr>
        <w:top w:val="none" w:sz="0" w:space="0" w:color="auto"/>
        <w:left w:val="none" w:sz="0" w:space="0" w:color="auto"/>
        <w:bottom w:val="none" w:sz="0" w:space="0" w:color="auto"/>
        <w:right w:val="none" w:sz="0" w:space="0" w:color="auto"/>
      </w:divBdr>
    </w:div>
    <w:div w:id="964166443">
      <w:bodyDiv w:val="1"/>
      <w:marLeft w:val="0"/>
      <w:marRight w:val="0"/>
      <w:marTop w:val="0"/>
      <w:marBottom w:val="0"/>
      <w:divBdr>
        <w:top w:val="none" w:sz="0" w:space="0" w:color="auto"/>
        <w:left w:val="none" w:sz="0" w:space="0" w:color="auto"/>
        <w:bottom w:val="none" w:sz="0" w:space="0" w:color="auto"/>
        <w:right w:val="none" w:sz="0" w:space="0" w:color="auto"/>
      </w:divBdr>
    </w:div>
    <w:div w:id="964773263">
      <w:bodyDiv w:val="1"/>
      <w:marLeft w:val="0"/>
      <w:marRight w:val="0"/>
      <w:marTop w:val="0"/>
      <w:marBottom w:val="0"/>
      <w:divBdr>
        <w:top w:val="none" w:sz="0" w:space="0" w:color="auto"/>
        <w:left w:val="none" w:sz="0" w:space="0" w:color="auto"/>
        <w:bottom w:val="none" w:sz="0" w:space="0" w:color="auto"/>
        <w:right w:val="none" w:sz="0" w:space="0" w:color="auto"/>
      </w:divBdr>
    </w:div>
    <w:div w:id="966744632">
      <w:bodyDiv w:val="1"/>
      <w:marLeft w:val="0"/>
      <w:marRight w:val="0"/>
      <w:marTop w:val="0"/>
      <w:marBottom w:val="0"/>
      <w:divBdr>
        <w:top w:val="none" w:sz="0" w:space="0" w:color="auto"/>
        <w:left w:val="none" w:sz="0" w:space="0" w:color="auto"/>
        <w:bottom w:val="none" w:sz="0" w:space="0" w:color="auto"/>
        <w:right w:val="none" w:sz="0" w:space="0" w:color="auto"/>
      </w:divBdr>
    </w:div>
    <w:div w:id="966818545">
      <w:bodyDiv w:val="1"/>
      <w:marLeft w:val="0"/>
      <w:marRight w:val="0"/>
      <w:marTop w:val="0"/>
      <w:marBottom w:val="0"/>
      <w:divBdr>
        <w:top w:val="none" w:sz="0" w:space="0" w:color="auto"/>
        <w:left w:val="none" w:sz="0" w:space="0" w:color="auto"/>
        <w:bottom w:val="none" w:sz="0" w:space="0" w:color="auto"/>
        <w:right w:val="none" w:sz="0" w:space="0" w:color="auto"/>
      </w:divBdr>
    </w:div>
    <w:div w:id="967785361">
      <w:bodyDiv w:val="1"/>
      <w:marLeft w:val="0"/>
      <w:marRight w:val="0"/>
      <w:marTop w:val="0"/>
      <w:marBottom w:val="0"/>
      <w:divBdr>
        <w:top w:val="none" w:sz="0" w:space="0" w:color="auto"/>
        <w:left w:val="none" w:sz="0" w:space="0" w:color="auto"/>
        <w:bottom w:val="none" w:sz="0" w:space="0" w:color="auto"/>
        <w:right w:val="none" w:sz="0" w:space="0" w:color="auto"/>
      </w:divBdr>
    </w:div>
    <w:div w:id="969165310">
      <w:bodyDiv w:val="1"/>
      <w:marLeft w:val="0"/>
      <w:marRight w:val="0"/>
      <w:marTop w:val="0"/>
      <w:marBottom w:val="0"/>
      <w:divBdr>
        <w:top w:val="none" w:sz="0" w:space="0" w:color="auto"/>
        <w:left w:val="none" w:sz="0" w:space="0" w:color="auto"/>
        <w:bottom w:val="none" w:sz="0" w:space="0" w:color="auto"/>
        <w:right w:val="none" w:sz="0" w:space="0" w:color="auto"/>
      </w:divBdr>
    </w:div>
    <w:div w:id="971788045">
      <w:bodyDiv w:val="1"/>
      <w:marLeft w:val="0"/>
      <w:marRight w:val="0"/>
      <w:marTop w:val="0"/>
      <w:marBottom w:val="0"/>
      <w:divBdr>
        <w:top w:val="none" w:sz="0" w:space="0" w:color="auto"/>
        <w:left w:val="none" w:sz="0" w:space="0" w:color="auto"/>
        <w:bottom w:val="none" w:sz="0" w:space="0" w:color="auto"/>
        <w:right w:val="none" w:sz="0" w:space="0" w:color="auto"/>
      </w:divBdr>
    </w:div>
    <w:div w:id="978535589">
      <w:bodyDiv w:val="1"/>
      <w:marLeft w:val="0"/>
      <w:marRight w:val="0"/>
      <w:marTop w:val="0"/>
      <w:marBottom w:val="0"/>
      <w:divBdr>
        <w:top w:val="none" w:sz="0" w:space="0" w:color="auto"/>
        <w:left w:val="none" w:sz="0" w:space="0" w:color="auto"/>
        <w:bottom w:val="none" w:sz="0" w:space="0" w:color="auto"/>
        <w:right w:val="none" w:sz="0" w:space="0" w:color="auto"/>
      </w:divBdr>
    </w:div>
    <w:div w:id="979647899">
      <w:bodyDiv w:val="1"/>
      <w:marLeft w:val="0"/>
      <w:marRight w:val="0"/>
      <w:marTop w:val="0"/>
      <w:marBottom w:val="0"/>
      <w:divBdr>
        <w:top w:val="none" w:sz="0" w:space="0" w:color="auto"/>
        <w:left w:val="none" w:sz="0" w:space="0" w:color="auto"/>
        <w:bottom w:val="none" w:sz="0" w:space="0" w:color="auto"/>
        <w:right w:val="none" w:sz="0" w:space="0" w:color="auto"/>
      </w:divBdr>
      <w:divsChild>
        <w:div w:id="1540047141">
          <w:marLeft w:val="0"/>
          <w:marRight w:val="0"/>
          <w:marTop w:val="0"/>
          <w:marBottom w:val="0"/>
          <w:divBdr>
            <w:top w:val="none" w:sz="0" w:space="0" w:color="auto"/>
            <w:left w:val="none" w:sz="0" w:space="0" w:color="auto"/>
            <w:bottom w:val="none" w:sz="0" w:space="0" w:color="auto"/>
            <w:right w:val="none" w:sz="0" w:space="0" w:color="auto"/>
          </w:divBdr>
        </w:div>
      </w:divsChild>
    </w:div>
    <w:div w:id="980503514">
      <w:bodyDiv w:val="1"/>
      <w:marLeft w:val="0"/>
      <w:marRight w:val="0"/>
      <w:marTop w:val="0"/>
      <w:marBottom w:val="0"/>
      <w:divBdr>
        <w:top w:val="none" w:sz="0" w:space="0" w:color="auto"/>
        <w:left w:val="none" w:sz="0" w:space="0" w:color="auto"/>
        <w:bottom w:val="none" w:sz="0" w:space="0" w:color="auto"/>
        <w:right w:val="none" w:sz="0" w:space="0" w:color="auto"/>
      </w:divBdr>
    </w:div>
    <w:div w:id="991720092">
      <w:bodyDiv w:val="1"/>
      <w:marLeft w:val="0"/>
      <w:marRight w:val="0"/>
      <w:marTop w:val="0"/>
      <w:marBottom w:val="0"/>
      <w:divBdr>
        <w:top w:val="none" w:sz="0" w:space="0" w:color="auto"/>
        <w:left w:val="none" w:sz="0" w:space="0" w:color="auto"/>
        <w:bottom w:val="none" w:sz="0" w:space="0" w:color="auto"/>
        <w:right w:val="none" w:sz="0" w:space="0" w:color="auto"/>
      </w:divBdr>
    </w:div>
    <w:div w:id="1000546109">
      <w:bodyDiv w:val="1"/>
      <w:marLeft w:val="0"/>
      <w:marRight w:val="0"/>
      <w:marTop w:val="0"/>
      <w:marBottom w:val="0"/>
      <w:divBdr>
        <w:top w:val="none" w:sz="0" w:space="0" w:color="auto"/>
        <w:left w:val="none" w:sz="0" w:space="0" w:color="auto"/>
        <w:bottom w:val="none" w:sz="0" w:space="0" w:color="auto"/>
        <w:right w:val="none" w:sz="0" w:space="0" w:color="auto"/>
      </w:divBdr>
    </w:div>
    <w:div w:id="1001006932">
      <w:bodyDiv w:val="1"/>
      <w:marLeft w:val="0"/>
      <w:marRight w:val="0"/>
      <w:marTop w:val="0"/>
      <w:marBottom w:val="0"/>
      <w:divBdr>
        <w:top w:val="none" w:sz="0" w:space="0" w:color="auto"/>
        <w:left w:val="none" w:sz="0" w:space="0" w:color="auto"/>
        <w:bottom w:val="none" w:sz="0" w:space="0" w:color="auto"/>
        <w:right w:val="none" w:sz="0" w:space="0" w:color="auto"/>
      </w:divBdr>
    </w:div>
    <w:div w:id="1002397388">
      <w:bodyDiv w:val="1"/>
      <w:marLeft w:val="0"/>
      <w:marRight w:val="0"/>
      <w:marTop w:val="0"/>
      <w:marBottom w:val="0"/>
      <w:divBdr>
        <w:top w:val="none" w:sz="0" w:space="0" w:color="auto"/>
        <w:left w:val="none" w:sz="0" w:space="0" w:color="auto"/>
        <w:bottom w:val="none" w:sz="0" w:space="0" w:color="auto"/>
        <w:right w:val="none" w:sz="0" w:space="0" w:color="auto"/>
      </w:divBdr>
    </w:div>
    <w:div w:id="1007901809">
      <w:bodyDiv w:val="1"/>
      <w:marLeft w:val="0"/>
      <w:marRight w:val="0"/>
      <w:marTop w:val="0"/>
      <w:marBottom w:val="0"/>
      <w:divBdr>
        <w:top w:val="none" w:sz="0" w:space="0" w:color="auto"/>
        <w:left w:val="none" w:sz="0" w:space="0" w:color="auto"/>
        <w:bottom w:val="none" w:sz="0" w:space="0" w:color="auto"/>
        <w:right w:val="none" w:sz="0" w:space="0" w:color="auto"/>
      </w:divBdr>
    </w:div>
    <w:div w:id="1011637499">
      <w:bodyDiv w:val="1"/>
      <w:marLeft w:val="0"/>
      <w:marRight w:val="0"/>
      <w:marTop w:val="0"/>
      <w:marBottom w:val="0"/>
      <w:divBdr>
        <w:top w:val="none" w:sz="0" w:space="0" w:color="auto"/>
        <w:left w:val="none" w:sz="0" w:space="0" w:color="auto"/>
        <w:bottom w:val="none" w:sz="0" w:space="0" w:color="auto"/>
        <w:right w:val="none" w:sz="0" w:space="0" w:color="auto"/>
      </w:divBdr>
    </w:div>
    <w:div w:id="1013655449">
      <w:bodyDiv w:val="1"/>
      <w:marLeft w:val="0"/>
      <w:marRight w:val="0"/>
      <w:marTop w:val="0"/>
      <w:marBottom w:val="0"/>
      <w:divBdr>
        <w:top w:val="none" w:sz="0" w:space="0" w:color="auto"/>
        <w:left w:val="none" w:sz="0" w:space="0" w:color="auto"/>
        <w:bottom w:val="none" w:sz="0" w:space="0" w:color="auto"/>
        <w:right w:val="none" w:sz="0" w:space="0" w:color="auto"/>
      </w:divBdr>
    </w:div>
    <w:div w:id="1015762446">
      <w:bodyDiv w:val="1"/>
      <w:marLeft w:val="0"/>
      <w:marRight w:val="0"/>
      <w:marTop w:val="0"/>
      <w:marBottom w:val="0"/>
      <w:divBdr>
        <w:top w:val="none" w:sz="0" w:space="0" w:color="auto"/>
        <w:left w:val="none" w:sz="0" w:space="0" w:color="auto"/>
        <w:bottom w:val="none" w:sz="0" w:space="0" w:color="auto"/>
        <w:right w:val="none" w:sz="0" w:space="0" w:color="auto"/>
      </w:divBdr>
    </w:div>
    <w:div w:id="1015839416">
      <w:bodyDiv w:val="1"/>
      <w:marLeft w:val="0"/>
      <w:marRight w:val="0"/>
      <w:marTop w:val="0"/>
      <w:marBottom w:val="0"/>
      <w:divBdr>
        <w:top w:val="none" w:sz="0" w:space="0" w:color="auto"/>
        <w:left w:val="none" w:sz="0" w:space="0" w:color="auto"/>
        <w:bottom w:val="none" w:sz="0" w:space="0" w:color="auto"/>
        <w:right w:val="none" w:sz="0" w:space="0" w:color="auto"/>
      </w:divBdr>
    </w:div>
    <w:div w:id="1021588118">
      <w:bodyDiv w:val="1"/>
      <w:marLeft w:val="0"/>
      <w:marRight w:val="0"/>
      <w:marTop w:val="0"/>
      <w:marBottom w:val="0"/>
      <w:divBdr>
        <w:top w:val="none" w:sz="0" w:space="0" w:color="auto"/>
        <w:left w:val="none" w:sz="0" w:space="0" w:color="auto"/>
        <w:bottom w:val="none" w:sz="0" w:space="0" w:color="auto"/>
        <w:right w:val="none" w:sz="0" w:space="0" w:color="auto"/>
      </w:divBdr>
    </w:div>
    <w:div w:id="1024985397">
      <w:bodyDiv w:val="1"/>
      <w:marLeft w:val="0"/>
      <w:marRight w:val="0"/>
      <w:marTop w:val="0"/>
      <w:marBottom w:val="0"/>
      <w:divBdr>
        <w:top w:val="none" w:sz="0" w:space="0" w:color="auto"/>
        <w:left w:val="none" w:sz="0" w:space="0" w:color="auto"/>
        <w:bottom w:val="none" w:sz="0" w:space="0" w:color="auto"/>
        <w:right w:val="none" w:sz="0" w:space="0" w:color="auto"/>
      </w:divBdr>
    </w:div>
    <w:div w:id="1025524667">
      <w:bodyDiv w:val="1"/>
      <w:marLeft w:val="0"/>
      <w:marRight w:val="0"/>
      <w:marTop w:val="0"/>
      <w:marBottom w:val="0"/>
      <w:divBdr>
        <w:top w:val="none" w:sz="0" w:space="0" w:color="auto"/>
        <w:left w:val="none" w:sz="0" w:space="0" w:color="auto"/>
        <w:bottom w:val="none" w:sz="0" w:space="0" w:color="auto"/>
        <w:right w:val="none" w:sz="0" w:space="0" w:color="auto"/>
      </w:divBdr>
    </w:div>
    <w:div w:id="1032925941">
      <w:bodyDiv w:val="1"/>
      <w:marLeft w:val="0"/>
      <w:marRight w:val="0"/>
      <w:marTop w:val="0"/>
      <w:marBottom w:val="0"/>
      <w:divBdr>
        <w:top w:val="none" w:sz="0" w:space="0" w:color="auto"/>
        <w:left w:val="none" w:sz="0" w:space="0" w:color="auto"/>
        <w:bottom w:val="none" w:sz="0" w:space="0" w:color="auto"/>
        <w:right w:val="none" w:sz="0" w:space="0" w:color="auto"/>
      </w:divBdr>
    </w:div>
    <w:div w:id="1034381682">
      <w:bodyDiv w:val="1"/>
      <w:marLeft w:val="0"/>
      <w:marRight w:val="0"/>
      <w:marTop w:val="0"/>
      <w:marBottom w:val="0"/>
      <w:divBdr>
        <w:top w:val="none" w:sz="0" w:space="0" w:color="auto"/>
        <w:left w:val="none" w:sz="0" w:space="0" w:color="auto"/>
        <w:bottom w:val="none" w:sz="0" w:space="0" w:color="auto"/>
        <w:right w:val="none" w:sz="0" w:space="0" w:color="auto"/>
      </w:divBdr>
    </w:div>
    <w:div w:id="1037122220">
      <w:bodyDiv w:val="1"/>
      <w:marLeft w:val="0"/>
      <w:marRight w:val="0"/>
      <w:marTop w:val="0"/>
      <w:marBottom w:val="0"/>
      <w:divBdr>
        <w:top w:val="none" w:sz="0" w:space="0" w:color="auto"/>
        <w:left w:val="none" w:sz="0" w:space="0" w:color="auto"/>
        <w:bottom w:val="none" w:sz="0" w:space="0" w:color="auto"/>
        <w:right w:val="none" w:sz="0" w:space="0" w:color="auto"/>
      </w:divBdr>
    </w:div>
    <w:div w:id="1037508398">
      <w:bodyDiv w:val="1"/>
      <w:marLeft w:val="0"/>
      <w:marRight w:val="0"/>
      <w:marTop w:val="0"/>
      <w:marBottom w:val="0"/>
      <w:divBdr>
        <w:top w:val="none" w:sz="0" w:space="0" w:color="auto"/>
        <w:left w:val="none" w:sz="0" w:space="0" w:color="auto"/>
        <w:bottom w:val="none" w:sz="0" w:space="0" w:color="auto"/>
        <w:right w:val="none" w:sz="0" w:space="0" w:color="auto"/>
      </w:divBdr>
      <w:divsChild>
        <w:div w:id="1958677603">
          <w:marLeft w:val="0"/>
          <w:marRight w:val="0"/>
          <w:marTop w:val="0"/>
          <w:marBottom w:val="0"/>
          <w:divBdr>
            <w:top w:val="none" w:sz="0" w:space="0" w:color="auto"/>
            <w:left w:val="none" w:sz="0" w:space="0" w:color="auto"/>
            <w:bottom w:val="none" w:sz="0" w:space="0" w:color="auto"/>
            <w:right w:val="none" w:sz="0" w:space="0" w:color="auto"/>
          </w:divBdr>
        </w:div>
      </w:divsChild>
    </w:div>
    <w:div w:id="1039620894">
      <w:bodyDiv w:val="1"/>
      <w:marLeft w:val="0"/>
      <w:marRight w:val="0"/>
      <w:marTop w:val="0"/>
      <w:marBottom w:val="0"/>
      <w:divBdr>
        <w:top w:val="none" w:sz="0" w:space="0" w:color="auto"/>
        <w:left w:val="none" w:sz="0" w:space="0" w:color="auto"/>
        <w:bottom w:val="none" w:sz="0" w:space="0" w:color="auto"/>
        <w:right w:val="none" w:sz="0" w:space="0" w:color="auto"/>
      </w:divBdr>
    </w:div>
    <w:div w:id="1039627262">
      <w:bodyDiv w:val="1"/>
      <w:marLeft w:val="0"/>
      <w:marRight w:val="0"/>
      <w:marTop w:val="0"/>
      <w:marBottom w:val="0"/>
      <w:divBdr>
        <w:top w:val="none" w:sz="0" w:space="0" w:color="auto"/>
        <w:left w:val="none" w:sz="0" w:space="0" w:color="auto"/>
        <w:bottom w:val="none" w:sz="0" w:space="0" w:color="auto"/>
        <w:right w:val="none" w:sz="0" w:space="0" w:color="auto"/>
      </w:divBdr>
    </w:div>
    <w:div w:id="1044330101">
      <w:bodyDiv w:val="1"/>
      <w:marLeft w:val="0"/>
      <w:marRight w:val="0"/>
      <w:marTop w:val="0"/>
      <w:marBottom w:val="0"/>
      <w:divBdr>
        <w:top w:val="none" w:sz="0" w:space="0" w:color="auto"/>
        <w:left w:val="none" w:sz="0" w:space="0" w:color="auto"/>
        <w:bottom w:val="none" w:sz="0" w:space="0" w:color="auto"/>
        <w:right w:val="none" w:sz="0" w:space="0" w:color="auto"/>
      </w:divBdr>
    </w:div>
    <w:div w:id="1052926379">
      <w:bodyDiv w:val="1"/>
      <w:marLeft w:val="0"/>
      <w:marRight w:val="0"/>
      <w:marTop w:val="0"/>
      <w:marBottom w:val="0"/>
      <w:divBdr>
        <w:top w:val="none" w:sz="0" w:space="0" w:color="auto"/>
        <w:left w:val="none" w:sz="0" w:space="0" w:color="auto"/>
        <w:bottom w:val="none" w:sz="0" w:space="0" w:color="auto"/>
        <w:right w:val="none" w:sz="0" w:space="0" w:color="auto"/>
      </w:divBdr>
    </w:div>
    <w:div w:id="1057508573">
      <w:bodyDiv w:val="1"/>
      <w:marLeft w:val="0"/>
      <w:marRight w:val="0"/>
      <w:marTop w:val="0"/>
      <w:marBottom w:val="0"/>
      <w:divBdr>
        <w:top w:val="none" w:sz="0" w:space="0" w:color="auto"/>
        <w:left w:val="none" w:sz="0" w:space="0" w:color="auto"/>
        <w:bottom w:val="none" w:sz="0" w:space="0" w:color="auto"/>
        <w:right w:val="none" w:sz="0" w:space="0" w:color="auto"/>
      </w:divBdr>
    </w:div>
    <w:div w:id="1058436011">
      <w:bodyDiv w:val="1"/>
      <w:marLeft w:val="0"/>
      <w:marRight w:val="0"/>
      <w:marTop w:val="0"/>
      <w:marBottom w:val="0"/>
      <w:divBdr>
        <w:top w:val="none" w:sz="0" w:space="0" w:color="auto"/>
        <w:left w:val="none" w:sz="0" w:space="0" w:color="auto"/>
        <w:bottom w:val="none" w:sz="0" w:space="0" w:color="auto"/>
        <w:right w:val="none" w:sz="0" w:space="0" w:color="auto"/>
      </w:divBdr>
    </w:div>
    <w:div w:id="1058866231">
      <w:bodyDiv w:val="1"/>
      <w:marLeft w:val="0"/>
      <w:marRight w:val="0"/>
      <w:marTop w:val="0"/>
      <w:marBottom w:val="0"/>
      <w:divBdr>
        <w:top w:val="none" w:sz="0" w:space="0" w:color="auto"/>
        <w:left w:val="none" w:sz="0" w:space="0" w:color="auto"/>
        <w:bottom w:val="none" w:sz="0" w:space="0" w:color="auto"/>
        <w:right w:val="none" w:sz="0" w:space="0" w:color="auto"/>
      </w:divBdr>
    </w:div>
    <w:div w:id="1058939967">
      <w:bodyDiv w:val="1"/>
      <w:marLeft w:val="0"/>
      <w:marRight w:val="0"/>
      <w:marTop w:val="0"/>
      <w:marBottom w:val="0"/>
      <w:divBdr>
        <w:top w:val="none" w:sz="0" w:space="0" w:color="auto"/>
        <w:left w:val="none" w:sz="0" w:space="0" w:color="auto"/>
        <w:bottom w:val="none" w:sz="0" w:space="0" w:color="auto"/>
        <w:right w:val="none" w:sz="0" w:space="0" w:color="auto"/>
      </w:divBdr>
    </w:div>
    <w:div w:id="1063139006">
      <w:bodyDiv w:val="1"/>
      <w:marLeft w:val="0"/>
      <w:marRight w:val="0"/>
      <w:marTop w:val="0"/>
      <w:marBottom w:val="0"/>
      <w:divBdr>
        <w:top w:val="none" w:sz="0" w:space="0" w:color="auto"/>
        <w:left w:val="none" w:sz="0" w:space="0" w:color="auto"/>
        <w:bottom w:val="none" w:sz="0" w:space="0" w:color="auto"/>
        <w:right w:val="none" w:sz="0" w:space="0" w:color="auto"/>
      </w:divBdr>
    </w:div>
    <w:div w:id="1064449673">
      <w:bodyDiv w:val="1"/>
      <w:marLeft w:val="0"/>
      <w:marRight w:val="0"/>
      <w:marTop w:val="0"/>
      <w:marBottom w:val="0"/>
      <w:divBdr>
        <w:top w:val="none" w:sz="0" w:space="0" w:color="auto"/>
        <w:left w:val="none" w:sz="0" w:space="0" w:color="auto"/>
        <w:bottom w:val="none" w:sz="0" w:space="0" w:color="auto"/>
        <w:right w:val="none" w:sz="0" w:space="0" w:color="auto"/>
      </w:divBdr>
    </w:div>
    <w:div w:id="1068116676">
      <w:bodyDiv w:val="1"/>
      <w:marLeft w:val="0"/>
      <w:marRight w:val="0"/>
      <w:marTop w:val="0"/>
      <w:marBottom w:val="0"/>
      <w:divBdr>
        <w:top w:val="none" w:sz="0" w:space="0" w:color="auto"/>
        <w:left w:val="none" w:sz="0" w:space="0" w:color="auto"/>
        <w:bottom w:val="none" w:sz="0" w:space="0" w:color="auto"/>
        <w:right w:val="none" w:sz="0" w:space="0" w:color="auto"/>
      </w:divBdr>
    </w:div>
    <w:div w:id="1069573986">
      <w:bodyDiv w:val="1"/>
      <w:marLeft w:val="0"/>
      <w:marRight w:val="0"/>
      <w:marTop w:val="0"/>
      <w:marBottom w:val="0"/>
      <w:divBdr>
        <w:top w:val="none" w:sz="0" w:space="0" w:color="auto"/>
        <w:left w:val="none" w:sz="0" w:space="0" w:color="auto"/>
        <w:bottom w:val="none" w:sz="0" w:space="0" w:color="auto"/>
        <w:right w:val="none" w:sz="0" w:space="0" w:color="auto"/>
      </w:divBdr>
    </w:div>
    <w:div w:id="1072045786">
      <w:bodyDiv w:val="1"/>
      <w:marLeft w:val="0"/>
      <w:marRight w:val="0"/>
      <w:marTop w:val="0"/>
      <w:marBottom w:val="0"/>
      <w:divBdr>
        <w:top w:val="none" w:sz="0" w:space="0" w:color="auto"/>
        <w:left w:val="none" w:sz="0" w:space="0" w:color="auto"/>
        <w:bottom w:val="none" w:sz="0" w:space="0" w:color="auto"/>
        <w:right w:val="none" w:sz="0" w:space="0" w:color="auto"/>
      </w:divBdr>
    </w:div>
    <w:div w:id="1075014065">
      <w:bodyDiv w:val="1"/>
      <w:marLeft w:val="0"/>
      <w:marRight w:val="0"/>
      <w:marTop w:val="0"/>
      <w:marBottom w:val="0"/>
      <w:divBdr>
        <w:top w:val="none" w:sz="0" w:space="0" w:color="auto"/>
        <w:left w:val="none" w:sz="0" w:space="0" w:color="auto"/>
        <w:bottom w:val="none" w:sz="0" w:space="0" w:color="auto"/>
        <w:right w:val="none" w:sz="0" w:space="0" w:color="auto"/>
      </w:divBdr>
    </w:div>
    <w:div w:id="1077482902">
      <w:bodyDiv w:val="1"/>
      <w:marLeft w:val="0"/>
      <w:marRight w:val="0"/>
      <w:marTop w:val="0"/>
      <w:marBottom w:val="0"/>
      <w:divBdr>
        <w:top w:val="none" w:sz="0" w:space="0" w:color="auto"/>
        <w:left w:val="none" w:sz="0" w:space="0" w:color="auto"/>
        <w:bottom w:val="none" w:sz="0" w:space="0" w:color="auto"/>
        <w:right w:val="none" w:sz="0" w:space="0" w:color="auto"/>
      </w:divBdr>
    </w:div>
    <w:div w:id="1079712846">
      <w:bodyDiv w:val="1"/>
      <w:marLeft w:val="0"/>
      <w:marRight w:val="0"/>
      <w:marTop w:val="0"/>
      <w:marBottom w:val="0"/>
      <w:divBdr>
        <w:top w:val="none" w:sz="0" w:space="0" w:color="auto"/>
        <w:left w:val="none" w:sz="0" w:space="0" w:color="auto"/>
        <w:bottom w:val="none" w:sz="0" w:space="0" w:color="auto"/>
        <w:right w:val="none" w:sz="0" w:space="0" w:color="auto"/>
      </w:divBdr>
    </w:div>
    <w:div w:id="1084717944">
      <w:bodyDiv w:val="1"/>
      <w:marLeft w:val="0"/>
      <w:marRight w:val="0"/>
      <w:marTop w:val="0"/>
      <w:marBottom w:val="0"/>
      <w:divBdr>
        <w:top w:val="none" w:sz="0" w:space="0" w:color="auto"/>
        <w:left w:val="none" w:sz="0" w:space="0" w:color="auto"/>
        <w:bottom w:val="none" w:sz="0" w:space="0" w:color="auto"/>
        <w:right w:val="none" w:sz="0" w:space="0" w:color="auto"/>
      </w:divBdr>
    </w:div>
    <w:div w:id="1090588591">
      <w:bodyDiv w:val="1"/>
      <w:marLeft w:val="0"/>
      <w:marRight w:val="0"/>
      <w:marTop w:val="0"/>
      <w:marBottom w:val="0"/>
      <w:divBdr>
        <w:top w:val="none" w:sz="0" w:space="0" w:color="auto"/>
        <w:left w:val="none" w:sz="0" w:space="0" w:color="auto"/>
        <w:bottom w:val="none" w:sz="0" w:space="0" w:color="auto"/>
        <w:right w:val="none" w:sz="0" w:space="0" w:color="auto"/>
      </w:divBdr>
    </w:div>
    <w:div w:id="1091584412">
      <w:bodyDiv w:val="1"/>
      <w:marLeft w:val="0"/>
      <w:marRight w:val="0"/>
      <w:marTop w:val="0"/>
      <w:marBottom w:val="0"/>
      <w:divBdr>
        <w:top w:val="none" w:sz="0" w:space="0" w:color="auto"/>
        <w:left w:val="none" w:sz="0" w:space="0" w:color="auto"/>
        <w:bottom w:val="none" w:sz="0" w:space="0" w:color="auto"/>
        <w:right w:val="none" w:sz="0" w:space="0" w:color="auto"/>
      </w:divBdr>
    </w:div>
    <w:div w:id="1095174359">
      <w:bodyDiv w:val="1"/>
      <w:marLeft w:val="0"/>
      <w:marRight w:val="0"/>
      <w:marTop w:val="0"/>
      <w:marBottom w:val="0"/>
      <w:divBdr>
        <w:top w:val="none" w:sz="0" w:space="0" w:color="auto"/>
        <w:left w:val="none" w:sz="0" w:space="0" w:color="auto"/>
        <w:bottom w:val="none" w:sz="0" w:space="0" w:color="auto"/>
        <w:right w:val="none" w:sz="0" w:space="0" w:color="auto"/>
      </w:divBdr>
    </w:div>
    <w:div w:id="1095201420">
      <w:bodyDiv w:val="1"/>
      <w:marLeft w:val="0"/>
      <w:marRight w:val="0"/>
      <w:marTop w:val="0"/>
      <w:marBottom w:val="0"/>
      <w:divBdr>
        <w:top w:val="none" w:sz="0" w:space="0" w:color="auto"/>
        <w:left w:val="none" w:sz="0" w:space="0" w:color="auto"/>
        <w:bottom w:val="none" w:sz="0" w:space="0" w:color="auto"/>
        <w:right w:val="none" w:sz="0" w:space="0" w:color="auto"/>
      </w:divBdr>
    </w:div>
    <w:div w:id="1100179878">
      <w:bodyDiv w:val="1"/>
      <w:marLeft w:val="0"/>
      <w:marRight w:val="0"/>
      <w:marTop w:val="0"/>
      <w:marBottom w:val="0"/>
      <w:divBdr>
        <w:top w:val="none" w:sz="0" w:space="0" w:color="auto"/>
        <w:left w:val="none" w:sz="0" w:space="0" w:color="auto"/>
        <w:bottom w:val="none" w:sz="0" w:space="0" w:color="auto"/>
        <w:right w:val="none" w:sz="0" w:space="0" w:color="auto"/>
      </w:divBdr>
    </w:div>
    <w:div w:id="1100494797">
      <w:bodyDiv w:val="1"/>
      <w:marLeft w:val="0"/>
      <w:marRight w:val="0"/>
      <w:marTop w:val="0"/>
      <w:marBottom w:val="0"/>
      <w:divBdr>
        <w:top w:val="none" w:sz="0" w:space="0" w:color="auto"/>
        <w:left w:val="none" w:sz="0" w:space="0" w:color="auto"/>
        <w:bottom w:val="none" w:sz="0" w:space="0" w:color="auto"/>
        <w:right w:val="none" w:sz="0" w:space="0" w:color="auto"/>
      </w:divBdr>
    </w:div>
    <w:div w:id="1102726712">
      <w:bodyDiv w:val="1"/>
      <w:marLeft w:val="0"/>
      <w:marRight w:val="0"/>
      <w:marTop w:val="0"/>
      <w:marBottom w:val="0"/>
      <w:divBdr>
        <w:top w:val="none" w:sz="0" w:space="0" w:color="auto"/>
        <w:left w:val="none" w:sz="0" w:space="0" w:color="auto"/>
        <w:bottom w:val="none" w:sz="0" w:space="0" w:color="auto"/>
        <w:right w:val="none" w:sz="0" w:space="0" w:color="auto"/>
      </w:divBdr>
    </w:div>
    <w:div w:id="1103526632">
      <w:bodyDiv w:val="1"/>
      <w:marLeft w:val="0"/>
      <w:marRight w:val="0"/>
      <w:marTop w:val="0"/>
      <w:marBottom w:val="0"/>
      <w:divBdr>
        <w:top w:val="none" w:sz="0" w:space="0" w:color="auto"/>
        <w:left w:val="none" w:sz="0" w:space="0" w:color="auto"/>
        <w:bottom w:val="none" w:sz="0" w:space="0" w:color="auto"/>
        <w:right w:val="none" w:sz="0" w:space="0" w:color="auto"/>
      </w:divBdr>
    </w:div>
    <w:div w:id="1107041408">
      <w:bodyDiv w:val="1"/>
      <w:marLeft w:val="0"/>
      <w:marRight w:val="0"/>
      <w:marTop w:val="0"/>
      <w:marBottom w:val="0"/>
      <w:divBdr>
        <w:top w:val="none" w:sz="0" w:space="0" w:color="auto"/>
        <w:left w:val="none" w:sz="0" w:space="0" w:color="auto"/>
        <w:bottom w:val="none" w:sz="0" w:space="0" w:color="auto"/>
        <w:right w:val="none" w:sz="0" w:space="0" w:color="auto"/>
      </w:divBdr>
    </w:div>
    <w:div w:id="1107966443">
      <w:bodyDiv w:val="1"/>
      <w:marLeft w:val="0"/>
      <w:marRight w:val="0"/>
      <w:marTop w:val="0"/>
      <w:marBottom w:val="0"/>
      <w:divBdr>
        <w:top w:val="none" w:sz="0" w:space="0" w:color="auto"/>
        <w:left w:val="none" w:sz="0" w:space="0" w:color="auto"/>
        <w:bottom w:val="none" w:sz="0" w:space="0" w:color="auto"/>
        <w:right w:val="none" w:sz="0" w:space="0" w:color="auto"/>
      </w:divBdr>
    </w:div>
    <w:div w:id="1108348712">
      <w:bodyDiv w:val="1"/>
      <w:marLeft w:val="0"/>
      <w:marRight w:val="0"/>
      <w:marTop w:val="0"/>
      <w:marBottom w:val="0"/>
      <w:divBdr>
        <w:top w:val="none" w:sz="0" w:space="0" w:color="auto"/>
        <w:left w:val="none" w:sz="0" w:space="0" w:color="auto"/>
        <w:bottom w:val="none" w:sz="0" w:space="0" w:color="auto"/>
        <w:right w:val="none" w:sz="0" w:space="0" w:color="auto"/>
      </w:divBdr>
    </w:div>
    <w:div w:id="1109356347">
      <w:bodyDiv w:val="1"/>
      <w:marLeft w:val="0"/>
      <w:marRight w:val="0"/>
      <w:marTop w:val="0"/>
      <w:marBottom w:val="0"/>
      <w:divBdr>
        <w:top w:val="none" w:sz="0" w:space="0" w:color="auto"/>
        <w:left w:val="none" w:sz="0" w:space="0" w:color="auto"/>
        <w:bottom w:val="none" w:sz="0" w:space="0" w:color="auto"/>
        <w:right w:val="none" w:sz="0" w:space="0" w:color="auto"/>
      </w:divBdr>
    </w:div>
    <w:div w:id="1111315273">
      <w:bodyDiv w:val="1"/>
      <w:marLeft w:val="0"/>
      <w:marRight w:val="0"/>
      <w:marTop w:val="0"/>
      <w:marBottom w:val="0"/>
      <w:divBdr>
        <w:top w:val="none" w:sz="0" w:space="0" w:color="auto"/>
        <w:left w:val="none" w:sz="0" w:space="0" w:color="auto"/>
        <w:bottom w:val="none" w:sz="0" w:space="0" w:color="auto"/>
        <w:right w:val="none" w:sz="0" w:space="0" w:color="auto"/>
      </w:divBdr>
    </w:div>
    <w:div w:id="1111706637">
      <w:bodyDiv w:val="1"/>
      <w:marLeft w:val="0"/>
      <w:marRight w:val="0"/>
      <w:marTop w:val="0"/>
      <w:marBottom w:val="0"/>
      <w:divBdr>
        <w:top w:val="none" w:sz="0" w:space="0" w:color="auto"/>
        <w:left w:val="none" w:sz="0" w:space="0" w:color="auto"/>
        <w:bottom w:val="none" w:sz="0" w:space="0" w:color="auto"/>
        <w:right w:val="none" w:sz="0" w:space="0" w:color="auto"/>
      </w:divBdr>
    </w:div>
    <w:div w:id="1113330391">
      <w:bodyDiv w:val="1"/>
      <w:marLeft w:val="0"/>
      <w:marRight w:val="0"/>
      <w:marTop w:val="0"/>
      <w:marBottom w:val="0"/>
      <w:divBdr>
        <w:top w:val="none" w:sz="0" w:space="0" w:color="auto"/>
        <w:left w:val="none" w:sz="0" w:space="0" w:color="auto"/>
        <w:bottom w:val="none" w:sz="0" w:space="0" w:color="auto"/>
        <w:right w:val="none" w:sz="0" w:space="0" w:color="auto"/>
      </w:divBdr>
      <w:divsChild>
        <w:div w:id="814184682">
          <w:marLeft w:val="0"/>
          <w:marRight w:val="0"/>
          <w:marTop w:val="0"/>
          <w:marBottom w:val="0"/>
          <w:divBdr>
            <w:top w:val="none" w:sz="0" w:space="0" w:color="auto"/>
            <w:left w:val="none" w:sz="0" w:space="0" w:color="auto"/>
            <w:bottom w:val="none" w:sz="0" w:space="0" w:color="auto"/>
            <w:right w:val="none" w:sz="0" w:space="0" w:color="auto"/>
          </w:divBdr>
        </w:div>
      </w:divsChild>
    </w:div>
    <w:div w:id="1120294594">
      <w:bodyDiv w:val="1"/>
      <w:marLeft w:val="0"/>
      <w:marRight w:val="0"/>
      <w:marTop w:val="0"/>
      <w:marBottom w:val="0"/>
      <w:divBdr>
        <w:top w:val="none" w:sz="0" w:space="0" w:color="auto"/>
        <w:left w:val="none" w:sz="0" w:space="0" w:color="auto"/>
        <w:bottom w:val="none" w:sz="0" w:space="0" w:color="auto"/>
        <w:right w:val="none" w:sz="0" w:space="0" w:color="auto"/>
      </w:divBdr>
    </w:div>
    <w:div w:id="1126268762">
      <w:bodyDiv w:val="1"/>
      <w:marLeft w:val="0"/>
      <w:marRight w:val="0"/>
      <w:marTop w:val="0"/>
      <w:marBottom w:val="0"/>
      <w:divBdr>
        <w:top w:val="none" w:sz="0" w:space="0" w:color="auto"/>
        <w:left w:val="none" w:sz="0" w:space="0" w:color="auto"/>
        <w:bottom w:val="none" w:sz="0" w:space="0" w:color="auto"/>
        <w:right w:val="none" w:sz="0" w:space="0" w:color="auto"/>
      </w:divBdr>
    </w:div>
    <w:div w:id="1130711647">
      <w:bodyDiv w:val="1"/>
      <w:marLeft w:val="0"/>
      <w:marRight w:val="0"/>
      <w:marTop w:val="0"/>
      <w:marBottom w:val="0"/>
      <w:divBdr>
        <w:top w:val="none" w:sz="0" w:space="0" w:color="auto"/>
        <w:left w:val="none" w:sz="0" w:space="0" w:color="auto"/>
        <w:bottom w:val="none" w:sz="0" w:space="0" w:color="auto"/>
        <w:right w:val="none" w:sz="0" w:space="0" w:color="auto"/>
      </w:divBdr>
    </w:div>
    <w:div w:id="1131366630">
      <w:bodyDiv w:val="1"/>
      <w:marLeft w:val="0"/>
      <w:marRight w:val="0"/>
      <w:marTop w:val="0"/>
      <w:marBottom w:val="0"/>
      <w:divBdr>
        <w:top w:val="none" w:sz="0" w:space="0" w:color="auto"/>
        <w:left w:val="none" w:sz="0" w:space="0" w:color="auto"/>
        <w:bottom w:val="none" w:sz="0" w:space="0" w:color="auto"/>
        <w:right w:val="none" w:sz="0" w:space="0" w:color="auto"/>
      </w:divBdr>
    </w:div>
    <w:div w:id="1132478351">
      <w:bodyDiv w:val="1"/>
      <w:marLeft w:val="0"/>
      <w:marRight w:val="0"/>
      <w:marTop w:val="0"/>
      <w:marBottom w:val="0"/>
      <w:divBdr>
        <w:top w:val="none" w:sz="0" w:space="0" w:color="auto"/>
        <w:left w:val="none" w:sz="0" w:space="0" w:color="auto"/>
        <w:bottom w:val="none" w:sz="0" w:space="0" w:color="auto"/>
        <w:right w:val="none" w:sz="0" w:space="0" w:color="auto"/>
      </w:divBdr>
    </w:div>
    <w:div w:id="1134562406">
      <w:bodyDiv w:val="1"/>
      <w:marLeft w:val="0"/>
      <w:marRight w:val="0"/>
      <w:marTop w:val="0"/>
      <w:marBottom w:val="0"/>
      <w:divBdr>
        <w:top w:val="none" w:sz="0" w:space="0" w:color="auto"/>
        <w:left w:val="none" w:sz="0" w:space="0" w:color="auto"/>
        <w:bottom w:val="none" w:sz="0" w:space="0" w:color="auto"/>
        <w:right w:val="none" w:sz="0" w:space="0" w:color="auto"/>
      </w:divBdr>
    </w:div>
    <w:div w:id="1136027772">
      <w:bodyDiv w:val="1"/>
      <w:marLeft w:val="0"/>
      <w:marRight w:val="0"/>
      <w:marTop w:val="0"/>
      <w:marBottom w:val="0"/>
      <w:divBdr>
        <w:top w:val="none" w:sz="0" w:space="0" w:color="auto"/>
        <w:left w:val="none" w:sz="0" w:space="0" w:color="auto"/>
        <w:bottom w:val="none" w:sz="0" w:space="0" w:color="auto"/>
        <w:right w:val="none" w:sz="0" w:space="0" w:color="auto"/>
      </w:divBdr>
    </w:div>
    <w:div w:id="1137800299">
      <w:bodyDiv w:val="1"/>
      <w:marLeft w:val="0"/>
      <w:marRight w:val="0"/>
      <w:marTop w:val="0"/>
      <w:marBottom w:val="0"/>
      <w:divBdr>
        <w:top w:val="none" w:sz="0" w:space="0" w:color="auto"/>
        <w:left w:val="none" w:sz="0" w:space="0" w:color="auto"/>
        <w:bottom w:val="none" w:sz="0" w:space="0" w:color="auto"/>
        <w:right w:val="none" w:sz="0" w:space="0" w:color="auto"/>
      </w:divBdr>
    </w:div>
    <w:div w:id="1138456037">
      <w:bodyDiv w:val="1"/>
      <w:marLeft w:val="0"/>
      <w:marRight w:val="0"/>
      <w:marTop w:val="0"/>
      <w:marBottom w:val="0"/>
      <w:divBdr>
        <w:top w:val="none" w:sz="0" w:space="0" w:color="auto"/>
        <w:left w:val="none" w:sz="0" w:space="0" w:color="auto"/>
        <w:bottom w:val="none" w:sz="0" w:space="0" w:color="auto"/>
        <w:right w:val="none" w:sz="0" w:space="0" w:color="auto"/>
      </w:divBdr>
    </w:div>
    <w:div w:id="1139542240">
      <w:bodyDiv w:val="1"/>
      <w:marLeft w:val="0"/>
      <w:marRight w:val="0"/>
      <w:marTop w:val="0"/>
      <w:marBottom w:val="0"/>
      <w:divBdr>
        <w:top w:val="none" w:sz="0" w:space="0" w:color="auto"/>
        <w:left w:val="none" w:sz="0" w:space="0" w:color="auto"/>
        <w:bottom w:val="none" w:sz="0" w:space="0" w:color="auto"/>
        <w:right w:val="none" w:sz="0" w:space="0" w:color="auto"/>
      </w:divBdr>
    </w:div>
    <w:div w:id="1139952919">
      <w:bodyDiv w:val="1"/>
      <w:marLeft w:val="0"/>
      <w:marRight w:val="0"/>
      <w:marTop w:val="0"/>
      <w:marBottom w:val="0"/>
      <w:divBdr>
        <w:top w:val="none" w:sz="0" w:space="0" w:color="auto"/>
        <w:left w:val="none" w:sz="0" w:space="0" w:color="auto"/>
        <w:bottom w:val="none" w:sz="0" w:space="0" w:color="auto"/>
        <w:right w:val="none" w:sz="0" w:space="0" w:color="auto"/>
      </w:divBdr>
    </w:div>
    <w:div w:id="1142966500">
      <w:bodyDiv w:val="1"/>
      <w:marLeft w:val="0"/>
      <w:marRight w:val="0"/>
      <w:marTop w:val="0"/>
      <w:marBottom w:val="0"/>
      <w:divBdr>
        <w:top w:val="none" w:sz="0" w:space="0" w:color="auto"/>
        <w:left w:val="none" w:sz="0" w:space="0" w:color="auto"/>
        <w:bottom w:val="none" w:sz="0" w:space="0" w:color="auto"/>
        <w:right w:val="none" w:sz="0" w:space="0" w:color="auto"/>
      </w:divBdr>
    </w:div>
    <w:div w:id="1145464760">
      <w:bodyDiv w:val="1"/>
      <w:marLeft w:val="0"/>
      <w:marRight w:val="0"/>
      <w:marTop w:val="0"/>
      <w:marBottom w:val="0"/>
      <w:divBdr>
        <w:top w:val="none" w:sz="0" w:space="0" w:color="auto"/>
        <w:left w:val="none" w:sz="0" w:space="0" w:color="auto"/>
        <w:bottom w:val="none" w:sz="0" w:space="0" w:color="auto"/>
        <w:right w:val="none" w:sz="0" w:space="0" w:color="auto"/>
      </w:divBdr>
    </w:div>
    <w:div w:id="1145705555">
      <w:bodyDiv w:val="1"/>
      <w:marLeft w:val="0"/>
      <w:marRight w:val="0"/>
      <w:marTop w:val="0"/>
      <w:marBottom w:val="0"/>
      <w:divBdr>
        <w:top w:val="none" w:sz="0" w:space="0" w:color="auto"/>
        <w:left w:val="none" w:sz="0" w:space="0" w:color="auto"/>
        <w:bottom w:val="none" w:sz="0" w:space="0" w:color="auto"/>
        <w:right w:val="none" w:sz="0" w:space="0" w:color="auto"/>
      </w:divBdr>
      <w:divsChild>
        <w:div w:id="500586931">
          <w:marLeft w:val="0"/>
          <w:marRight w:val="0"/>
          <w:marTop w:val="0"/>
          <w:marBottom w:val="0"/>
          <w:divBdr>
            <w:top w:val="none" w:sz="0" w:space="0" w:color="auto"/>
            <w:left w:val="none" w:sz="0" w:space="0" w:color="auto"/>
            <w:bottom w:val="none" w:sz="0" w:space="0" w:color="auto"/>
            <w:right w:val="none" w:sz="0" w:space="0" w:color="auto"/>
          </w:divBdr>
        </w:div>
      </w:divsChild>
    </w:div>
    <w:div w:id="1147236258">
      <w:bodyDiv w:val="1"/>
      <w:marLeft w:val="0"/>
      <w:marRight w:val="0"/>
      <w:marTop w:val="0"/>
      <w:marBottom w:val="0"/>
      <w:divBdr>
        <w:top w:val="none" w:sz="0" w:space="0" w:color="auto"/>
        <w:left w:val="none" w:sz="0" w:space="0" w:color="auto"/>
        <w:bottom w:val="none" w:sz="0" w:space="0" w:color="auto"/>
        <w:right w:val="none" w:sz="0" w:space="0" w:color="auto"/>
      </w:divBdr>
    </w:div>
    <w:div w:id="1147740534">
      <w:bodyDiv w:val="1"/>
      <w:marLeft w:val="0"/>
      <w:marRight w:val="0"/>
      <w:marTop w:val="0"/>
      <w:marBottom w:val="0"/>
      <w:divBdr>
        <w:top w:val="none" w:sz="0" w:space="0" w:color="auto"/>
        <w:left w:val="none" w:sz="0" w:space="0" w:color="auto"/>
        <w:bottom w:val="none" w:sz="0" w:space="0" w:color="auto"/>
        <w:right w:val="none" w:sz="0" w:space="0" w:color="auto"/>
      </w:divBdr>
    </w:div>
    <w:div w:id="1151677293">
      <w:bodyDiv w:val="1"/>
      <w:marLeft w:val="0"/>
      <w:marRight w:val="0"/>
      <w:marTop w:val="0"/>
      <w:marBottom w:val="0"/>
      <w:divBdr>
        <w:top w:val="none" w:sz="0" w:space="0" w:color="auto"/>
        <w:left w:val="none" w:sz="0" w:space="0" w:color="auto"/>
        <w:bottom w:val="none" w:sz="0" w:space="0" w:color="auto"/>
        <w:right w:val="none" w:sz="0" w:space="0" w:color="auto"/>
      </w:divBdr>
      <w:divsChild>
        <w:div w:id="1703944149">
          <w:marLeft w:val="0"/>
          <w:marRight w:val="0"/>
          <w:marTop w:val="0"/>
          <w:marBottom w:val="0"/>
          <w:divBdr>
            <w:top w:val="none" w:sz="0" w:space="0" w:color="auto"/>
            <w:left w:val="none" w:sz="0" w:space="0" w:color="auto"/>
            <w:bottom w:val="none" w:sz="0" w:space="0" w:color="auto"/>
            <w:right w:val="none" w:sz="0" w:space="0" w:color="auto"/>
          </w:divBdr>
        </w:div>
      </w:divsChild>
    </w:div>
    <w:div w:id="1152024388">
      <w:bodyDiv w:val="1"/>
      <w:marLeft w:val="0"/>
      <w:marRight w:val="0"/>
      <w:marTop w:val="0"/>
      <w:marBottom w:val="0"/>
      <w:divBdr>
        <w:top w:val="none" w:sz="0" w:space="0" w:color="auto"/>
        <w:left w:val="none" w:sz="0" w:space="0" w:color="auto"/>
        <w:bottom w:val="none" w:sz="0" w:space="0" w:color="auto"/>
        <w:right w:val="none" w:sz="0" w:space="0" w:color="auto"/>
      </w:divBdr>
    </w:div>
    <w:div w:id="1153181598">
      <w:bodyDiv w:val="1"/>
      <w:marLeft w:val="0"/>
      <w:marRight w:val="0"/>
      <w:marTop w:val="0"/>
      <w:marBottom w:val="0"/>
      <w:divBdr>
        <w:top w:val="none" w:sz="0" w:space="0" w:color="auto"/>
        <w:left w:val="none" w:sz="0" w:space="0" w:color="auto"/>
        <w:bottom w:val="none" w:sz="0" w:space="0" w:color="auto"/>
        <w:right w:val="none" w:sz="0" w:space="0" w:color="auto"/>
      </w:divBdr>
    </w:div>
    <w:div w:id="1155027305">
      <w:bodyDiv w:val="1"/>
      <w:marLeft w:val="0"/>
      <w:marRight w:val="0"/>
      <w:marTop w:val="0"/>
      <w:marBottom w:val="0"/>
      <w:divBdr>
        <w:top w:val="none" w:sz="0" w:space="0" w:color="auto"/>
        <w:left w:val="none" w:sz="0" w:space="0" w:color="auto"/>
        <w:bottom w:val="none" w:sz="0" w:space="0" w:color="auto"/>
        <w:right w:val="none" w:sz="0" w:space="0" w:color="auto"/>
      </w:divBdr>
    </w:div>
    <w:div w:id="1156339609">
      <w:bodyDiv w:val="1"/>
      <w:marLeft w:val="0"/>
      <w:marRight w:val="0"/>
      <w:marTop w:val="0"/>
      <w:marBottom w:val="0"/>
      <w:divBdr>
        <w:top w:val="none" w:sz="0" w:space="0" w:color="auto"/>
        <w:left w:val="none" w:sz="0" w:space="0" w:color="auto"/>
        <w:bottom w:val="none" w:sz="0" w:space="0" w:color="auto"/>
        <w:right w:val="none" w:sz="0" w:space="0" w:color="auto"/>
      </w:divBdr>
    </w:div>
    <w:div w:id="1157261440">
      <w:bodyDiv w:val="1"/>
      <w:marLeft w:val="0"/>
      <w:marRight w:val="0"/>
      <w:marTop w:val="0"/>
      <w:marBottom w:val="0"/>
      <w:divBdr>
        <w:top w:val="none" w:sz="0" w:space="0" w:color="auto"/>
        <w:left w:val="none" w:sz="0" w:space="0" w:color="auto"/>
        <w:bottom w:val="none" w:sz="0" w:space="0" w:color="auto"/>
        <w:right w:val="none" w:sz="0" w:space="0" w:color="auto"/>
      </w:divBdr>
    </w:div>
    <w:div w:id="1158571217">
      <w:bodyDiv w:val="1"/>
      <w:marLeft w:val="0"/>
      <w:marRight w:val="0"/>
      <w:marTop w:val="0"/>
      <w:marBottom w:val="0"/>
      <w:divBdr>
        <w:top w:val="none" w:sz="0" w:space="0" w:color="auto"/>
        <w:left w:val="none" w:sz="0" w:space="0" w:color="auto"/>
        <w:bottom w:val="none" w:sz="0" w:space="0" w:color="auto"/>
        <w:right w:val="none" w:sz="0" w:space="0" w:color="auto"/>
      </w:divBdr>
    </w:div>
    <w:div w:id="1163820273">
      <w:bodyDiv w:val="1"/>
      <w:marLeft w:val="0"/>
      <w:marRight w:val="0"/>
      <w:marTop w:val="0"/>
      <w:marBottom w:val="0"/>
      <w:divBdr>
        <w:top w:val="none" w:sz="0" w:space="0" w:color="auto"/>
        <w:left w:val="none" w:sz="0" w:space="0" w:color="auto"/>
        <w:bottom w:val="none" w:sz="0" w:space="0" w:color="auto"/>
        <w:right w:val="none" w:sz="0" w:space="0" w:color="auto"/>
      </w:divBdr>
    </w:div>
    <w:div w:id="1166093323">
      <w:bodyDiv w:val="1"/>
      <w:marLeft w:val="0"/>
      <w:marRight w:val="0"/>
      <w:marTop w:val="0"/>
      <w:marBottom w:val="0"/>
      <w:divBdr>
        <w:top w:val="none" w:sz="0" w:space="0" w:color="auto"/>
        <w:left w:val="none" w:sz="0" w:space="0" w:color="auto"/>
        <w:bottom w:val="none" w:sz="0" w:space="0" w:color="auto"/>
        <w:right w:val="none" w:sz="0" w:space="0" w:color="auto"/>
      </w:divBdr>
    </w:div>
    <w:div w:id="1167745870">
      <w:bodyDiv w:val="1"/>
      <w:marLeft w:val="0"/>
      <w:marRight w:val="0"/>
      <w:marTop w:val="0"/>
      <w:marBottom w:val="0"/>
      <w:divBdr>
        <w:top w:val="none" w:sz="0" w:space="0" w:color="auto"/>
        <w:left w:val="none" w:sz="0" w:space="0" w:color="auto"/>
        <w:bottom w:val="none" w:sz="0" w:space="0" w:color="auto"/>
        <w:right w:val="none" w:sz="0" w:space="0" w:color="auto"/>
      </w:divBdr>
      <w:divsChild>
        <w:div w:id="745417883">
          <w:marLeft w:val="0"/>
          <w:marRight w:val="0"/>
          <w:marTop w:val="0"/>
          <w:marBottom w:val="0"/>
          <w:divBdr>
            <w:top w:val="none" w:sz="0" w:space="0" w:color="auto"/>
            <w:left w:val="none" w:sz="0" w:space="0" w:color="auto"/>
            <w:bottom w:val="none" w:sz="0" w:space="0" w:color="auto"/>
            <w:right w:val="none" w:sz="0" w:space="0" w:color="auto"/>
          </w:divBdr>
        </w:div>
      </w:divsChild>
    </w:div>
    <w:div w:id="1172985340">
      <w:bodyDiv w:val="1"/>
      <w:marLeft w:val="0"/>
      <w:marRight w:val="0"/>
      <w:marTop w:val="0"/>
      <w:marBottom w:val="0"/>
      <w:divBdr>
        <w:top w:val="none" w:sz="0" w:space="0" w:color="auto"/>
        <w:left w:val="none" w:sz="0" w:space="0" w:color="auto"/>
        <w:bottom w:val="none" w:sz="0" w:space="0" w:color="auto"/>
        <w:right w:val="none" w:sz="0" w:space="0" w:color="auto"/>
      </w:divBdr>
    </w:div>
    <w:div w:id="1176772860">
      <w:bodyDiv w:val="1"/>
      <w:marLeft w:val="0"/>
      <w:marRight w:val="0"/>
      <w:marTop w:val="0"/>
      <w:marBottom w:val="0"/>
      <w:divBdr>
        <w:top w:val="none" w:sz="0" w:space="0" w:color="auto"/>
        <w:left w:val="none" w:sz="0" w:space="0" w:color="auto"/>
        <w:bottom w:val="none" w:sz="0" w:space="0" w:color="auto"/>
        <w:right w:val="none" w:sz="0" w:space="0" w:color="auto"/>
      </w:divBdr>
    </w:div>
    <w:div w:id="1183084041">
      <w:bodyDiv w:val="1"/>
      <w:marLeft w:val="0"/>
      <w:marRight w:val="0"/>
      <w:marTop w:val="0"/>
      <w:marBottom w:val="0"/>
      <w:divBdr>
        <w:top w:val="none" w:sz="0" w:space="0" w:color="auto"/>
        <w:left w:val="none" w:sz="0" w:space="0" w:color="auto"/>
        <w:bottom w:val="none" w:sz="0" w:space="0" w:color="auto"/>
        <w:right w:val="none" w:sz="0" w:space="0" w:color="auto"/>
      </w:divBdr>
    </w:div>
    <w:div w:id="1183282116">
      <w:bodyDiv w:val="1"/>
      <w:marLeft w:val="0"/>
      <w:marRight w:val="0"/>
      <w:marTop w:val="0"/>
      <w:marBottom w:val="0"/>
      <w:divBdr>
        <w:top w:val="none" w:sz="0" w:space="0" w:color="auto"/>
        <w:left w:val="none" w:sz="0" w:space="0" w:color="auto"/>
        <w:bottom w:val="none" w:sz="0" w:space="0" w:color="auto"/>
        <w:right w:val="none" w:sz="0" w:space="0" w:color="auto"/>
      </w:divBdr>
    </w:div>
    <w:div w:id="1184054570">
      <w:bodyDiv w:val="1"/>
      <w:marLeft w:val="0"/>
      <w:marRight w:val="0"/>
      <w:marTop w:val="0"/>
      <w:marBottom w:val="0"/>
      <w:divBdr>
        <w:top w:val="none" w:sz="0" w:space="0" w:color="auto"/>
        <w:left w:val="none" w:sz="0" w:space="0" w:color="auto"/>
        <w:bottom w:val="none" w:sz="0" w:space="0" w:color="auto"/>
        <w:right w:val="none" w:sz="0" w:space="0" w:color="auto"/>
      </w:divBdr>
    </w:div>
    <w:div w:id="1185822137">
      <w:bodyDiv w:val="1"/>
      <w:marLeft w:val="0"/>
      <w:marRight w:val="0"/>
      <w:marTop w:val="0"/>
      <w:marBottom w:val="0"/>
      <w:divBdr>
        <w:top w:val="none" w:sz="0" w:space="0" w:color="auto"/>
        <w:left w:val="none" w:sz="0" w:space="0" w:color="auto"/>
        <w:bottom w:val="none" w:sz="0" w:space="0" w:color="auto"/>
        <w:right w:val="none" w:sz="0" w:space="0" w:color="auto"/>
      </w:divBdr>
    </w:div>
    <w:div w:id="1189224580">
      <w:bodyDiv w:val="1"/>
      <w:marLeft w:val="0"/>
      <w:marRight w:val="0"/>
      <w:marTop w:val="0"/>
      <w:marBottom w:val="0"/>
      <w:divBdr>
        <w:top w:val="none" w:sz="0" w:space="0" w:color="auto"/>
        <w:left w:val="none" w:sz="0" w:space="0" w:color="auto"/>
        <w:bottom w:val="none" w:sz="0" w:space="0" w:color="auto"/>
        <w:right w:val="none" w:sz="0" w:space="0" w:color="auto"/>
      </w:divBdr>
    </w:div>
    <w:div w:id="1189903878">
      <w:bodyDiv w:val="1"/>
      <w:marLeft w:val="0"/>
      <w:marRight w:val="0"/>
      <w:marTop w:val="0"/>
      <w:marBottom w:val="0"/>
      <w:divBdr>
        <w:top w:val="none" w:sz="0" w:space="0" w:color="auto"/>
        <w:left w:val="none" w:sz="0" w:space="0" w:color="auto"/>
        <w:bottom w:val="none" w:sz="0" w:space="0" w:color="auto"/>
        <w:right w:val="none" w:sz="0" w:space="0" w:color="auto"/>
      </w:divBdr>
    </w:div>
    <w:div w:id="1190799480">
      <w:bodyDiv w:val="1"/>
      <w:marLeft w:val="0"/>
      <w:marRight w:val="0"/>
      <w:marTop w:val="0"/>
      <w:marBottom w:val="0"/>
      <w:divBdr>
        <w:top w:val="none" w:sz="0" w:space="0" w:color="auto"/>
        <w:left w:val="none" w:sz="0" w:space="0" w:color="auto"/>
        <w:bottom w:val="none" w:sz="0" w:space="0" w:color="auto"/>
        <w:right w:val="none" w:sz="0" w:space="0" w:color="auto"/>
      </w:divBdr>
    </w:div>
    <w:div w:id="1193693860">
      <w:bodyDiv w:val="1"/>
      <w:marLeft w:val="0"/>
      <w:marRight w:val="0"/>
      <w:marTop w:val="0"/>
      <w:marBottom w:val="0"/>
      <w:divBdr>
        <w:top w:val="none" w:sz="0" w:space="0" w:color="auto"/>
        <w:left w:val="none" w:sz="0" w:space="0" w:color="auto"/>
        <w:bottom w:val="none" w:sz="0" w:space="0" w:color="auto"/>
        <w:right w:val="none" w:sz="0" w:space="0" w:color="auto"/>
      </w:divBdr>
    </w:div>
    <w:div w:id="1193811708">
      <w:bodyDiv w:val="1"/>
      <w:marLeft w:val="0"/>
      <w:marRight w:val="0"/>
      <w:marTop w:val="0"/>
      <w:marBottom w:val="0"/>
      <w:divBdr>
        <w:top w:val="none" w:sz="0" w:space="0" w:color="auto"/>
        <w:left w:val="none" w:sz="0" w:space="0" w:color="auto"/>
        <w:bottom w:val="none" w:sz="0" w:space="0" w:color="auto"/>
        <w:right w:val="none" w:sz="0" w:space="0" w:color="auto"/>
      </w:divBdr>
      <w:divsChild>
        <w:div w:id="665479481">
          <w:marLeft w:val="0"/>
          <w:marRight w:val="0"/>
          <w:marTop w:val="0"/>
          <w:marBottom w:val="0"/>
          <w:divBdr>
            <w:top w:val="none" w:sz="0" w:space="0" w:color="auto"/>
            <w:left w:val="none" w:sz="0" w:space="0" w:color="auto"/>
            <w:bottom w:val="none" w:sz="0" w:space="0" w:color="auto"/>
            <w:right w:val="none" w:sz="0" w:space="0" w:color="auto"/>
          </w:divBdr>
        </w:div>
      </w:divsChild>
    </w:div>
    <w:div w:id="1193877922">
      <w:bodyDiv w:val="1"/>
      <w:marLeft w:val="0"/>
      <w:marRight w:val="0"/>
      <w:marTop w:val="0"/>
      <w:marBottom w:val="0"/>
      <w:divBdr>
        <w:top w:val="none" w:sz="0" w:space="0" w:color="auto"/>
        <w:left w:val="none" w:sz="0" w:space="0" w:color="auto"/>
        <w:bottom w:val="none" w:sz="0" w:space="0" w:color="auto"/>
        <w:right w:val="none" w:sz="0" w:space="0" w:color="auto"/>
      </w:divBdr>
    </w:div>
    <w:div w:id="1194535033">
      <w:bodyDiv w:val="1"/>
      <w:marLeft w:val="0"/>
      <w:marRight w:val="0"/>
      <w:marTop w:val="0"/>
      <w:marBottom w:val="0"/>
      <w:divBdr>
        <w:top w:val="none" w:sz="0" w:space="0" w:color="auto"/>
        <w:left w:val="none" w:sz="0" w:space="0" w:color="auto"/>
        <w:bottom w:val="none" w:sz="0" w:space="0" w:color="auto"/>
        <w:right w:val="none" w:sz="0" w:space="0" w:color="auto"/>
      </w:divBdr>
    </w:div>
    <w:div w:id="1194540741">
      <w:bodyDiv w:val="1"/>
      <w:marLeft w:val="0"/>
      <w:marRight w:val="0"/>
      <w:marTop w:val="0"/>
      <w:marBottom w:val="0"/>
      <w:divBdr>
        <w:top w:val="none" w:sz="0" w:space="0" w:color="auto"/>
        <w:left w:val="none" w:sz="0" w:space="0" w:color="auto"/>
        <w:bottom w:val="none" w:sz="0" w:space="0" w:color="auto"/>
        <w:right w:val="none" w:sz="0" w:space="0" w:color="auto"/>
      </w:divBdr>
    </w:div>
    <w:div w:id="1197041684">
      <w:bodyDiv w:val="1"/>
      <w:marLeft w:val="0"/>
      <w:marRight w:val="0"/>
      <w:marTop w:val="0"/>
      <w:marBottom w:val="0"/>
      <w:divBdr>
        <w:top w:val="none" w:sz="0" w:space="0" w:color="auto"/>
        <w:left w:val="none" w:sz="0" w:space="0" w:color="auto"/>
        <w:bottom w:val="none" w:sz="0" w:space="0" w:color="auto"/>
        <w:right w:val="none" w:sz="0" w:space="0" w:color="auto"/>
      </w:divBdr>
    </w:div>
    <w:div w:id="1198202031">
      <w:bodyDiv w:val="1"/>
      <w:marLeft w:val="0"/>
      <w:marRight w:val="0"/>
      <w:marTop w:val="0"/>
      <w:marBottom w:val="0"/>
      <w:divBdr>
        <w:top w:val="none" w:sz="0" w:space="0" w:color="auto"/>
        <w:left w:val="none" w:sz="0" w:space="0" w:color="auto"/>
        <w:bottom w:val="none" w:sz="0" w:space="0" w:color="auto"/>
        <w:right w:val="none" w:sz="0" w:space="0" w:color="auto"/>
      </w:divBdr>
    </w:div>
    <w:div w:id="1199779647">
      <w:bodyDiv w:val="1"/>
      <w:marLeft w:val="0"/>
      <w:marRight w:val="0"/>
      <w:marTop w:val="0"/>
      <w:marBottom w:val="0"/>
      <w:divBdr>
        <w:top w:val="none" w:sz="0" w:space="0" w:color="auto"/>
        <w:left w:val="none" w:sz="0" w:space="0" w:color="auto"/>
        <w:bottom w:val="none" w:sz="0" w:space="0" w:color="auto"/>
        <w:right w:val="none" w:sz="0" w:space="0" w:color="auto"/>
      </w:divBdr>
    </w:div>
    <w:div w:id="1203782893">
      <w:bodyDiv w:val="1"/>
      <w:marLeft w:val="0"/>
      <w:marRight w:val="0"/>
      <w:marTop w:val="0"/>
      <w:marBottom w:val="0"/>
      <w:divBdr>
        <w:top w:val="none" w:sz="0" w:space="0" w:color="auto"/>
        <w:left w:val="none" w:sz="0" w:space="0" w:color="auto"/>
        <w:bottom w:val="none" w:sz="0" w:space="0" w:color="auto"/>
        <w:right w:val="none" w:sz="0" w:space="0" w:color="auto"/>
      </w:divBdr>
    </w:div>
    <w:div w:id="1203832644">
      <w:bodyDiv w:val="1"/>
      <w:marLeft w:val="0"/>
      <w:marRight w:val="0"/>
      <w:marTop w:val="0"/>
      <w:marBottom w:val="0"/>
      <w:divBdr>
        <w:top w:val="none" w:sz="0" w:space="0" w:color="auto"/>
        <w:left w:val="none" w:sz="0" w:space="0" w:color="auto"/>
        <w:bottom w:val="none" w:sz="0" w:space="0" w:color="auto"/>
        <w:right w:val="none" w:sz="0" w:space="0" w:color="auto"/>
      </w:divBdr>
    </w:div>
    <w:div w:id="1203907357">
      <w:bodyDiv w:val="1"/>
      <w:marLeft w:val="0"/>
      <w:marRight w:val="0"/>
      <w:marTop w:val="0"/>
      <w:marBottom w:val="0"/>
      <w:divBdr>
        <w:top w:val="none" w:sz="0" w:space="0" w:color="auto"/>
        <w:left w:val="none" w:sz="0" w:space="0" w:color="auto"/>
        <w:bottom w:val="none" w:sz="0" w:space="0" w:color="auto"/>
        <w:right w:val="none" w:sz="0" w:space="0" w:color="auto"/>
      </w:divBdr>
    </w:div>
    <w:div w:id="1205875050">
      <w:bodyDiv w:val="1"/>
      <w:marLeft w:val="0"/>
      <w:marRight w:val="0"/>
      <w:marTop w:val="0"/>
      <w:marBottom w:val="0"/>
      <w:divBdr>
        <w:top w:val="none" w:sz="0" w:space="0" w:color="auto"/>
        <w:left w:val="none" w:sz="0" w:space="0" w:color="auto"/>
        <w:bottom w:val="none" w:sz="0" w:space="0" w:color="auto"/>
        <w:right w:val="none" w:sz="0" w:space="0" w:color="auto"/>
      </w:divBdr>
    </w:div>
    <w:div w:id="1206989665">
      <w:bodyDiv w:val="1"/>
      <w:marLeft w:val="0"/>
      <w:marRight w:val="0"/>
      <w:marTop w:val="0"/>
      <w:marBottom w:val="0"/>
      <w:divBdr>
        <w:top w:val="none" w:sz="0" w:space="0" w:color="auto"/>
        <w:left w:val="none" w:sz="0" w:space="0" w:color="auto"/>
        <w:bottom w:val="none" w:sz="0" w:space="0" w:color="auto"/>
        <w:right w:val="none" w:sz="0" w:space="0" w:color="auto"/>
      </w:divBdr>
    </w:div>
    <w:div w:id="1211961869">
      <w:bodyDiv w:val="1"/>
      <w:marLeft w:val="0"/>
      <w:marRight w:val="0"/>
      <w:marTop w:val="0"/>
      <w:marBottom w:val="0"/>
      <w:divBdr>
        <w:top w:val="none" w:sz="0" w:space="0" w:color="auto"/>
        <w:left w:val="none" w:sz="0" w:space="0" w:color="auto"/>
        <w:bottom w:val="none" w:sz="0" w:space="0" w:color="auto"/>
        <w:right w:val="none" w:sz="0" w:space="0" w:color="auto"/>
      </w:divBdr>
    </w:div>
    <w:div w:id="1214124619">
      <w:bodyDiv w:val="1"/>
      <w:marLeft w:val="0"/>
      <w:marRight w:val="0"/>
      <w:marTop w:val="0"/>
      <w:marBottom w:val="0"/>
      <w:divBdr>
        <w:top w:val="none" w:sz="0" w:space="0" w:color="auto"/>
        <w:left w:val="none" w:sz="0" w:space="0" w:color="auto"/>
        <w:bottom w:val="none" w:sz="0" w:space="0" w:color="auto"/>
        <w:right w:val="none" w:sz="0" w:space="0" w:color="auto"/>
      </w:divBdr>
    </w:div>
    <w:div w:id="1215240523">
      <w:bodyDiv w:val="1"/>
      <w:marLeft w:val="0"/>
      <w:marRight w:val="0"/>
      <w:marTop w:val="0"/>
      <w:marBottom w:val="0"/>
      <w:divBdr>
        <w:top w:val="none" w:sz="0" w:space="0" w:color="auto"/>
        <w:left w:val="none" w:sz="0" w:space="0" w:color="auto"/>
        <w:bottom w:val="none" w:sz="0" w:space="0" w:color="auto"/>
        <w:right w:val="none" w:sz="0" w:space="0" w:color="auto"/>
      </w:divBdr>
    </w:div>
    <w:div w:id="1215891059">
      <w:bodyDiv w:val="1"/>
      <w:marLeft w:val="0"/>
      <w:marRight w:val="0"/>
      <w:marTop w:val="0"/>
      <w:marBottom w:val="0"/>
      <w:divBdr>
        <w:top w:val="none" w:sz="0" w:space="0" w:color="auto"/>
        <w:left w:val="none" w:sz="0" w:space="0" w:color="auto"/>
        <w:bottom w:val="none" w:sz="0" w:space="0" w:color="auto"/>
        <w:right w:val="none" w:sz="0" w:space="0" w:color="auto"/>
      </w:divBdr>
    </w:div>
    <w:div w:id="1216046193">
      <w:bodyDiv w:val="1"/>
      <w:marLeft w:val="0"/>
      <w:marRight w:val="0"/>
      <w:marTop w:val="0"/>
      <w:marBottom w:val="0"/>
      <w:divBdr>
        <w:top w:val="none" w:sz="0" w:space="0" w:color="auto"/>
        <w:left w:val="none" w:sz="0" w:space="0" w:color="auto"/>
        <w:bottom w:val="none" w:sz="0" w:space="0" w:color="auto"/>
        <w:right w:val="none" w:sz="0" w:space="0" w:color="auto"/>
      </w:divBdr>
    </w:div>
    <w:div w:id="1218511031">
      <w:bodyDiv w:val="1"/>
      <w:marLeft w:val="0"/>
      <w:marRight w:val="0"/>
      <w:marTop w:val="0"/>
      <w:marBottom w:val="0"/>
      <w:divBdr>
        <w:top w:val="none" w:sz="0" w:space="0" w:color="auto"/>
        <w:left w:val="none" w:sz="0" w:space="0" w:color="auto"/>
        <w:bottom w:val="none" w:sz="0" w:space="0" w:color="auto"/>
        <w:right w:val="none" w:sz="0" w:space="0" w:color="auto"/>
      </w:divBdr>
    </w:div>
    <w:div w:id="1218668917">
      <w:bodyDiv w:val="1"/>
      <w:marLeft w:val="0"/>
      <w:marRight w:val="0"/>
      <w:marTop w:val="0"/>
      <w:marBottom w:val="0"/>
      <w:divBdr>
        <w:top w:val="none" w:sz="0" w:space="0" w:color="auto"/>
        <w:left w:val="none" w:sz="0" w:space="0" w:color="auto"/>
        <w:bottom w:val="none" w:sz="0" w:space="0" w:color="auto"/>
        <w:right w:val="none" w:sz="0" w:space="0" w:color="auto"/>
      </w:divBdr>
    </w:div>
    <w:div w:id="1219054580">
      <w:bodyDiv w:val="1"/>
      <w:marLeft w:val="0"/>
      <w:marRight w:val="0"/>
      <w:marTop w:val="0"/>
      <w:marBottom w:val="0"/>
      <w:divBdr>
        <w:top w:val="none" w:sz="0" w:space="0" w:color="auto"/>
        <w:left w:val="none" w:sz="0" w:space="0" w:color="auto"/>
        <w:bottom w:val="none" w:sz="0" w:space="0" w:color="auto"/>
        <w:right w:val="none" w:sz="0" w:space="0" w:color="auto"/>
      </w:divBdr>
    </w:div>
    <w:div w:id="1219777857">
      <w:bodyDiv w:val="1"/>
      <w:marLeft w:val="0"/>
      <w:marRight w:val="0"/>
      <w:marTop w:val="0"/>
      <w:marBottom w:val="0"/>
      <w:divBdr>
        <w:top w:val="none" w:sz="0" w:space="0" w:color="auto"/>
        <w:left w:val="none" w:sz="0" w:space="0" w:color="auto"/>
        <w:bottom w:val="none" w:sz="0" w:space="0" w:color="auto"/>
        <w:right w:val="none" w:sz="0" w:space="0" w:color="auto"/>
      </w:divBdr>
      <w:divsChild>
        <w:div w:id="1588466558">
          <w:marLeft w:val="0"/>
          <w:marRight w:val="0"/>
          <w:marTop w:val="0"/>
          <w:marBottom w:val="0"/>
          <w:divBdr>
            <w:top w:val="none" w:sz="0" w:space="0" w:color="auto"/>
            <w:left w:val="none" w:sz="0" w:space="0" w:color="auto"/>
            <w:bottom w:val="none" w:sz="0" w:space="0" w:color="auto"/>
            <w:right w:val="none" w:sz="0" w:space="0" w:color="auto"/>
          </w:divBdr>
          <w:divsChild>
            <w:div w:id="144930687">
              <w:marLeft w:val="0"/>
              <w:marRight w:val="0"/>
              <w:marTop w:val="0"/>
              <w:marBottom w:val="0"/>
              <w:divBdr>
                <w:top w:val="none" w:sz="0" w:space="0" w:color="auto"/>
                <w:left w:val="none" w:sz="0" w:space="0" w:color="auto"/>
                <w:bottom w:val="none" w:sz="0" w:space="0" w:color="auto"/>
                <w:right w:val="none" w:sz="0" w:space="0" w:color="auto"/>
              </w:divBdr>
              <w:divsChild>
                <w:div w:id="13457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784468">
      <w:bodyDiv w:val="1"/>
      <w:marLeft w:val="0"/>
      <w:marRight w:val="0"/>
      <w:marTop w:val="0"/>
      <w:marBottom w:val="0"/>
      <w:divBdr>
        <w:top w:val="none" w:sz="0" w:space="0" w:color="auto"/>
        <w:left w:val="none" w:sz="0" w:space="0" w:color="auto"/>
        <w:bottom w:val="none" w:sz="0" w:space="0" w:color="auto"/>
        <w:right w:val="none" w:sz="0" w:space="0" w:color="auto"/>
      </w:divBdr>
    </w:div>
    <w:div w:id="1224027479">
      <w:bodyDiv w:val="1"/>
      <w:marLeft w:val="0"/>
      <w:marRight w:val="0"/>
      <w:marTop w:val="0"/>
      <w:marBottom w:val="0"/>
      <w:divBdr>
        <w:top w:val="none" w:sz="0" w:space="0" w:color="auto"/>
        <w:left w:val="none" w:sz="0" w:space="0" w:color="auto"/>
        <w:bottom w:val="none" w:sz="0" w:space="0" w:color="auto"/>
        <w:right w:val="none" w:sz="0" w:space="0" w:color="auto"/>
      </w:divBdr>
    </w:div>
    <w:div w:id="1233349778">
      <w:bodyDiv w:val="1"/>
      <w:marLeft w:val="0"/>
      <w:marRight w:val="0"/>
      <w:marTop w:val="0"/>
      <w:marBottom w:val="0"/>
      <w:divBdr>
        <w:top w:val="none" w:sz="0" w:space="0" w:color="auto"/>
        <w:left w:val="none" w:sz="0" w:space="0" w:color="auto"/>
        <w:bottom w:val="none" w:sz="0" w:space="0" w:color="auto"/>
        <w:right w:val="none" w:sz="0" w:space="0" w:color="auto"/>
      </w:divBdr>
    </w:div>
    <w:div w:id="1235359575">
      <w:bodyDiv w:val="1"/>
      <w:marLeft w:val="0"/>
      <w:marRight w:val="0"/>
      <w:marTop w:val="0"/>
      <w:marBottom w:val="0"/>
      <w:divBdr>
        <w:top w:val="none" w:sz="0" w:space="0" w:color="auto"/>
        <w:left w:val="none" w:sz="0" w:space="0" w:color="auto"/>
        <w:bottom w:val="none" w:sz="0" w:space="0" w:color="auto"/>
        <w:right w:val="none" w:sz="0" w:space="0" w:color="auto"/>
      </w:divBdr>
    </w:div>
    <w:div w:id="1243029635">
      <w:bodyDiv w:val="1"/>
      <w:marLeft w:val="0"/>
      <w:marRight w:val="0"/>
      <w:marTop w:val="0"/>
      <w:marBottom w:val="0"/>
      <w:divBdr>
        <w:top w:val="none" w:sz="0" w:space="0" w:color="auto"/>
        <w:left w:val="none" w:sz="0" w:space="0" w:color="auto"/>
        <w:bottom w:val="none" w:sz="0" w:space="0" w:color="auto"/>
        <w:right w:val="none" w:sz="0" w:space="0" w:color="auto"/>
      </w:divBdr>
    </w:div>
    <w:div w:id="1245916650">
      <w:bodyDiv w:val="1"/>
      <w:marLeft w:val="0"/>
      <w:marRight w:val="0"/>
      <w:marTop w:val="0"/>
      <w:marBottom w:val="0"/>
      <w:divBdr>
        <w:top w:val="none" w:sz="0" w:space="0" w:color="auto"/>
        <w:left w:val="none" w:sz="0" w:space="0" w:color="auto"/>
        <w:bottom w:val="none" w:sz="0" w:space="0" w:color="auto"/>
        <w:right w:val="none" w:sz="0" w:space="0" w:color="auto"/>
      </w:divBdr>
    </w:div>
    <w:div w:id="1247109919">
      <w:bodyDiv w:val="1"/>
      <w:marLeft w:val="0"/>
      <w:marRight w:val="0"/>
      <w:marTop w:val="0"/>
      <w:marBottom w:val="0"/>
      <w:divBdr>
        <w:top w:val="none" w:sz="0" w:space="0" w:color="auto"/>
        <w:left w:val="none" w:sz="0" w:space="0" w:color="auto"/>
        <w:bottom w:val="none" w:sz="0" w:space="0" w:color="auto"/>
        <w:right w:val="none" w:sz="0" w:space="0" w:color="auto"/>
      </w:divBdr>
    </w:div>
    <w:div w:id="1248155648">
      <w:bodyDiv w:val="1"/>
      <w:marLeft w:val="0"/>
      <w:marRight w:val="0"/>
      <w:marTop w:val="0"/>
      <w:marBottom w:val="0"/>
      <w:divBdr>
        <w:top w:val="none" w:sz="0" w:space="0" w:color="auto"/>
        <w:left w:val="none" w:sz="0" w:space="0" w:color="auto"/>
        <w:bottom w:val="none" w:sz="0" w:space="0" w:color="auto"/>
        <w:right w:val="none" w:sz="0" w:space="0" w:color="auto"/>
      </w:divBdr>
    </w:div>
    <w:div w:id="1248271338">
      <w:bodyDiv w:val="1"/>
      <w:marLeft w:val="0"/>
      <w:marRight w:val="0"/>
      <w:marTop w:val="0"/>
      <w:marBottom w:val="0"/>
      <w:divBdr>
        <w:top w:val="none" w:sz="0" w:space="0" w:color="auto"/>
        <w:left w:val="none" w:sz="0" w:space="0" w:color="auto"/>
        <w:bottom w:val="none" w:sz="0" w:space="0" w:color="auto"/>
        <w:right w:val="none" w:sz="0" w:space="0" w:color="auto"/>
      </w:divBdr>
    </w:div>
    <w:div w:id="1249265121">
      <w:bodyDiv w:val="1"/>
      <w:marLeft w:val="0"/>
      <w:marRight w:val="0"/>
      <w:marTop w:val="0"/>
      <w:marBottom w:val="0"/>
      <w:divBdr>
        <w:top w:val="none" w:sz="0" w:space="0" w:color="auto"/>
        <w:left w:val="none" w:sz="0" w:space="0" w:color="auto"/>
        <w:bottom w:val="none" w:sz="0" w:space="0" w:color="auto"/>
        <w:right w:val="none" w:sz="0" w:space="0" w:color="auto"/>
      </w:divBdr>
    </w:div>
    <w:div w:id="1253853104">
      <w:bodyDiv w:val="1"/>
      <w:marLeft w:val="0"/>
      <w:marRight w:val="0"/>
      <w:marTop w:val="0"/>
      <w:marBottom w:val="0"/>
      <w:divBdr>
        <w:top w:val="none" w:sz="0" w:space="0" w:color="auto"/>
        <w:left w:val="none" w:sz="0" w:space="0" w:color="auto"/>
        <w:bottom w:val="none" w:sz="0" w:space="0" w:color="auto"/>
        <w:right w:val="none" w:sz="0" w:space="0" w:color="auto"/>
      </w:divBdr>
    </w:div>
    <w:div w:id="1258170306">
      <w:bodyDiv w:val="1"/>
      <w:marLeft w:val="0"/>
      <w:marRight w:val="0"/>
      <w:marTop w:val="0"/>
      <w:marBottom w:val="0"/>
      <w:divBdr>
        <w:top w:val="none" w:sz="0" w:space="0" w:color="auto"/>
        <w:left w:val="none" w:sz="0" w:space="0" w:color="auto"/>
        <w:bottom w:val="none" w:sz="0" w:space="0" w:color="auto"/>
        <w:right w:val="none" w:sz="0" w:space="0" w:color="auto"/>
      </w:divBdr>
    </w:div>
    <w:div w:id="1261063504">
      <w:bodyDiv w:val="1"/>
      <w:marLeft w:val="0"/>
      <w:marRight w:val="0"/>
      <w:marTop w:val="0"/>
      <w:marBottom w:val="0"/>
      <w:divBdr>
        <w:top w:val="none" w:sz="0" w:space="0" w:color="auto"/>
        <w:left w:val="none" w:sz="0" w:space="0" w:color="auto"/>
        <w:bottom w:val="none" w:sz="0" w:space="0" w:color="auto"/>
        <w:right w:val="none" w:sz="0" w:space="0" w:color="auto"/>
      </w:divBdr>
    </w:div>
    <w:div w:id="1261521336">
      <w:bodyDiv w:val="1"/>
      <w:marLeft w:val="0"/>
      <w:marRight w:val="0"/>
      <w:marTop w:val="0"/>
      <w:marBottom w:val="0"/>
      <w:divBdr>
        <w:top w:val="none" w:sz="0" w:space="0" w:color="auto"/>
        <w:left w:val="none" w:sz="0" w:space="0" w:color="auto"/>
        <w:bottom w:val="none" w:sz="0" w:space="0" w:color="auto"/>
        <w:right w:val="none" w:sz="0" w:space="0" w:color="auto"/>
      </w:divBdr>
    </w:div>
    <w:div w:id="1262035052">
      <w:bodyDiv w:val="1"/>
      <w:marLeft w:val="0"/>
      <w:marRight w:val="0"/>
      <w:marTop w:val="0"/>
      <w:marBottom w:val="0"/>
      <w:divBdr>
        <w:top w:val="none" w:sz="0" w:space="0" w:color="auto"/>
        <w:left w:val="none" w:sz="0" w:space="0" w:color="auto"/>
        <w:bottom w:val="none" w:sz="0" w:space="0" w:color="auto"/>
        <w:right w:val="none" w:sz="0" w:space="0" w:color="auto"/>
      </w:divBdr>
    </w:div>
    <w:div w:id="1262449114">
      <w:bodyDiv w:val="1"/>
      <w:marLeft w:val="0"/>
      <w:marRight w:val="0"/>
      <w:marTop w:val="0"/>
      <w:marBottom w:val="0"/>
      <w:divBdr>
        <w:top w:val="none" w:sz="0" w:space="0" w:color="auto"/>
        <w:left w:val="none" w:sz="0" w:space="0" w:color="auto"/>
        <w:bottom w:val="none" w:sz="0" w:space="0" w:color="auto"/>
        <w:right w:val="none" w:sz="0" w:space="0" w:color="auto"/>
      </w:divBdr>
    </w:div>
    <w:div w:id="1268581052">
      <w:bodyDiv w:val="1"/>
      <w:marLeft w:val="0"/>
      <w:marRight w:val="0"/>
      <w:marTop w:val="0"/>
      <w:marBottom w:val="0"/>
      <w:divBdr>
        <w:top w:val="none" w:sz="0" w:space="0" w:color="auto"/>
        <w:left w:val="none" w:sz="0" w:space="0" w:color="auto"/>
        <w:bottom w:val="none" w:sz="0" w:space="0" w:color="auto"/>
        <w:right w:val="none" w:sz="0" w:space="0" w:color="auto"/>
      </w:divBdr>
    </w:div>
    <w:div w:id="1270818064">
      <w:bodyDiv w:val="1"/>
      <w:marLeft w:val="0"/>
      <w:marRight w:val="0"/>
      <w:marTop w:val="0"/>
      <w:marBottom w:val="0"/>
      <w:divBdr>
        <w:top w:val="none" w:sz="0" w:space="0" w:color="auto"/>
        <w:left w:val="none" w:sz="0" w:space="0" w:color="auto"/>
        <w:bottom w:val="none" w:sz="0" w:space="0" w:color="auto"/>
        <w:right w:val="none" w:sz="0" w:space="0" w:color="auto"/>
      </w:divBdr>
    </w:div>
    <w:div w:id="1271626243">
      <w:bodyDiv w:val="1"/>
      <w:marLeft w:val="0"/>
      <w:marRight w:val="0"/>
      <w:marTop w:val="0"/>
      <w:marBottom w:val="0"/>
      <w:divBdr>
        <w:top w:val="none" w:sz="0" w:space="0" w:color="auto"/>
        <w:left w:val="none" w:sz="0" w:space="0" w:color="auto"/>
        <w:bottom w:val="none" w:sz="0" w:space="0" w:color="auto"/>
        <w:right w:val="none" w:sz="0" w:space="0" w:color="auto"/>
      </w:divBdr>
    </w:div>
    <w:div w:id="1272008579">
      <w:bodyDiv w:val="1"/>
      <w:marLeft w:val="0"/>
      <w:marRight w:val="0"/>
      <w:marTop w:val="0"/>
      <w:marBottom w:val="0"/>
      <w:divBdr>
        <w:top w:val="none" w:sz="0" w:space="0" w:color="auto"/>
        <w:left w:val="none" w:sz="0" w:space="0" w:color="auto"/>
        <w:bottom w:val="none" w:sz="0" w:space="0" w:color="auto"/>
        <w:right w:val="none" w:sz="0" w:space="0" w:color="auto"/>
      </w:divBdr>
    </w:div>
    <w:div w:id="1276522515">
      <w:bodyDiv w:val="1"/>
      <w:marLeft w:val="0"/>
      <w:marRight w:val="0"/>
      <w:marTop w:val="0"/>
      <w:marBottom w:val="0"/>
      <w:divBdr>
        <w:top w:val="none" w:sz="0" w:space="0" w:color="auto"/>
        <w:left w:val="none" w:sz="0" w:space="0" w:color="auto"/>
        <w:bottom w:val="none" w:sz="0" w:space="0" w:color="auto"/>
        <w:right w:val="none" w:sz="0" w:space="0" w:color="auto"/>
      </w:divBdr>
    </w:div>
    <w:div w:id="1283458387">
      <w:bodyDiv w:val="1"/>
      <w:marLeft w:val="0"/>
      <w:marRight w:val="0"/>
      <w:marTop w:val="0"/>
      <w:marBottom w:val="0"/>
      <w:divBdr>
        <w:top w:val="none" w:sz="0" w:space="0" w:color="auto"/>
        <w:left w:val="none" w:sz="0" w:space="0" w:color="auto"/>
        <w:bottom w:val="none" w:sz="0" w:space="0" w:color="auto"/>
        <w:right w:val="none" w:sz="0" w:space="0" w:color="auto"/>
      </w:divBdr>
    </w:div>
    <w:div w:id="1284263519">
      <w:bodyDiv w:val="1"/>
      <w:marLeft w:val="0"/>
      <w:marRight w:val="0"/>
      <w:marTop w:val="0"/>
      <w:marBottom w:val="0"/>
      <w:divBdr>
        <w:top w:val="none" w:sz="0" w:space="0" w:color="auto"/>
        <w:left w:val="none" w:sz="0" w:space="0" w:color="auto"/>
        <w:bottom w:val="none" w:sz="0" w:space="0" w:color="auto"/>
        <w:right w:val="none" w:sz="0" w:space="0" w:color="auto"/>
      </w:divBdr>
    </w:div>
    <w:div w:id="1287083584">
      <w:bodyDiv w:val="1"/>
      <w:marLeft w:val="0"/>
      <w:marRight w:val="0"/>
      <w:marTop w:val="0"/>
      <w:marBottom w:val="0"/>
      <w:divBdr>
        <w:top w:val="none" w:sz="0" w:space="0" w:color="auto"/>
        <w:left w:val="none" w:sz="0" w:space="0" w:color="auto"/>
        <w:bottom w:val="none" w:sz="0" w:space="0" w:color="auto"/>
        <w:right w:val="none" w:sz="0" w:space="0" w:color="auto"/>
      </w:divBdr>
    </w:div>
    <w:div w:id="1290745553">
      <w:bodyDiv w:val="1"/>
      <w:marLeft w:val="0"/>
      <w:marRight w:val="0"/>
      <w:marTop w:val="0"/>
      <w:marBottom w:val="0"/>
      <w:divBdr>
        <w:top w:val="none" w:sz="0" w:space="0" w:color="auto"/>
        <w:left w:val="none" w:sz="0" w:space="0" w:color="auto"/>
        <w:bottom w:val="none" w:sz="0" w:space="0" w:color="auto"/>
        <w:right w:val="none" w:sz="0" w:space="0" w:color="auto"/>
      </w:divBdr>
    </w:div>
    <w:div w:id="1291209983">
      <w:bodyDiv w:val="1"/>
      <w:marLeft w:val="0"/>
      <w:marRight w:val="0"/>
      <w:marTop w:val="0"/>
      <w:marBottom w:val="0"/>
      <w:divBdr>
        <w:top w:val="none" w:sz="0" w:space="0" w:color="auto"/>
        <w:left w:val="none" w:sz="0" w:space="0" w:color="auto"/>
        <w:bottom w:val="none" w:sz="0" w:space="0" w:color="auto"/>
        <w:right w:val="none" w:sz="0" w:space="0" w:color="auto"/>
      </w:divBdr>
    </w:div>
    <w:div w:id="1292205711">
      <w:bodyDiv w:val="1"/>
      <w:marLeft w:val="0"/>
      <w:marRight w:val="0"/>
      <w:marTop w:val="0"/>
      <w:marBottom w:val="0"/>
      <w:divBdr>
        <w:top w:val="none" w:sz="0" w:space="0" w:color="auto"/>
        <w:left w:val="none" w:sz="0" w:space="0" w:color="auto"/>
        <w:bottom w:val="none" w:sz="0" w:space="0" w:color="auto"/>
        <w:right w:val="none" w:sz="0" w:space="0" w:color="auto"/>
      </w:divBdr>
    </w:div>
    <w:div w:id="1292438034">
      <w:bodyDiv w:val="1"/>
      <w:marLeft w:val="0"/>
      <w:marRight w:val="0"/>
      <w:marTop w:val="0"/>
      <w:marBottom w:val="0"/>
      <w:divBdr>
        <w:top w:val="none" w:sz="0" w:space="0" w:color="auto"/>
        <w:left w:val="none" w:sz="0" w:space="0" w:color="auto"/>
        <w:bottom w:val="none" w:sz="0" w:space="0" w:color="auto"/>
        <w:right w:val="none" w:sz="0" w:space="0" w:color="auto"/>
      </w:divBdr>
    </w:div>
    <w:div w:id="1292439723">
      <w:bodyDiv w:val="1"/>
      <w:marLeft w:val="0"/>
      <w:marRight w:val="0"/>
      <w:marTop w:val="0"/>
      <w:marBottom w:val="0"/>
      <w:divBdr>
        <w:top w:val="none" w:sz="0" w:space="0" w:color="auto"/>
        <w:left w:val="none" w:sz="0" w:space="0" w:color="auto"/>
        <w:bottom w:val="none" w:sz="0" w:space="0" w:color="auto"/>
        <w:right w:val="none" w:sz="0" w:space="0" w:color="auto"/>
      </w:divBdr>
    </w:div>
    <w:div w:id="1294864556">
      <w:bodyDiv w:val="1"/>
      <w:marLeft w:val="0"/>
      <w:marRight w:val="0"/>
      <w:marTop w:val="0"/>
      <w:marBottom w:val="0"/>
      <w:divBdr>
        <w:top w:val="none" w:sz="0" w:space="0" w:color="auto"/>
        <w:left w:val="none" w:sz="0" w:space="0" w:color="auto"/>
        <w:bottom w:val="none" w:sz="0" w:space="0" w:color="auto"/>
        <w:right w:val="none" w:sz="0" w:space="0" w:color="auto"/>
      </w:divBdr>
    </w:div>
    <w:div w:id="1295064500">
      <w:bodyDiv w:val="1"/>
      <w:marLeft w:val="0"/>
      <w:marRight w:val="0"/>
      <w:marTop w:val="0"/>
      <w:marBottom w:val="0"/>
      <w:divBdr>
        <w:top w:val="none" w:sz="0" w:space="0" w:color="auto"/>
        <w:left w:val="none" w:sz="0" w:space="0" w:color="auto"/>
        <w:bottom w:val="none" w:sz="0" w:space="0" w:color="auto"/>
        <w:right w:val="none" w:sz="0" w:space="0" w:color="auto"/>
      </w:divBdr>
    </w:div>
    <w:div w:id="1296066495">
      <w:bodyDiv w:val="1"/>
      <w:marLeft w:val="0"/>
      <w:marRight w:val="0"/>
      <w:marTop w:val="0"/>
      <w:marBottom w:val="0"/>
      <w:divBdr>
        <w:top w:val="none" w:sz="0" w:space="0" w:color="auto"/>
        <w:left w:val="none" w:sz="0" w:space="0" w:color="auto"/>
        <w:bottom w:val="none" w:sz="0" w:space="0" w:color="auto"/>
        <w:right w:val="none" w:sz="0" w:space="0" w:color="auto"/>
      </w:divBdr>
    </w:div>
    <w:div w:id="1296763113">
      <w:bodyDiv w:val="1"/>
      <w:marLeft w:val="0"/>
      <w:marRight w:val="0"/>
      <w:marTop w:val="0"/>
      <w:marBottom w:val="0"/>
      <w:divBdr>
        <w:top w:val="none" w:sz="0" w:space="0" w:color="auto"/>
        <w:left w:val="none" w:sz="0" w:space="0" w:color="auto"/>
        <w:bottom w:val="none" w:sz="0" w:space="0" w:color="auto"/>
        <w:right w:val="none" w:sz="0" w:space="0" w:color="auto"/>
      </w:divBdr>
    </w:div>
    <w:div w:id="1299068316">
      <w:bodyDiv w:val="1"/>
      <w:marLeft w:val="0"/>
      <w:marRight w:val="0"/>
      <w:marTop w:val="0"/>
      <w:marBottom w:val="0"/>
      <w:divBdr>
        <w:top w:val="none" w:sz="0" w:space="0" w:color="auto"/>
        <w:left w:val="none" w:sz="0" w:space="0" w:color="auto"/>
        <w:bottom w:val="none" w:sz="0" w:space="0" w:color="auto"/>
        <w:right w:val="none" w:sz="0" w:space="0" w:color="auto"/>
      </w:divBdr>
    </w:div>
    <w:div w:id="1301225796">
      <w:bodyDiv w:val="1"/>
      <w:marLeft w:val="0"/>
      <w:marRight w:val="0"/>
      <w:marTop w:val="0"/>
      <w:marBottom w:val="0"/>
      <w:divBdr>
        <w:top w:val="none" w:sz="0" w:space="0" w:color="auto"/>
        <w:left w:val="none" w:sz="0" w:space="0" w:color="auto"/>
        <w:bottom w:val="none" w:sz="0" w:space="0" w:color="auto"/>
        <w:right w:val="none" w:sz="0" w:space="0" w:color="auto"/>
      </w:divBdr>
    </w:div>
    <w:div w:id="1304502742">
      <w:bodyDiv w:val="1"/>
      <w:marLeft w:val="0"/>
      <w:marRight w:val="0"/>
      <w:marTop w:val="0"/>
      <w:marBottom w:val="0"/>
      <w:divBdr>
        <w:top w:val="none" w:sz="0" w:space="0" w:color="auto"/>
        <w:left w:val="none" w:sz="0" w:space="0" w:color="auto"/>
        <w:bottom w:val="none" w:sz="0" w:space="0" w:color="auto"/>
        <w:right w:val="none" w:sz="0" w:space="0" w:color="auto"/>
      </w:divBdr>
    </w:div>
    <w:div w:id="1305350138">
      <w:bodyDiv w:val="1"/>
      <w:marLeft w:val="0"/>
      <w:marRight w:val="0"/>
      <w:marTop w:val="0"/>
      <w:marBottom w:val="0"/>
      <w:divBdr>
        <w:top w:val="none" w:sz="0" w:space="0" w:color="auto"/>
        <w:left w:val="none" w:sz="0" w:space="0" w:color="auto"/>
        <w:bottom w:val="none" w:sz="0" w:space="0" w:color="auto"/>
        <w:right w:val="none" w:sz="0" w:space="0" w:color="auto"/>
      </w:divBdr>
    </w:div>
    <w:div w:id="1306743219">
      <w:bodyDiv w:val="1"/>
      <w:marLeft w:val="0"/>
      <w:marRight w:val="0"/>
      <w:marTop w:val="0"/>
      <w:marBottom w:val="0"/>
      <w:divBdr>
        <w:top w:val="none" w:sz="0" w:space="0" w:color="auto"/>
        <w:left w:val="none" w:sz="0" w:space="0" w:color="auto"/>
        <w:bottom w:val="none" w:sz="0" w:space="0" w:color="auto"/>
        <w:right w:val="none" w:sz="0" w:space="0" w:color="auto"/>
      </w:divBdr>
    </w:div>
    <w:div w:id="1308168327">
      <w:bodyDiv w:val="1"/>
      <w:marLeft w:val="0"/>
      <w:marRight w:val="0"/>
      <w:marTop w:val="0"/>
      <w:marBottom w:val="0"/>
      <w:divBdr>
        <w:top w:val="none" w:sz="0" w:space="0" w:color="auto"/>
        <w:left w:val="none" w:sz="0" w:space="0" w:color="auto"/>
        <w:bottom w:val="none" w:sz="0" w:space="0" w:color="auto"/>
        <w:right w:val="none" w:sz="0" w:space="0" w:color="auto"/>
      </w:divBdr>
    </w:div>
    <w:div w:id="1310358021">
      <w:bodyDiv w:val="1"/>
      <w:marLeft w:val="0"/>
      <w:marRight w:val="0"/>
      <w:marTop w:val="0"/>
      <w:marBottom w:val="0"/>
      <w:divBdr>
        <w:top w:val="none" w:sz="0" w:space="0" w:color="auto"/>
        <w:left w:val="none" w:sz="0" w:space="0" w:color="auto"/>
        <w:bottom w:val="none" w:sz="0" w:space="0" w:color="auto"/>
        <w:right w:val="none" w:sz="0" w:space="0" w:color="auto"/>
      </w:divBdr>
    </w:div>
    <w:div w:id="1312052313">
      <w:bodyDiv w:val="1"/>
      <w:marLeft w:val="0"/>
      <w:marRight w:val="0"/>
      <w:marTop w:val="0"/>
      <w:marBottom w:val="0"/>
      <w:divBdr>
        <w:top w:val="none" w:sz="0" w:space="0" w:color="auto"/>
        <w:left w:val="none" w:sz="0" w:space="0" w:color="auto"/>
        <w:bottom w:val="none" w:sz="0" w:space="0" w:color="auto"/>
        <w:right w:val="none" w:sz="0" w:space="0" w:color="auto"/>
      </w:divBdr>
    </w:div>
    <w:div w:id="1316034154">
      <w:bodyDiv w:val="1"/>
      <w:marLeft w:val="0"/>
      <w:marRight w:val="0"/>
      <w:marTop w:val="0"/>
      <w:marBottom w:val="0"/>
      <w:divBdr>
        <w:top w:val="none" w:sz="0" w:space="0" w:color="auto"/>
        <w:left w:val="none" w:sz="0" w:space="0" w:color="auto"/>
        <w:bottom w:val="none" w:sz="0" w:space="0" w:color="auto"/>
        <w:right w:val="none" w:sz="0" w:space="0" w:color="auto"/>
      </w:divBdr>
    </w:div>
    <w:div w:id="1325355078">
      <w:bodyDiv w:val="1"/>
      <w:marLeft w:val="0"/>
      <w:marRight w:val="0"/>
      <w:marTop w:val="0"/>
      <w:marBottom w:val="0"/>
      <w:divBdr>
        <w:top w:val="none" w:sz="0" w:space="0" w:color="auto"/>
        <w:left w:val="none" w:sz="0" w:space="0" w:color="auto"/>
        <w:bottom w:val="none" w:sz="0" w:space="0" w:color="auto"/>
        <w:right w:val="none" w:sz="0" w:space="0" w:color="auto"/>
      </w:divBdr>
    </w:div>
    <w:div w:id="1326595241">
      <w:bodyDiv w:val="1"/>
      <w:marLeft w:val="0"/>
      <w:marRight w:val="0"/>
      <w:marTop w:val="0"/>
      <w:marBottom w:val="0"/>
      <w:divBdr>
        <w:top w:val="none" w:sz="0" w:space="0" w:color="auto"/>
        <w:left w:val="none" w:sz="0" w:space="0" w:color="auto"/>
        <w:bottom w:val="none" w:sz="0" w:space="0" w:color="auto"/>
        <w:right w:val="none" w:sz="0" w:space="0" w:color="auto"/>
      </w:divBdr>
    </w:div>
    <w:div w:id="1328902751">
      <w:bodyDiv w:val="1"/>
      <w:marLeft w:val="0"/>
      <w:marRight w:val="0"/>
      <w:marTop w:val="0"/>
      <w:marBottom w:val="0"/>
      <w:divBdr>
        <w:top w:val="none" w:sz="0" w:space="0" w:color="auto"/>
        <w:left w:val="none" w:sz="0" w:space="0" w:color="auto"/>
        <w:bottom w:val="none" w:sz="0" w:space="0" w:color="auto"/>
        <w:right w:val="none" w:sz="0" w:space="0" w:color="auto"/>
      </w:divBdr>
    </w:div>
    <w:div w:id="1331518556">
      <w:bodyDiv w:val="1"/>
      <w:marLeft w:val="0"/>
      <w:marRight w:val="0"/>
      <w:marTop w:val="0"/>
      <w:marBottom w:val="0"/>
      <w:divBdr>
        <w:top w:val="none" w:sz="0" w:space="0" w:color="auto"/>
        <w:left w:val="none" w:sz="0" w:space="0" w:color="auto"/>
        <w:bottom w:val="none" w:sz="0" w:space="0" w:color="auto"/>
        <w:right w:val="none" w:sz="0" w:space="0" w:color="auto"/>
      </w:divBdr>
    </w:div>
    <w:div w:id="1332222788">
      <w:bodyDiv w:val="1"/>
      <w:marLeft w:val="0"/>
      <w:marRight w:val="0"/>
      <w:marTop w:val="0"/>
      <w:marBottom w:val="0"/>
      <w:divBdr>
        <w:top w:val="none" w:sz="0" w:space="0" w:color="auto"/>
        <w:left w:val="none" w:sz="0" w:space="0" w:color="auto"/>
        <w:bottom w:val="none" w:sz="0" w:space="0" w:color="auto"/>
        <w:right w:val="none" w:sz="0" w:space="0" w:color="auto"/>
      </w:divBdr>
    </w:div>
    <w:div w:id="1332444103">
      <w:bodyDiv w:val="1"/>
      <w:marLeft w:val="0"/>
      <w:marRight w:val="0"/>
      <w:marTop w:val="0"/>
      <w:marBottom w:val="0"/>
      <w:divBdr>
        <w:top w:val="none" w:sz="0" w:space="0" w:color="auto"/>
        <w:left w:val="none" w:sz="0" w:space="0" w:color="auto"/>
        <w:bottom w:val="none" w:sz="0" w:space="0" w:color="auto"/>
        <w:right w:val="none" w:sz="0" w:space="0" w:color="auto"/>
      </w:divBdr>
    </w:div>
    <w:div w:id="1339187397">
      <w:bodyDiv w:val="1"/>
      <w:marLeft w:val="0"/>
      <w:marRight w:val="0"/>
      <w:marTop w:val="0"/>
      <w:marBottom w:val="0"/>
      <w:divBdr>
        <w:top w:val="none" w:sz="0" w:space="0" w:color="auto"/>
        <w:left w:val="none" w:sz="0" w:space="0" w:color="auto"/>
        <w:bottom w:val="none" w:sz="0" w:space="0" w:color="auto"/>
        <w:right w:val="none" w:sz="0" w:space="0" w:color="auto"/>
      </w:divBdr>
    </w:div>
    <w:div w:id="1339193361">
      <w:bodyDiv w:val="1"/>
      <w:marLeft w:val="0"/>
      <w:marRight w:val="0"/>
      <w:marTop w:val="0"/>
      <w:marBottom w:val="0"/>
      <w:divBdr>
        <w:top w:val="none" w:sz="0" w:space="0" w:color="auto"/>
        <w:left w:val="none" w:sz="0" w:space="0" w:color="auto"/>
        <w:bottom w:val="none" w:sz="0" w:space="0" w:color="auto"/>
        <w:right w:val="none" w:sz="0" w:space="0" w:color="auto"/>
      </w:divBdr>
    </w:div>
    <w:div w:id="1340426061">
      <w:bodyDiv w:val="1"/>
      <w:marLeft w:val="0"/>
      <w:marRight w:val="0"/>
      <w:marTop w:val="0"/>
      <w:marBottom w:val="0"/>
      <w:divBdr>
        <w:top w:val="none" w:sz="0" w:space="0" w:color="auto"/>
        <w:left w:val="none" w:sz="0" w:space="0" w:color="auto"/>
        <w:bottom w:val="none" w:sz="0" w:space="0" w:color="auto"/>
        <w:right w:val="none" w:sz="0" w:space="0" w:color="auto"/>
      </w:divBdr>
    </w:div>
    <w:div w:id="1344474366">
      <w:bodyDiv w:val="1"/>
      <w:marLeft w:val="0"/>
      <w:marRight w:val="0"/>
      <w:marTop w:val="0"/>
      <w:marBottom w:val="0"/>
      <w:divBdr>
        <w:top w:val="none" w:sz="0" w:space="0" w:color="auto"/>
        <w:left w:val="none" w:sz="0" w:space="0" w:color="auto"/>
        <w:bottom w:val="none" w:sz="0" w:space="0" w:color="auto"/>
        <w:right w:val="none" w:sz="0" w:space="0" w:color="auto"/>
      </w:divBdr>
    </w:div>
    <w:div w:id="1345283382">
      <w:bodyDiv w:val="1"/>
      <w:marLeft w:val="0"/>
      <w:marRight w:val="0"/>
      <w:marTop w:val="0"/>
      <w:marBottom w:val="0"/>
      <w:divBdr>
        <w:top w:val="none" w:sz="0" w:space="0" w:color="auto"/>
        <w:left w:val="none" w:sz="0" w:space="0" w:color="auto"/>
        <w:bottom w:val="none" w:sz="0" w:space="0" w:color="auto"/>
        <w:right w:val="none" w:sz="0" w:space="0" w:color="auto"/>
      </w:divBdr>
    </w:div>
    <w:div w:id="1347295420">
      <w:bodyDiv w:val="1"/>
      <w:marLeft w:val="0"/>
      <w:marRight w:val="0"/>
      <w:marTop w:val="0"/>
      <w:marBottom w:val="0"/>
      <w:divBdr>
        <w:top w:val="none" w:sz="0" w:space="0" w:color="auto"/>
        <w:left w:val="none" w:sz="0" w:space="0" w:color="auto"/>
        <w:bottom w:val="none" w:sz="0" w:space="0" w:color="auto"/>
        <w:right w:val="none" w:sz="0" w:space="0" w:color="auto"/>
      </w:divBdr>
    </w:div>
    <w:div w:id="1347755075">
      <w:bodyDiv w:val="1"/>
      <w:marLeft w:val="0"/>
      <w:marRight w:val="0"/>
      <w:marTop w:val="0"/>
      <w:marBottom w:val="0"/>
      <w:divBdr>
        <w:top w:val="none" w:sz="0" w:space="0" w:color="auto"/>
        <w:left w:val="none" w:sz="0" w:space="0" w:color="auto"/>
        <w:bottom w:val="none" w:sz="0" w:space="0" w:color="auto"/>
        <w:right w:val="none" w:sz="0" w:space="0" w:color="auto"/>
      </w:divBdr>
    </w:div>
    <w:div w:id="1349602056">
      <w:bodyDiv w:val="1"/>
      <w:marLeft w:val="0"/>
      <w:marRight w:val="0"/>
      <w:marTop w:val="0"/>
      <w:marBottom w:val="0"/>
      <w:divBdr>
        <w:top w:val="none" w:sz="0" w:space="0" w:color="auto"/>
        <w:left w:val="none" w:sz="0" w:space="0" w:color="auto"/>
        <w:bottom w:val="none" w:sz="0" w:space="0" w:color="auto"/>
        <w:right w:val="none" w:sz="0" w:space="0" w:color="auto"/>
      </w:divBdr>
    </w:div>
    <w:div w:id="1354187152">
      <w:bodyDiv w:val="1"/>
      <w:marLeft w:val="0"/>
      <w:marRight w:val="0"/>
      <w:marTop w:val="0"/>
      <w:marBottom w:val="0"/>
      <w:divBdr>
        <w:top w:val="none" w:sz="0" w:space="0" w:color="auto"/>
        <w:left w:val="none" w:sz="0" w:space="0" w:color="auto"/>
        <w:bottom w:val="none" w:sz="0" w:space="0" w:color="auto"/>
        <w:right w:val="none" w:sz="0" w:space="0" w:color="auto"/>
      </w:divBdr>
    </w:div>
    <w:div w:id="1362243335">
      <w:bodyDiv w:val="1"/>
      <w:marLeft w:val="0"/>
      <w:marRight w:val="0"/>
      <w:marTop w:val="0"/>
      <w:marBottom w:val="0"/>
      <w:divBdr>
        <w:top w:val="none" w:sz="0" w:space="0" w:color="auto"/>
        <w:left w:val="none" w:sz="0" w:space="0" w:color="auto"/>
        <w:bottom w:val="none" w:sz="0" w:space="0" w:color="auto"/>
        <w:right w:val="none" w:sz="0" w:space="0" w:color="auto"/>
      </w:divBdr>
    </w:div>
    <w:div w:id="1362438790">
      <w:bodyDiv w:val="1"/>
      <w:marLeft w:val="0"/>
      <w:marRight w:val="0"/>
      <w:marTop w:val="0"/>
      <w:marBottom w:val="0"/>
      <w:divBdr>
        <w:top w:val="none" w:sz="0" w:space="0" w:color="auto"/>
        <w:left w:val="none" w:sz="0" w:space="0" w:color="auto"/>
        <w:bottom w:val="none" w:sz="0" w:space="0" w:color="auto"/>
        <w:right w:val="none" w:sz="0" w:space="0" w:color="auto"/>
      </w:divBdr>
      <w:divsChild>
        <w:div w:id="700856589">
          <w:marLeft w:val="0"/>
          <w:marRight w:val="0"/>
          <w:marTop w:val="0"/>
          <w:marBottom w:val="0"/>
          <w:divBdr>
            <w:top w:val="none" w:sz="0" w:space="0" w:color="auto"/>
            <w:left w:val="none" w:sz="0" w:space="0" w:color="auto"/>
            <w:bottom w:val="none" w:sz="0" w:space="0" w:color="auto"/>
            <w:right w:val="none" w:sz="0" w:space="0" w:color="auto"/>
          </w:divBdr>
        </w:div>
      </w:divsChild>
    </w:div>
    <w:div w:id="1367363799">
      <w:bodyDiv w:val="1"/>
      <w:marLeft w:val="0"/>
      <w:marRight w:val="0"/>
      <w:marTop w:val="0"/>
      <w:marBottom w:val="0"/>
      <w:divBdr>
        <w:top w:val="none" w:sz="0" w:space="0" w:color="auto"/>
        <w:left w:val="none" w:sz="0" w:space="0" w:color="auto"/>
        <w:bottom w:val="none" w:sz="0" w:space="0" w:color="auto"/>
        <w:right w:val="none" w:sz="0" w:space="0" w:color="auto"/>
      </w:divBdr>
    </w:div>
    <w:div w:id="1369989009">
      <w:bodyDiv w:val="1"/>
      <w:marLeft w:val="0"/>
      <w:marRight w:val="0"/>
      <w:marTop w:val="0"/>
      <w:marBottom w:val="0"/>
      <w:divBdr>
        <w:top w:val="none" w:sz="0" w:space="0" w:color="auto"/>
        <w:left w:val="none" w:sz="0" w:space="0" w:color="auto"/>
        <w:bottom w:val="none" w:sz="0" w:space="0" w:color="auto"/>
        <w:right w:val="none" w:sz="0" w:space="0" w:color="auto"/>
      </w:divBdr>
    </w:div>
    <w:div w:id="1371614981">
      <w:bodyDiv w:val="1"/>
      <w:marLeft w:val="0"/>
      <w:marRight w:val="0"/>
      <w:marTop w:val="0"/>
      <w:marBottom w:val="0"/>
      <w:divBdr>
        <w:top w:val="none" w:sz="0" w:space="0" w:color="auto"/>
        <w:left w:val="none" w:sz="0" w:space="0" w:color="auto"/>
        <w:bottom w:val="none" w:sz="0" w:space="0" w:color="auto"/>
        <w:right w:val="none" w:sz="0" w:space="0" w:color="auto"/>
      </w:divBdr>
    </w:div>
    <w:div w:id="1374113555">
      <w:bodyDiv w:val="1"/>
      <w:marLeft w:val="0"/>
      <w:marRight w:val="0"/>
      <w:marTop w:val="0"/>
      <w:marBottom w:val="0"/>
      <w:divBdr>
        <w:top w:val="none" w:sz="0" w:space="0" w:color="auto"/>
        <w:left w:val="none" w:sz="0" w:space="0" w:color="auto"/>
        <w:bottom w:val="none" w:sz="0" w:space="0" w:color="auto"/>
        <w:right w:val="none" w:sz="0" w:space="0" w:color="auto"/>
      </w:divBdr>
    </w:div>
    <w:div w:id="1375891468">
      <w:bodyDiv w:val="1"/>
      <w:marLeft w:val="0"/>
      <w:marRight w:val="0"/>
      <w:marTop w:val="0"/>
      <w:marBottom w:val="0"/>
      <w:divBdr>
        <w:top w:val="none" w:sz="0" w:space="0" w:color="auto"/>
        <w:left w:val="none" w:sz="0" w:space="0" w:color="auto"/>
        <w:bottom w:val="none" w:sz="0" w:space="0" w:color="auto"/>
        <w:right w:val="none" w:sz="0" w:space="0" w:color="auto"/>
      </w:divBdr>
    </w:div>
    <w:div w:id="1378581607">
      <w:bodyDiv w:val="1"/>
      <w:marLeft w:val="0"/>
      <w:marRight w:val="0"/>
      <w:marTop w:val="0"/>
      <w:marBottom w:val="0"/>
      <w:divBdr>
        <w:top w:val="none" w:sz="0" w:space="0" w:color="auto"/>
        <w:left w:val="none" w:sz="0" w:space="0" w:color="auto"/>
        <w:bottom w:val="none" w:sz="0" w:space="0" w:color="auto"/>
        <w:right w:val="none" w:sz="0" w:space="0" w:color="auto"/>
      </w:divBdr>
    </w:div>
    <w:div w:id="1378891618">
      <w:bodyDiv w:val="1"/>
      <w:marLeft w:val="0"/>
      <w:marRight w:val="0"/>
      <w:marTop w:val="0"/>
      <w:marBottom w:val="0"/>
      <w:divBdr>
        <w:top w:val="none" w:sz="0" w:space="0" w:color="auto"/>
        <w:left w:val="none" w:sz="0" w:space="0" w:color="auto"/>
        <w:bottom w:val="none" w:sz="0" w:space="0" w:color="auto"/>
        <w:right w:val="none" w:sz="0" w:space="0" w:color="auto"/>
      </w:divBdr>
    </w:div>
    <w:div w:id="1381247306">
      <w:bodyDiv w:val="1"/>
      <w:marLeft w:val="0"/>
      <w:marRight w:val="0"/>
      <w:marTop w:val="0"/>
      <w:marBottom w:val="0"/>
      <w:divBdr>
        <w:top w:val="none" w:sz="0" w:space="0" w:color="auto"/>
        <w:left w:val="none" w:sz="0" w:space="0" w:color="auto"/>
        <w:bottom w:val="none" w:sz="0" w:space="0" w:color="auto"/>
        <w:right w:val="none" w:sz="0" w:space="0" w:color="auto"/>
      </w:divBdr>
    </w:div>
    <w:div w:id="1383556153">
      <w:bodyDiv w:val="1"/>
      <w:marLeft w:val="0"/>
      <w:marRight w:val="0"/>
      <w:marTop w:val="0"/>
      <w:marBottom w:val="0"/>
      <w:divBdr>
        <w:top w:val="none" w:sz="0" w:space="0" w:color="auto"/>
        <w:left w:val="none" w:sz="0" w:space="0" w:color="auto"/>
        <w:bottom w:val="none" w:sz="0" w:space="0" w:color="auto"/>
        <w:right w:val="none" w:sz="0" w:space="0" w:color="auto"/>
      </w:divBdr>
    </w:div>
    <w:div w:id="1388841304">
      <w:bodyDiv w:val="1"/>
      <w:marLeft w:val="0"/>
      <w:marRight w:val="0"/>
      <w:marTop w:val="0"/>
      <w:marBottom w:val="0"/>
      <w:divBdr>
        <w:top w:val="none" w:sz="0" w:space="0" w:color="auto"/>
        <w:left w:val="none" w:sz="0" w:space="0" w:color="auto"/>
        <w:bottom w:val="none" w:sz="0" w:space="0" w:color="auto"/>
        <w:right w:val="none" w:sz="0" w:space="0" w:color="auto"/>
      </w:divBdr>
    </w:div>
    <w:div w:id="1395592138">
      <w:bodyDiv w:val="1"/>
      <w:marLeft w:val="0"/>
      <w:marRight w:val="0"/>
      <w:marTop w:val="0"/>
      <w:marBottom w:val="0"/>
      <w:divBdr>
        <w:top w:val="none" w:sz="0" w:space="0" w:color="auto"/>
        <w:left w:val="none" w:sz="0" w:space="0" w:color="auto"/>
        <w:bottom w:val="none" w:sz="0" w:space="0" w:color="auto"/>
        <w:right w:val="none" w:sz="0" w:space="0" w:color="auto"/>
      </w:divBdr>
    </w:div>
    <w:div w:id="1401053421">
      <w:bodyDiv w:val="1"/>
      <w:marLeft w:val="0"/>
      <w:marRight w:val="0"/>
      <w:marTop w:val="0"/>
      <w:marBottom w:val="0"/>
      <w:divBdr>
        <w:top w:val="none" w:sz="0" w:space="0" w:color="auto"/>
        <w:left w:val="none" w:sz="0" w:space="0" w:color="auto"/>
        <w:bottom w:val="none" w:sz="0" w:space="0" w:color="auto"/>
        <w:right w:val="none" w:sz="0" w:space="0" w:color="auto"/>
      </w:divBdr>
    </w:div>
    <w:div w:id="1401710283">
      <w:bodyDiv w:val="1"/>
      <w:marLeft w:val="0"/>
      <w:marRight w:val="0"/>
      <w:marTop w:val="0"/>
      <w:marBottom w:val="0"/>
      <w:divBdr>
        <w:top w:val="none" w:sz="0" w:space="0" w:color="auto"/>
        <w:left w:val="none" w:sz="0" w:space="0" w:color="auto"/>
        <w:bottom w:val="none" w:sz="0" w:space="0" w:color="auto"/>
        <w:right w:val="none" w:sz="0" w:space="0" w:color="auto"/>
      </w:divBdr>
    </w:div>
    <w:div w:id="1404638935">
      <w:bodyDiv w:val="1"/>
      <w:marLeft w:val="0"/>
      <w:marRight w:val="0"/>
      <w:marTop w:val="0"/>
      <w:marBottom w:val="0"/>
      <w:divBdr>
        <w:top w:val="none" w:sz="0" w:space="0" w:color="auto"/>
        <w:left w:val="none" w:sz="0" w:space="0" w:color="auto"/>
        <w:bottom w:val="none" w:sz="0" w:space="0" w:color="auto"/>
        <w:right w:val="none" w:sz="0" w:space="0" w:color="auto"/>
      </w:divBdr>
    </w:div>
    <w:div w:id="1405495867">
      <w:bodyDiv w:val="1"/>
      <w:marLeft w:val="0"/>
      <w:marRight w:val="0"/>
      <w:marTop w:val="0"/>
      <w:marBottom w:val="0"/>
      <w:divBdr>
        <w:top w:val="none" w:sz="0" w:space="0" w:color="auto"/>
        <w:left w:val="none" w:sz="0" w:space="0" w:color="auto"/>
        <w:bottom w:val="none" w:sz="0" w:space="0" w:color="auto"/>
        <w:right w:val="none" w:sz="0" w:space="0" w:color="auto"/>
      </w:divBdr>
    </w:div>
    <w:div w:id="1407071656">
      <w:bodyDiv w:val="1"/>
      <w:marLeft w:val="0"/>
      <w:marRight w:val="0"/>
      <w:marTop w:val="0"/>
      <w:marBottom w:val="0"/>
      <w:divBdr>
        <w:top w:val="none" w:sz="0" w:space="0" w:color="auto"/>
        <w:left w:val="none" w:sz="0" w:space="0" w:color="auto"/>
        <w:bottom w:val="none" w:sz="0" w:space="0" w:color="auto"/>
        <w:right w:val="none" w:sz="0" w:space="0" w:color="auto"/>
      </w:divBdr>
    </w:div>
    <w:div w:id="1408189458">
      <w:bodyDiv w:val="1"/>
      <w:marLeft w:val="0"/>
      <w:marRight w:val="0"/>
      <w:marTop w:val="0"/>
      <w:marBottom w:val="0"/>
      <w:divBdr>
        <w:top w:val="none" w:sz="0" w:space="0" w:color="auto"/>
        <w:left w:val="none" w:sz="0" w:space="0" w:color="auto"/>
        <w:bottom w:val="none" w:sz="0" w:space="0" w:color="auto"/>
        <w:right w:val="none" w:sz="0" w:space="0" w:color="auto"/>
      </w:divBdr>
    </w:div>
    <w:div w:id="1409421705">
      <w:bodyDiv w:val="1"/>
      <w:marLeft w:val="0"/>
      <w:marRight w:val="0"/>
      <w:marTop w:val="0"/>
      <w:marBottom w:val="0"/>
      <w:divBdr>
        <w:top w:val="none" w:sz="0" w:space="0" w:color="auto"/>
        <w:left w:val="none" w:sz="0" w:space="0" w:color="auto"/>
        <w:bottom w:val="none" w:sz="0" w:space="0" w:color="auto"/>
        <w:right w:val="none" w:sz="0" w:space="0" w:color="auto"/>
      </w:divBdr>
    </w:div>
    <w:div w:id="1412197969">
      <w:bodyDiv w:val="1"/>
      <w:marLeft w:val="0"/>
      <w:marRight w:val="0"/>
      <w:marTop w:val="0"/>
      <w:marBottom w:val="0"/>
      <w:divBdr>
        <w:top w:val="none" w:sz="0" w:space="0" w:color="auto"/>
        <w:left w:val="none" w:sz="0" w:space="0" w:color="auto"/>
        <w:bottom w:val="none" w:sz="0" w:space="0" w:color="auto"/>
        <w:right w:val="none" w:sz="0" w:space="0" w:color="auto"/>
      </w:divBdr>
    </w:div>
    <w:div w:id="1413576517">
      <w:bodyDiv w:val="1"/>
      <w:marLeft w:val="0"/>
      <w:marRight w:val="0"/>
      <w:marTop w:val="0"/>
      <w:marBottom w:val="0"/>
      <w:divBdr>
        <w:top w:val="none" w:sz="0" w:space="0" w:color="auto"/>
        <w:left w:val="none" w:sz="0" w:space="0" w:color="auto"/>
        <w:bottom w:val="none" w:sz="0" w:space="0" w:color="auto"/>
        <w:right w:val="none" w:sz="0" w:space="0" w:color="auto"/>
      </w:divBdr>
    </w:div>
    <w:div w:id="1414278987">
      <w:bodyDiv w:val="1"/>
      <w:marLeft w:val="0"/>
      <w:marRight w:val="0"/>
      <w:marTop w:val="0"/>
      <w:marBottom w:val="0"/>
      <w:divBdr>
        <w:top w:val="none" w:sz="0" w:space="0" w:color="auto"/>
        <w:left w:val="none" w:sz="0" w:space="0" w:color="auto"/>
        <w:bottom w:val="none" w:sz="0" w:space="0" w:color="auto"/>
        <w:right w:val="none" w:sz="0" w:space="0" w:color="auto"/>
      </w:divBdr>
    </w:div>
    <w:div w:id="1415207551">
      <w:bodyDiv w:val="1"/>
      <w:marLeft w:val="0"/>
      <w:marRight w:val="0"/>
      <w:marTop w:val="0"/>
      <w:marBottom w:val="0"/>
      <w:divBdr>
        <w:top w:val="none" w:sz="0" w:space="0" w:color="auto"/>
        <w:left w:val="none" w:sz="0" w:space="0" w:color="auto"/>
        <w:bottom w:val="none" w:sz="0" w:space="0" w:color="auto"/>
        <w:right w:val="none" w:sz="0" w:space="0" w:color="auto"/>
      </w:divBdr>
    </w:div>
    <w:div w:id="1418791834">
      <w:bodyDiv w:val="1"/>
      <w:marLeft w:val="0"/>
      <w:marRight w:val="0"/>
      <w:marTop w:val="0"/>
      <w:marBottom w:val="0"/>
      <w:divBdr>
        <w:top w:val="none" w:sz="0" w:space="0" w:color="auto"/>
        <w:left w:val="none" w:sz="0" w:space="0" w:color="auto"/>
        <w:bottom w:val="none" w:sz="0" w:space="0" w:color="auto"/>
        <w:right w:val="none" w:sz="0" w:space="0" w:color="auto"/>
      </w:divBdr>
    </w:div>
    <w:div w:id="1423456382">
      <w:bodyDiv w:val="1"/>
      <w:marLeft w:val="0"/>
      <w:marRight w:val="0"/>
      <w:marTop w:val="0"/>
      <w:marBottom w:val="0"/>
      <w:divBdr>
        <w:top w:val="none" w:sz="0" w:space="0" w:color="auto"/>
        <w:left w:val="none" w:sz="0" w:space="0" w:color="auto"/>
        <w:bottom w:val="none" w:sz="0" w:space="0" w:color="auto"/>
        <w:right w:val="none" w:sz="0" w:space="0" w:color="auto"/>
      </w:divBdr>
      <w:divsChild>
        <w:div w:id="1488475698">
          <w:marLeft w:val="0"/>
          <w:marRight w:val="0"/>
          <w:marTop w:val="0"/>
          <w:marBottom w:val="0"/>
          <w:divBdr>
            <w:top w:val="none" w:sz="0" w:space="0" w:color="auto"/>
            <w:left w:val="none" w:sz="0" w:space="0" w:color="auto"/>
            <w:bottom w:val="none" w:sz="0" w:space="0" w:color="auto"/>
            <w:right w:val="none" w:sz="0" w:space="0" w:color="auto"/>
          </w:divBdr>
        </w:div>
      </w:divsChild>
    </w:div>
    <w:div w:id="1423574809">
      <w:bodyDiv w:val="1"/>
      <w:marLeft w:val="0"/>
      <w:marRight w:val="0"/>
      <w:marTop w:val="0"/>
      <w:marBottom w:val="0"/>
      <w:divBdr>
        <w:top w:val="none" w:sz="0" w:space="0" w:color="auto"/>
        <w:left w:val="none" w:sz="0" w:space="0" w:color="auto"/>
        <w:bottom w:val="none" w:sz="0" w:space="0" w:color="auto"/>
        <w:right w:val="none" w:sz="0" w:space="0" w:color="auto"/>
      </w:divBdr>
    </w:div>
    <w:div w:id="1438671625">
      <w:bodyDiv w:val="1"/>
      <w:marLeft w:val="0"/>
      <w:marRight w:val="0"/>
      <w:marTop w:val="0"/>
      <w:marBottom w:val="0"/>
      <w:divBdr>
        <w:top w:val="none" w:sz="0" w:space="0" w:color="auto"/>
        <w:left w:val="none" w:sz="0" w:space="0" w:color="auto"/>
        <w:bottom w:val="none" w:sz="0" w:space="0" w:color="auto"/>
        <w:right w:val="none" w:sz="0" w:space="0" w:color="auto"/>
      </w:divBdr>
    </w:div>
    <w:div w:id="1441334103">
      <w:bodyDiv w:val="1"/>
      <w:marLeft w:val="0"/>
      <w:marRight w:val="0"/>
      <w:marTop w:val="0"/>
      <w:marBottom w:val="0"/>
      <w:divBdr>
        <w:top w:val="none" w:sz="0" w:space="0" w:color="auto"/>
        <w:left w:val="none" w:sz="0" w:space="0" w:color="auto"/>
        <w:bottom w:val="none" w:sz="0" w:space="0" w:color="auto"/>
        <w:right w:val="none" w:sz="0" w:space="0" w:color="auto"/>
      </w:divBdr>
    </w:div>
    <w:div w:id="1442069865">
      <w:bodyDiv w:val="1"/>
      <w:marLeft w:val="0"/>
      <w:marRight w:val="0"/>
      <w:marTop w:val="0"/>
      <w:marBottom w:val="0"/>
      <w:divBdr>
        <w:top w:val="none" w:sz="0" w:space="0" w:color="auto"/>
        <w:left w:val="none" w:sz="0" w:space="0" w:color="auto"/>
        <w:bottom w:val="none" w:sz="0" w:space="0" w:color="auto"/>
        <w:right w:val="none" w:sz="0" w:space="0" w:color="auto"/>
      </w:divBdr>
    </w:div>
    <w:div w:id="1442720749">
      <w:bodyDiv w:val="1"/>
      <w:marLeft w:val="0"/>
      <w:marRight w:val="0"/>
      <w:marTop w:val="0"/>
      <w:marBottom w:val="0"/>
      <w:divBdr>
        <w:top w:val="none" w:sz="0" w:space="0" w:color="auto"/>
        <w:left w:val="none" w:sz="0" w:space="0" w:color="auto"/>
        <w:bottom w:val="none" w:sz="0" w:space="0" w:color="auto"/>
        <w:right w:val="none" w:sz="0" w:space="0" w:color="auto"/>
      </w:divBdr>
    </w:div>
    <w:div w:id="1444501185">
      <w:bodyDiv w:val="1"/>
      <w:marLeft w:val="0"/>
      <w:marRight w:val="0"/>
      <w:marTop w:val="0"/>
      <w:marBottom w:val="0"/>
      <w:divBdr>
        <w:top w:val="none" w:sz="0" w:space="0" w:color="auto"/>
        <w:left w:val="none" w:sz="0" w:space="0" w:color="auto"/>
        <w:bottom w:val="none" w:sz="0" w:space="0" w:color="auto"/>
        <w:right w:val="none" w:sz="0" w:space="0" w:color="auto"/>
      </w:divBdr>
      <w:divsChild>
        <w:div w:id="2106001417">
          <w:marLeft w:val="0"/>
          <w:marRight w:val="0"/>
          <w:marTop w:val="0"/>
          <w:marBottom w:val="0"/>
          <w:divBdr>
            <w:top w:val="none" w:sz="0" w:space="0" w:color="auto"/>
            <w:left w:val="none" w:sz="0" w:space="0" w:color="auto"/>
            <w:bottom w:val="none" w:sz="0" w:space="0" w:color="auto"/>
            <w:right w:val="none" w:sz="0" w:space="0" w:color="auto"/>
          </w:divBdr>
        </w:div>
      </w:divsChild>
    </w:div>
    <w:div w:id="1445003402">
      <w:bodyDiv w:val="1"/>
      <w:marLeft w:val="0"/>
      <w:marRight w:val="0"/>
      <w:marTop w:val="0"/>
      <w:marBottom w:val="0"/>
      <w:divBdr>
        <w:top w:val="none" w:sz="0" w:space="0" w:color="auto"/>
        <w:left w:val="none" w:sz="0" w:space="0" w:color="auto"/>
        <w:bottom w:val="none" w:sz="0" w:space="0" w:color="auto"/>
        <w:right w:val="none" w:sz="0" w:space="0" w:color="auto"/>
      </w:divBdr>
    </w:div>
    <w:div w:id="1446851437">
      <w:bodyDiv w:val="1"/>
      <w:marLeft w:val="0"/>
      <w:marRight w:val="0"/>
      <w:marTop w:val="0"/>
      <w:marBottom w:val="0"/>
      <w:divBdr>
        <w:top w:val="none" w:sz="0" w:space="0" w:color="auto"/>
        <w:left w:val="none" w:sz="0" w:space="0" w:color="auto"/>
        <w:bottom w:val="none" w:sz="0" w:space="0" w:color="auto"/>
        <w:right w:val="none" w:sz="0" w:space="0" w:color="auto"/>
      </w:divBdr>
    </w:div>
    <w:div w:id="1447239566">
      <w:bodyDiv w:val="1"/>
      <w:marLeft w:val="0"/>
      <w:marRight w:val="0"/>
      <w:marTop w:val="0"/>
      <w:marBottom w:val="0"/>
      <w:divBdr>
        <w:top w:val="none" w:sz="0" w:space="0" w:color="auto"/>
        <w:left w:val="none" w:sz="0" w:space="0" w:color="auto"/>
        <w:bottom w:val="none" w:sz="0" w:space="0" w:color="auto"/>
        <w:right w:val="none" w:sz="0" w:space="0" w:color="auto"/>
      </w:divBdr>
    </w:div>
    <w:div w:id="1450589710">
      <w:bodyDiv w:val="1"/>
      <w:marLeft w:val="0"/>
      <w:marRight w:val="0"/>
      <w:marTop w:val="0"/>
      <w:marBottom w:val="0"/>
      <w:divBdr>
        <w:top w:val="none" w:sz="0" w:space="0" w:color="auto"/>
        <w:left w:val="none" w:sz="0" w:space="0" w:color="auto"/>
        <w:bottom w:val="none" w:sz="0" w:space="0" w:color="auto"/>
        <w:right w:val="none" w:sz="0" w:space="0" w:color="auto"/>
      </w:divBdr>
    </w:div>
    <w:div w:id="1451897813">
      <w:bodyDiv w:val="1"/>
      <w:marLeft w:val="0"/>
      <w:marRight w:val="0"/>
      <w:marTop w:val="0"/>
      <w:marBottom w:val="0"/>
      <w:divBdr>
        <w:top w:val="none" w:sz="0" w:space="0" w:color="auto"/>
        <w:left w:val="none" w:sz="0" w:space="0" w:color="auto"/>
        <w:bottom w:val="none" w:sz="0" w:space="0" w:color="auto"/>
        <w:right w:val="none" w:sz="0" w:space="0" w:color="auto"/>
      </w:divBdr>
    </w:div>
    <w:div w:id="1458910148">
      <w:bodyDiv w:val="1"/>
      <w:marLeft w:val="0"/>
      <w:marRight w:val="0"/>
      <w:marTop w:val="0"/>
      <w:marBottom w:val="0"/>
      <w:divBdr>
        <w:top w:val="none" w:sz="0" w:space="0" w:color="auto"/>
        <w:left w:val="none" w:sz="0" w:space="0" w:color="auto"/>
        <w:bottom w:val="none" w:sz="0" w:space="0" w:color="auto"/>
        <w:right w:val="none" w:sz="0" w:space="0" w:color="auto"/>
      </w:divBdr>
    </w:div>
    <w:div w:id="1459494234">
      <w:bodyDiv w:val="1"/>
      <w:marLeft w:val="0"/>
      <w:marRight w:val="0"/>
      <w:marTop w:val="0"/>
      <w:marBottom w:val="0"/>
      <w:divBdr>
        <w:top w:val="none" w:sz="0" w:space="0" w:color="auto"/>
        <w:left w:val="none" w:sz="0" w:space="0" w:color="auto"/>
        <w:bottom w:val="none" w:sz="0" w:space="0" w:color="auto"/>
        <w:right w:val="none" w:sz="0" w:space="0" w:color="auto"/>
      </w:divBdr>
    </w:div>
    <w:div w:id="1461534099">
      <w:bodyDiv w:val="1"/>
      <w:marLeft w:val="0"/>
      <w:marRight w:val="0"/>
      <w:marTop w:val="0"/>
      <w:marBottom w:val="0"/>
      <w:divBdr>
        <w:top w:val="none" w:sz="0" w:space="0" w:color="auto"/>
        <w:left w:val="none" w:sz="0" w:space="0" w:color="auto"/>
        <w:bottom w:val="none" w:sz="0" w:space="0" w:color="auto"/>
        <w:right w:val="none" w:sz="0" w:space="0" w:color="auto"/>
      </w:divBdr>
    </w:div>
    <w:div w:id="1462653031">
      <w:bodyDiv w:val="1"/>
      <w:marLeft w:val="0"/>
      <w:marRight w:val="0"/>
      <w:marTop w:val="0"/>
      <w:marBottom w:val="0"/>
      <w:divBdr>
        <w:top w:val="none" w:sz="0" w:space="0" w:color="auto"/>
        <w:left w:val="none" w:sz="0" w:space="0" w:color="auto"/>
        <w:bottom w:val="none" w:sz="0" w:space="0" w:color="auto"/>
        <w:right w:val="none" w:sz="0" w:space="0" w:color="auto"/>
      </w:divBdr>
    </w:div>
    <w:div w:id="1464955910">
      <w:bodyDiv w:val="1"/>
      <w:marLeft w:val="0"/>
      <w:marRight w:val="0"/>
      <w:marTop w:val="0"/>
      <w:marBottom w:val="0"/>
      <w:divBdr>
        <w:top w:val="none" w:sz="0" w:space="0" w:color="auto"/>
        <w:left w:val="none" w:sz="0" w:space="0" w:color="auto"/>
        <w:bottom w:val="none" w:sz="0" w:space="0" w:color="auto"/>
        <w:right w:val="none" w:sz="0" w:space="0" w:color="auto"/>
      </w:divBdr>
    </w:div>
    <w:div w:id="1470629477">
      <w:bodyDiv w:val="1"/>
      <w:marLeft w:val="0"/>
      <w:marRight w:val="0"/>
      <w:marTop w:val="0"/>
      <w:marBottom w:val="0"/>
      <w:divBdr>
        <w:top w:val="none" w:sz="0" w:space="0" w:color="auto"/>
        <w:left w:val="none" w:sz="0" w:space="0" w:color="auto"/>
        <w:bottom w:val="none" w:sz="0" w:space="0" w:color="auto"/>
        <w:right w:val="none" w:sz="0" w:space="0" w:color="auto"/>
      </w:divBdr>
    </w:div>
    <w:div w:id="1472404810">
      <w:bodyDiv w:val="1"/>
      <w:marLeft w:val="0"/>
      <w:marRight w:val="0"/>
      <w:marTop w:val="0"/>
      <w:marBottom w:val="0"/>
      <w:divBdr>
        <w:top w:val="none" w:sz="0" w:space="0" w:color="auto"/>
        <w:left w:val="none" w:sz="0" w:space="0" w:color="auto"/>
        <w:bottom w:val="none" w:sz="0" w:space="0" w:color="auto"/>
        <w:right w:val="none" w:sz="0" w:space="0" w:color="auto"/>
      </w:divBdr>
    </w:div>
    <w:div w:id="1472987477">
      <w:bodyDiv w:val="1"/>
      <w:marLeft w:val="0"/>
      <w:marRight w:val="0"/>
      <w:marTop w:val="0"/>
      <w:marBottom w:val="0"/>
      <w:divBdr>
        <w:top w:val="none" w:sz="0" w:space="0" w:color="auto"/>
        <w:left w:val="none" w:sz="0" w:space="0" w:color="auto"/>
        <w:bottom w:val="none" w:sz="0" w:space="0" w:color="auto"/>
        <w:right w:val="none" w:sz="0" w:space="0" w:color="auto"/>
      </w:divBdr>
    </w:div>
    <w:div w:id="1473061601">
      <w:bodyDiv w:val="1"/>
      <w:marLeft w:val="0"/>
      <w:marRight w:val="0"/>
      <w:marTop w:val="0"/>
      <w:marBottom w:val="0"/>
      <w:divBdr>
        <w:top w:val="none" w:sz="0" w:space="0" w:color="auto"/>
        <w:left w:val="none" w:sz="0" w:space="0" w:color="auto"/>
        <w:bottom w:val="none" w:sz="0" w:space="0" w:color="auto"/>
        <w:right w:val="none" w:sz="0" w:space="0" w:color="auto"/>
      </w:divBdr>
    </w:div>
    <w:div w:id="1487818108">
      <w:bodyDiv w:val="1"/>
      <w:marLeft w:val="0"/>
      <w:marRight w:val="0"/>
      <w:marTop w:val="0"/>
      <w:marBottom w:val="0"/>
      <w:divBdr>
        <w:top w:val="none" w:sz="0" w:space="0" w:color="auto"/>
        <w:left w:val="none" w:sz="0" w:space="0" w:color="auto"/>
        <w:bottom w:val="none" w:sz="0" w:space="0" w:color="auto"/>
        <w:right w:val="none" w:sz="0" w:space="0" w:color="auto"/>
      </w:divBdr>
    </w:div>
    <w:div w:id="1495602810">
      <w:bodyDiv w:val="1"/>
      <w:marLeft w:val="0"/>
      <w:marRight w:val="0"/>
      <w:marTop w:val="0"/>
      <w:marBottom w:val="0"/>
      <w:divBdr>
        <w:top w:val="none" w:sz="0" w:space="0" w:color="auto"/>
        <w:left w:val="none" w:sz="0" w:space="0" w:color="auto"/>
        <w:bottom w:val="none" w:sz="0" w:space="0" w:color="auto"/>
        <w:right w:val="none" w:sz="0" w:space="0" w:color="auto"/>
      </w:divBdr>
    </w:div>
    <w:div w:id="1496534325">
      <w:bodyDiv w:val="1"/>
      <w:marLeft w:val="0"/>
      <w:marRight w:val="0"/>
      <w:marTop w:val="0"/>
      <w:marBottom w:val="0"/>
      <w:divBdr>
        <w:top w:val="none" w:sz="0" w:space="0" w:color="auto"/>
        <w:left w:val="none" w:sz="0" w:space="0" w:color="auto"/>
        <w:bottom w:val="none" w:sz="0" w:space="0" w:color="auto"/>
        <w:right w:val="none" w:sz="0" w:space="0" w:color="auto"/>
      </w:divBdr>
    </w:div>
    <w:div w:id="1497720620">
      <w:bodyDiv w:val="1"/>
      <w:marLeft w:val="0"/>
      <w:marRight w:val="0"/>
      <w:marTop w:val="0"/>
      <w:marBottom w:val="0"/>
      <w:divBdr>
        <w:top w:val="none" w:sz="0" w:space="0" w:color="auto"/>
        <w:left w:val="none" w:sz="0" w:space="0" w:color="auto"/>
        <w:bottom w:val="none" w:sz="0" w:space="0" w:color="auto"/>
        <w:right w:val="none" w:sz="0" w:space="0" w:color="auto"/>
      </w:divBdr>
    </w:div>
    <w:div w:id="1504782302">
      <w:bodyDiv w:val="1"/>
      <w:marLeft w:val="0"/>
      <w:marRight w:val="0"/>
      <w:marTop w:val="0"/>
      <w:marBottom w:val="0"/>
      <w:divBdr>
        <w:top w:val="none" w:sz="0" w:space="0" w:color="auto"/>
        <w:left w:val="none" w:sz="0" w:space="0" w:color="auto"/>
        <w:bottom w:val="none" w:sz="0" w:space="0" w:color="auto"/>
        <w:right w:val="none" w:sz="0" w:space="0" w:color="auto"/>
      </w:divBdr>
    </w:div>
    <w:div w:id="1509246366">
      <w:bodyDiv w:val="1"/>
      <w:marLeft w:val="0"/>
      <w:marRight w:val="0"/>
      <w:marTop w:val="0"/>
      <w:marBottom w:val="0"/>
      <w:divBdr>
        <w:top w:val="none" w:sz="0" w:space="0" w:color="auto"/>
        <w:left w:val="none" w:sz="0" w:space="0" w:color="auto"/>
        <w:bottom w:val="none" w:sz="0" w:space="0" w:color="auto"/>
        <w:right w:val="none" w:sz="0" w:space="0" w:color="auto"/>
      </w:divBdr>
    </w:div>
    <w:div w:id="1510371606">
      <w:bodyDiv w:val="1"/>
      <w:marLeft w:val="0"/>
      <w:marRight w:val="0"/>
      <w:marTop w:val="0"/>
      <w:marBottom w:val="0"/>
      <w:divBdr>
        <w:top w:val="none" w:sz="0" w:space="0" w:color="auto"/>
        <w:left w:val="none" w:sz="0" w:space="0" w:color="auto"/>
        <w:bottom w:val="none" w:sz="0" w:space="0" w:color="auto"/>
        <w:right w:val="none" w:sz="0" w:space="0" w:color="auto"/>
      </w:divBdr>
    </w:div>
    <w:div w:id="1513059200">
      <w:bodyDiv w:val="1"/>
      <w:marLeft w:val="0"/>
      <w:marRight w:val="0"/>
      <w:marTop w:val="0"/>
      <w:marBottom w:val="0"/>
      <w:divBdr>
        <w:top w:val="none" w:sz="0" w:space="0" w:color="auto"/>
        <w:left w:val="none" w:sz="0" w:space="0" w:color="auto"/>
        <w:bottom w:val="none" w:sz="0" w:space="0" w:color="auto"/>
        <w:right w:val="none" w:sz="0" w:space="0" w:color="auto"/>
      </w:divBdr>
    </w:div>
    <w:div w:id="1513836054">
      <w:bodyDiv w:val="1"/>
      <w:marLeft w:val="0"/>
      <w:marRight w:val="0"/>
      <w:marTop w:val="0"/>
      <w:marBottom w:val="0"/>
      <w:divBdr>
        <w:top w:val="none" w:sz="0" w:space="0" w:color="auto"/>
        <w:left w:val="none" w:sz="0" w:space="0" w:color="auto"/>
        <w:bottom w:val="none" w:sz="0" w:space="0" w:color="auto"/>
        <w:right w:val="none" w:sz="0" w:space="0" w:color="auto"/>
      </w:divBdr>
    </w:div>
    <w:div w:id="1515269674">
      <w:bodyDiv w:val="1"/>
      <w:marLeft w:val="0"/>
      <w:marRight w:val="0"/>
      <w:marTop w:val="0"/>
      <w:marBottom w:val="0"/>
      <w:divBdr>
        <w:top w:val="none" w:sz="0" w:space="0" w:color="auto"/>
        <w:left w:val="none" w:sz="0" w:space="0" w:color="auto"/>
        <w:bottom w:val="none" w:sz="0" w:space="0" w:color="auto"/>
        <w:right w:val="none" w:sz="0" w:space="0" w:color="auto"/>
      </w:divBdr>
    </w:div>
    <w:div w:id="1520974629">
      <w:bodyDiv w:val="1"/>
      <w:marLeft w:val="0"/>
      <w:marRight w:val="0"/>
      <w:marTop w:val="0"/>
      <w:marBottom w:val="0"/>
      <w:divBdr>
        <w:top w:val="none" w:sz="0" w:space="0" w:color="auto"/>
        <w:left w:val="none" w:sz="0" w:space="0" w:color="auto"/>
        <w:bottom w:val="none" w:sz="0" w:space="0" w:color="auto"/>
        <w:right w:val="none" w:sz="0" w:space="0" w:color="auto"/>
      </w:divBdr>
    </w:div>
    <w:div w:id="1524006674">
      <w:bodyDiv w:val="1"/>
      <w:marLeft w:val="0"/>
      <w:marRight w:val="0"/>
      <w:marTop w:val="0"/>
      <w:marBottom w:val="0"/>
      <w:divBdr>
        <w:top w:val="none" w:sz="0" w:space="0" w:color="auto"/>
        <w:left w:val="none" w:sz="0" w:space="0" w:color="auto"/>
        <w:bottom w:val="none" w:sz="0" w:space="0" w:color="auto"/>
        <w:right w:val="none" w:sz="0" w:space="0" w:color="auto"/>
      </w:divBdr>
    </w:div>
    <w:div w:id="1542092092">
      <w:bodyDiv w:val="1"/>
      <w:marLeft w:val="0"/>
      <w:marRight w:val="0"/>
      <w:marTop w:val="0"/>
      <w:marBottom w:val="0"/>
      <w:divBdr>
        <w:top w:val="none" w:sz="0" w:space="0" w:color="auto"/>
        <w:left w:val="none" w:sz="0" w:space="0" w:color="auto"/>
        <w:bottom w:val="none" w:sz="0" w:space="0" w:color="auto"/>
        <w:right w:val="none" w:sz="0" w:space="0" w:color="auto"/>
      </w:divBdr>
    </w:div>
    <w:div w:id="1542281245">
      <w:bodyDiv w:val="1"/>
      <w:marLeft w:val="0"/>
      <w:marRight w:val="0"/>
      <w:marTop w:val="0"/>
      <w:marBottom w:val="0"/>
      <w:divBdr>
        <w:top w:val="none" w:sz="0" w:space="0" w:color="auto"/>
        <w:left w:val="none" w:sz="0" w:space="0" w:color="auto"/>
        <w:bottom w:val="none" w:sz="0" w:space="0" w:color="auto"/>
        <w:right w:val="none" w:sz="0" w:space="0" w:color="auto"/>
      </w:divBdr>
    </w:div>
    <w:div w:id="1545749764">
      <w:bodyDiv w:val="1"/>
      <w:marLeft w:val="0"/>
      <w:marRight w:val="0"/>
      <w:marTop w:val="0"/>
      <w:marBottom w:val="0"/>
      <w:divBdr>
        <w:top w:val="none" w:sz="0" w:space="0" w:color="auto"/>
        <w:left w:val="none" w:sz="0" w:space="0" w:color="auto"/>
        <w:bottom w:val="none" w:sz="0" w:space="0" w:color="auto"/>
        <w:right w:val="none" w:sz="0" w:space="0" w:color="auto"/>
      </w:divBdr>
      <w:divsChild>
        <w:div w:id="1392268800">
          <w:marLeft w:val="0"/>
          <w:marRight w:val="0"/>
          <w:marTop w:val="0"/>
          <w:marBottom w:val="0"/>
          <w:divBdr>
            <w:top w:val="none" w:sz="0" w:space="0" w:color="auto"/>
            <w:left w:val="none" w:sz="0" w:space="0" w:color="auto"/>
            <w:bottom w:val="none" w:sz="0" w:space="0" w:color="auto"/>
            <w:right w:val="none" w:sz="0" w:space="0" w:color="auto"/>
          </w:divBdr>
          <w:divsChild>
            <w:div w:id="1189295256">
              <w:marLeft w:val="0"/>
              <w:marRight w:val="0"/>
              <w:marTop w:val="0"/>
              <w:marBottom w:val="0"/>
              <w:divBdr>
                <w:top w:val="none" w:sz="0" w:space="0" w:color="auto"/>
                <w:left w:val="none" w:sz="0" w:space="0" w:color="auto"/>
                <w:bottom w:val="none" w:sz="0" w:space="0" w:color="auto"/>
                <w:right w:val="none" w:sz="0" w:space="0" w:color="auto"/>
              </w:divBdr>
              <w:divsChild>
                <w:div w:id="119704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823969">
      <w:bodyDiv w:val="1"/>
      <w:marLeft w:val="0"/>
      <w:marRight w:val="0"/>
      <w:marTop w:val="0"/>
      <w:marBottom w:val="0"/>
      <w:divBdr>
        <w:top w:val="none" w:sz="0" w:space="0" w:color="auto"/>
        <w:left w:val="none" w:sz="0" w:space="0" w:color="auto"/>
        <w:bottom w:val="none" w:sz="0" w:space="0" w:color="auto"/>
        <w:right w:val="none" w:sz="0" w:space="0" w:color="auto"/>
      </w:divBdr>
    </w:div>
    <w:div w:id="1545825372">
      <w:bodyDiv w:val="1"/>
      <w:marLeft w:val="0"/>
      <w:marRight w:val="0"/>
      <w:marTop w:val="0"/>
      <w:marBottom w:val="0"/>
      <w:divBdr>
        <w:top w:val="none" w:sz="0" w:space="0" w:color="auto"/>
        <w:left w:val="none" w:sz="0" w:space="0" w:color="auto"/>
        <w:bottom w:val="none" w:sz="0" w:space="0" w:color="auto"/>
        <w:right w:val="none" w:sz="0" w:space="0" w:color="auto"/>
      </w:divBdr>
    </w:div>
    <w:div w:id="1546911814">
      <w:bodyDiv w:val="1"/>
      <w:marLeft w:val="0"/>
      <w:marRight w:val="0"/>
      <w:marTop w:val="0"/>
      <w:marBottom w:val="0"/>
      <w:divBdr>
        <w:top w:val="none" w:sz="0" w:space="0" w:color="auto"/>
        <w:left w:val="none" w:sz="0" w:space="0" w:color="auto"/>
        <w:bottom w:val="none" w:sz="0" w:space="0" w:color="auto"/>
        <w:right w:val="none" w:sz="0" w:space="0" w:color="auto"/>
      </w:divBdr>
    </w:div>
    <w:div w:id="1547332042">
      <w:bodyDiv w:val="1"/>
      <w:marLeft w:val="0"/>
      <w:marRight w:val="0"/>
      <w:marTop w:val="0"/>
      <w:marBottom w:val="0"/>
      <w:divBdr>
        <w:top w:val="none" w:sz="0" w:space="0" w:color="auto"/>
        <w:left w:val="none" w:sz="0" w:space="0" w:color="auto"/>
        <w:bottom w:val="none" w:sz="0" w:space="0" w:color="auto"/>
        <w:right w:val="none" w:sz="0" w:space="0" w:color="auto"/>
      </w:divBdr>
    </w:div>
    <w:div w:id="1547791204">
      <w:bodyDiv w:val="1"/>
      <w:marLeft w:val="0"/>
      <w:marRight w:val="0"/>
      <w:marTop w:val="0"/>
      <w:marBottom w:val="0"/>
      <w:divBdr>
        <w:top w:val="none" w:sz="0" w:space="0" w:color="auto"/>
        <w:left w:val="none" w:sz="0" w:space="0" w:color="auto"/>
        <w:bottom w:val="none" w:sz="0" w:space="0" w:color="auto"/>
        <w:right w:val="none" w:sz="0" w:space="0" w:color="auto"/>
      </w:divBdr>
    </w:div>
    <w:div w:id="1549150216">
      <w:bodyDiv w:val="1"/>
      <w:marLeft w:val="0"/>
      <w:marRight w:val="0"/>
      <w:marTop w:val="0"/>
      <w:marBottom w:val="0"/>
      <w:divBdr>
        <w:top w:val="none" w:sz="0" w:space="0" w:color="auto"/>
        <w:left w:val="none" w:sz="0" w:space="0" w:color="auto"/>
        <w:bottom w:val="none" w:sz="0" w:space="0" w:color="auto"/>
        <w:right w:val="none" w:sz="0" w:space="0" w:color="auto"/>
      </w:divBdr>
    </w:div>
    <w:div w:id="1550989614">
      <w:bodyDiv w:val="1"/>
      <w:marLeft w:val="0"/>
      <w:marRight w:val="0"/>
      <w:marTop w:val="0"/>
      <w:marBottom w:val="0"/>
      <w:divBdr>
        <w:top w:val="none" w:sz="0" w:space="0" w:color="auto"/>
        <w:left w:val="none" w:sz="0" w:space="0" w:color="auto"/>
        <w:bottom w:val="none" w:sz="0" w:space="0" w:color="auto"/>
        <w:right w:val="none" w:sz="0" w:space="0" w:color="auto"/>
      </w:divBdr>
    </w:div>
    <w:div w:id="1552764860">
      <w:bodyDiv w:val="1"/>
      <w:marLeft w:val="0"/>
      <w:marRight w:val="0"/>
      <w:marTop w:val="0"/>
      <w:marBottom w:val="0"/>
      <w:divBdr>
        <w:top w:val="none" w:sz="0" w:space="0" w:color="auto"/>
        <w:left w:val="none" w:sz="0" w:space="0" w:color="auto"/>
        <w:bottom w:val="none" w:sz="0" w:space="0" w:color="auto"/>
        <w:right w:val="none" w:sz="0" w:space="0" w:color="auto"/>
      </w:divBdr>
    </w:div>
    <w:div w:id="1554658005">
      <w:bodyDiv w:val="1"/>
      <w:marLeft w:val="0"/>
      <w:marRight w:val="0"/>
      <w:marTop w:val="0"/>
      <w:marBottom w:val="0"/>
      <w:divBdr>
        <w:top w:val="none" w:sz="0" w:space="0" w:color="auto"/>
        <w:left w:val="none" w:sz="0" w:space="0" w:color="auto"/>
        <w:bottom w:val="none" w:sz="0" w:space="0" w:color="auto"/>
        <w:right w:val="none" w:sz="0" w:space="0" w:color="auto"/>
      </w:divBdr>
    </w:div>
    <w:div w:id="1557353990">
      <w:bodyDiv w:val="1"/>
      <w:marLeft w:val="0"/>
      <w:marRight w:val="0"/>
      <w:marTop w:val="0"/>
      <w:marBottom w:val="0"/>
      <w:divBdr>
        <w:top w:val="none" w:sz="0" w:space="0" w:color="auto"/>
        <w:left w:val="none" w:sz="0" w:space="0" w:color="auto"/>
        <w:bottom w:val="none" w:sz="0" w:space="0" w:color="auto"/>
        <w:right w:val="none" w:sz="0" w:space="0" w:color="auto"/>
      </w:divBdr>
    </w:div>
    <w:div w:id="1558008373">
      <w:bodyDiv w:val="1"/>
      <w:marLeft w:val="0"/>
      <w:marRight w:val="0"/>
      <w:marTop w:val="0"/>
      <w:marBottom w:val="0"/>
      <w:divBdr>
        <w:top w:val="none" w:sz="0" w:space="0" w:color="auto"/>
        <w:left w:val="none" w:sz="0" w:space="0" w:color="auto"/>
        <w:bottom w:val="none" w:sz="0" w:space="0" w:color="auto"/>
        <w:right w:val="none" w:sz="0" w:space="0" w:color="auto"/>
      </w:divBdr>
    </w:div>
    <w:div w:id="1558470732">
      <w:bodyDiv w:val="1"/>
      <w:marLeft w:val="0"/>
      <w:marRight w:val="0"/>
      <w:marTop w:val="0"/>
      <w:marBottom w:val="0"/>
      <w:divBdr>
        <w:top w:val="none" w:sz="0" w:space="0" w:color="auto"/>
        <w:left w:val="none" w:sz="0" w:space="0" w:color="auto"/>
        <w:bottom w:val="none" w:sz="0" w:space="0" w:color="auto"/>
        <w:right w:val="none" w:sz="0" w:space="0" w:color="auto"/>
      </w:divBdr>
    </w:div>
    <w:div w:id="1562716069">
      <w:bodyDiv w:val="1"/>
      <w:marLeft w:val="0"/>
      <w:marRight w:val="0"/>
      <w:marTop w:val="0"/>
      <w:marBottom w:val="0"/>
      <w:divBdr>
        <w:top w:val="none" w:sz="0" w:space="0" w:color="auto"/>
        <w:left w:val="none" w:sz="0" w:space="0" w:color="auto"/>
        <w:bottom w:val="none" w:sz="0" w:space="0" w:color="auto"/>
        <w:right w:val="none" w:sz="0" w:space="0" w:color="auto"/>
      </w:divBdr>
    </w:div>
    <w:div w:id="1562863919">
      <w:bodyDiv w:val="1"/>
      <w:marLeft w:val="0"/>
      <w:marRight w:val="0"/>
      <w:marTop w:val="0"/>
      <w:marBottom w:val="0"/>
      <w:divBdr>
        <w:top w:val="none" w:sz="0" w:space="0" w:color="auto"/>
        <w:left w:val="none" w:sz="0" w:space="0" w:color="auto"/>
        <w:bottom w:val="none" w:sz="0" w:space="0" w:color="auto"/>
        <w:right w:val="none" w:sz="0" w:space="0" w:color="auto"/>
      </w:divBdr>
    </w:div>
    <w:div w:id="1563099415">
      <w:bodyDiv w:val="1"/>
      <w:marLeft w:val="0"/>
      <w:marRight w:val="0"/>
      <w:marTop w:val="0"/>
      <w:marBottom w:val="0"/>
      <w:divBdr>
        <w:top w:val="none" w:sz="0" w:space="0" w:color="auto"/>
        <w:left w:val="none" w:sz="0" w:space="0" w:color="auto"/>
        <w:bottom w:val="none" w:sz="0" w:space="0" w:color="auto"/>
        <w:right w:val="none" w:sz="0" w:space="0" w:color="auto"/>
      </w:divBdr>
    </w:div>
    <w:div w:id="1564829964">
      <w:bodyDiv w:val="1"/>
      <w:marLeft w:val="0"/>
      <w:marRight w:val="0"/>
      <w:marTop w:val="0"/>
      <w:marBottom w:val="0"/>
      <w:divBdr>
        <w:top w:val="none" w:sz="0" w:space="0" w:color="auto"/>
        <w:left w:val="none" w:sz="0" w:space="0" w:color="auto"/>
        <w:bottom w:val="none" w:sz="0" w:space="0" w:color="auto"/>
        <w:right w:val="none" w:sz="0" w:space="0" w:color="auto"/>
      </w:divBdr>
    </w:div>
    <w:div w:id="1569992584">
      <w:bodyDiv w:val="1"/>
      <w:marLeft w:val="0"/>
      <w:marRight w:val="0"/>
      <w:marTop w:val="0"/>
      <w:marBottom w:val="0"/>
      <w:divBdr>
        <w:top w:val="none" w:sz="0" w:space="0" w:color="auto"/>
        <w:left w:val="none" w:sz="0" w:space="0" w:color="auto"/>
        <w:bottom w:val="none" w:sz="0" w:space="0" w:color="auto"/>
        <w:right w:val="none" w:sz="0" w:space="0" w:color="auto"/>
      </w:divBdr>
    </w:div>
    <w:div w:id="1572036733">
      <w:bodyDiv w:val="1"/>
      <w:marLeft w:val="0"/>
      <w:marRight w:val="0"/>
      <w:marTop w:val="0"/>
      <w:marBottom w:val="0"/>
      <w:divBdr>
        <w:top w:val="none" w:sz="0" w:space="0" w:color="auto"/>
        <w:left w:val="none" w:sz="0" w:space="0" w:color="auto"/>
        <w:bottom w:val="none" w:sz="0" w:space="0" w:color="auto"/>
        <w:right w:val="none" w:sz="0" w:space="0" w:color="auto"/>
      </w:divBdr>
      <w:divsChild>
        <w:div w:id="1601601043">
          <w:marLeft w:val="0"/>
          <w:marRight w:val="0"/>
          <w:marTop w:val="0"/>
          <w:marBottom w:val="0"/>
          <w:divBdr>
            <w:top w:val="none" w:sz="0" w:space="0" w:color="auto"/>
            <w:left w:val="none" w:sz="0" w:space="0" w:color="auto"/>
            <w:bottom w:val="none" w:sz="0" w:space="0" w:color="auto"/>
            <w:right w:val="none" w:sz="0" w:space="0" w:color="auto"/>
          </w:divBdr>
        </w:div>
      </w:divsChild>
    </w:div>
    <w:div w:id="1576820270">
      <w:bodyDiv w:val="1"/>
      <w:marLeft w:val="0"/>
      <w:marRight w:val="0"/>
      <w:marTop w:val="0"/>
      <w:marBottom w:val="0"/>
      <w:divBdr>
        <w:top w:val="none" w:sz="0" w:space="0" w:color="auto"/>
        <w:left w:val="none" w:sz="0" w:space="0" w:color="auto"/>
        <w:bottom w:val="none" w:sz="0" w:space="0" w:color="auto"/>
        <w:right w:val="none" w:sz="0" w:space="0" w:color="auto"/>
      </w:divBdr>
    </w:div>
    <w:div w:id="1578049717">
      <w:bodyDiv w:val="1"/>
      <w:marLeft w:val="0"/>
      <w:marRight w:val="0"/>
      <w:marTop w:val="0"/>
      <w:marBottom w:val="0"/>
      <w:divBdr>
        <w:top w:val="none" w:sz="0" w:space="0" w:color="auto"/>
        <w:left w:val="none" w:sz="0" w:space="0" w:color="auto"/>
        <w:bottom w:val="none" w:sz="0" w:space="0" w:color="auto"/>
        <w:right w:val="none" w:sz="0" w:space="0" w:color="auto"/>
      </w:divBdr>
    </w:div>
    <w:div w:id="1581790406">
      <w:bodyDiv w:val="1"/>
      <w:marLeft w:val="0"/>
      <w:marRight w:val="0"/>
      <w:marTop w:val="0"/>
      <w:marBottom w:val="0"/>
      <w:divBdr>
        <w:top w:val="none" w:sz="0" w:space="0" w:color="auto"/>
        <w:left w:val="none" w:sz="0" w:space="0" w:color="auto"/>
        <w:bottom w:val="none" w:sz="0" w:space="0" w:color="auto"/>
        <w:right w:val="none" w:sz="0" w:space="0" w:color="auto"/>
      </w:divBdr>
    </w:div>
    <w:div w:id="1593313578">
      <w:bodyDiv w:val="1"/>
      <w:marLeft w:val="0"/>
      <w:marRight w:val="0"/>
      <w:marTop w:val="0"/>
      <w:marBottom w:val="0"/>
      <w:divBdr>
        <w:top w:val="none" w:sz="0" w:space="0" w:color="auto"/>
        <w:left w:val="none" w:sz="0" w:space="0" w:color="auto"/>
        <w:bottom w:val="none" w:sz="0" w:space="0" w:color="auto"/>
        <w:right w:val="none" w:sz="0" w:space="0" w:color="auto"/>
      </w:divBdr>
    </w:div>
    <w:div w:id="1599367905">
      <w:bodyDiv w:val="1"/>
      <w:marLeft w:val="0"/>
      <w:marRight w:val="0"/>
      <w:marTop w:val="0"/>
      <w:marBottom w:val="0"/>
      <w:divBdr>
        <w:top w:val="none" w:sz="0" w:space="0" w:color="auto"/>
        <w:left w:val="none" w:sz="0" w:space="0" w:color="auto"/>
        <w:bottom w:val="none" w:sz="0" w:space="0" w:color="auto"/>
        <w:right w:val="none" w:sz="0" w:space="0" w:color="auto"/>
      </w:divBdr>
    </w:div>
    <w:div w:id="1600675519">
      <w:bodyDiv w:val="1"/>
      <w:marLeft w:val="0"/>
      <w:marRight w:val="0"/>
      <w:marTop w:val="0"/>
      <w:marBottom w:val="0"/>
      <w:divBdr>
        <w:top w:val="none" w:sz="0" w:space="0" w:color="auto"/>
        <w:left w:val="none" w:sz="0" w:space="0" w:color="auto"/>
        <w:bottom w:val="none" w:sz="0" w:space="0" w:color="auto"/>
        <w:right w:val="none" w:sz="0" w:space="0" w:color="auto"/>
      </w:divBdr>
      <w:divsChild>
        <w:div w:id="1365598214">
          <w:marLeft w:val="0"/>
          <w:marRight w:val="0"/>
          <w:marTop w:val="0"/>
          <w:marBottom w:val="0"/>
          <w:divBdr>
            <w:top w:val="none" w:sz="0" w:space="0" w:color="auto"/>
            <w:left w:val="none" w:sz="0" w:space="0" w:color="auto"/>
            <w:bottom w:val="none" w:sz="0" w:space="0" w:color="auto"/>
            <w:right w:val="none" w:sz="0" w:space="0" w:color="auto"/>
          </w:divBdr>
        </w:div>
      </w:divsChild>
    </w:div>
    <w:div w:id="1605728689">
      <w:bodyDiv w:val="1"/>
      <w:marLeft w:val="0"/>
      <w:marRight w:val="0"/>
      <w:marTop w:val="0"/>
      <w:marBottom w:val="0"/>
      <w:divBdr>
        <w:top w:val="none" w:sz="0" w:space="0" w:color="auto"/>
        <w:left w:val="none" w:sz="0" w:space="0" w:color="auto"/>
        <w:bottom w:val="none" w:sz="0" w:space="0" w:color="auto"/>
        <w:right w:val="none" w:sz="0" w:space="0" w:color="auto"/>
      </w:divBdr>
    </w:div>
    <w:div w:id="1606111482">
      <w:bodyDiv w:val="1"/>
      <w:marLeft w:val="0"/>
      <w:marRight w:val="0"/>
      <w:marTop w:val="0"/>
      <w:marBottom w:val="0"/>
      <w:divBdr>
        <w:top w:val="none" w:sz="0" w:space="0" w:color="auto"/>
        <w:left w:val="none" w:sz="0" w:space="0" w:color="auto"/>
        <w:bottom w:val="none" w:sz="0" w:space="0" w:color="auto"/>
        <w:right w:val="none" w:sz="0" w:space="0" w:color="auto"/>
      </w:divBdr>
    </w:div>
    <w:div w:id="1608394003">
      <w:bodyDiv w:val="1"/>
      <w:marLeft w:val="0"/>
      <w:marRight w:val="0"/>
      <w:marTop w:val="0"/>
      <w:marBottom w:val="0"/>
      <w:divBdr>
        <w:top w:val="none" w:sz="0" w:space="0" w:color="auto"/>
        <w:left w:val="none" w:sz="0" w:space="0" w:color="auto"/>
        <w:bottom w:val="none" w:sz="0" w:space="0" w:color="auto"/>
        <w:right w:val="none" w:sz="0" w:space="0" w:color="auto"/>
      </w:divBdr>
    </w:div>
    <w:div w:id="1611473449">
      <w:bodyDiv w:val="1"/>
      <w:marLeft w:val="0"/>
      <w:marRight w:val="0"/>
      <w:marTop w:val="0"/>
      <w:marBottom w:val="0"/>
      <w:divBdr>
        <w:top w:val="none" w:sz="0" w:space="0" w:color="auto"/>
        <w:left w:val="none" w:sz="0" w:space="0" w:color="auto"/>
        <w:bottom w:val="none" w:sz="0" w:space="0" w:color="auto"/>
        <w:right w:val="none" w:sz="0" w:space="0" w:color="auto"/>
      </w:divBdr>
    </w:div>
    <w:div w:id="1615282991">
      <w:bodyDiv w:val="1"/>
      <w:marLeft w:val="0"/>
      <w:marRight w:val="0"/>
      <w:marTop w:val="0"/>
      <w:marBottom w:val="0"/>
      <w:divBdr>
        <w:top w:val="none" w:sz="0" w:space="0" w:color="auto"/>
        <w:left w:val="none" w:sz="0" w:space="0" w:color="auto"/>
        <w:bottom w:val="none" w:sz="0" w:space="0" w:color="auto"/>
        <w:right w:val="none" w:sz="0" w:space="0" w:color="auto"/>
      </w:divBdr>
    </w:div>
    <w:div w:id="1615362527">
      <w:bodyDiv w:val="1"/>
      <w:marLeft w:val="0"/>
      <w:marRight w:val="0"/>
      <w:marTop w:val="0"/>
      <w:marBottom w:val="0"/>
      <w:divBdr>
        <w:top w:val="none" w:sz="0" w:space="0" w:color="auto"/>
        <w:left w:val="none" w:sz="0" w:space="0" w:color="auto"/>
        <w:bottom w:val="none" w:sz="0" w:space="0" w:color="auto"/>
        <w:right w:val="none" w:sz="0" w:space="0" w:color="auto"/>
      </w:divBdr>
    </w:div>
    <w:div w:id="1621062293">
      <w:bodyDiv w:val="1"/>
      <w:marLeft w:val="0"/>
      <w:marRight w:val="0"/>
      <w:marTop w:val="0"/>
      <w:marBottom w:val="0"/>
      <w:divBdr>
        <w:top w:val="none" w:sz="0" w:space="0" w:color="auto"/>
        <w:left w:val="none" w:sz="0" w:space="0" w:color="auto"/>
        <w:bottom w:val="none" w:sz="0" w:space="0" w:color="auto"/>
        <w:right w:val="none" w:sz="0" w:space="0" w:color="auto"/>
      </w:divBdr>
    </w:div>
    <w:div w:id="1622296226">
      <w:bodyDiv w:val="1"/>
      <w:marLeft w:val="0"/>
      <w:marRight w:val="0"/>
      <w:marTop w:val="0"/>
      <w:marBottom w:val="0"/>
      <w:divBdr>
        <w:top w:val="none" w:sz="0" w:space="0" w:color="auto"/>
        <w:left w:val="none" w:sz="0" w:space="0" w:color="auto"/>
        <w:bottom w:val="none" w:sz="0" w:space="0" w:color="auto"/>
        <w:right w:val="none" w:sz="0" w:space="0" w:color="auto"/>
      </w:divBdr>
    </w:div>
    <w:div w:id="1624264811">
      <w:bodyDiv w:val="1"/>
      <w:marLeft w:val="0"/>
      <w:marRight w:val="0"/>
      <w:marTop w:val="0"/>
      <w:marBottom w:val="0"/>
      <w:divBdr>
        <w:top w:val="none" w:sz="0" w:space="0" w:color="auto"/>
        <w:left w:val="none" w:sz="0" w:space="0" w:color="auto"/>
        <w:bottom w:val="none" w:sz="0" w:space="0" w:color="auto"/>
        <w:right w:val="none" w:sz="0" w:space="0" w:color="auto"/>
      </w:divBdr>
    </w:div>
    <w:div w:id="1624650682">
      <w:bodyDiv w:val="1"/>
      <w:marLeft w:val="0"/>
      <w:marRight w:val="0"/>
      <w:marTop w:val="0"/>
      <w:marBottom w:val="0"/>
      <w:divBdr>
        <w:top w:val="none" w:sz="0" w:space="0" w:color="auto"/>
        <w:left w:val="none" w:sz="0" w:space="0" w:color="auto"/>
        <w:bottom w:val="none" w:sz="0" w:space="0" w:color="auto"/>
        <w:right w:val="none" w:sz="0" w:space="0" w:color="auto"/>
      </w:divBdr>
    </w:div>
    <w:div w:id="1628270485">
      <w:bodyDiv w:val="1"/>
      <w:marLeft w:val="0"/>
      <w:marRight w:val="0"/>
      <w:marTop w:val="0"/>
      <w:marBottom w:val="0"/>
      <w:divBdr>
        <w:top w:val="none" w:sz="0" w:space="0" w:color="auto"/>
        <w:left w:val="none" w:sz="0" w:space="0" w:color="auto"/>
        <w:bottom w:val="none" w:sz="0" w:space="0" w:color="auto"/>
        <w:right w:val="none" w:sz="0" w:space="0" w:color="auto"/>
      </w:divBdr>
    </w:div>
    <w:div w:id="1632590322">
      <w:bodyDiv w:val="1"/>
      <w:marLeft w:val="0"/>
      <w:marRight w:val="0"/>
      <w:marTop w:val="0"/>
      <w:marBottom w:val="0"/>
      <w:divBdr>
        <w:top w:val="none" w:sz="0" w:space="0" w:color="auto"/>
        <w:left w:val="none" w:sz="0" w:space="0" w:color="auto"/>
        <w:bottom w:val="none" w:sz="0" w:space="0" w:color="auto"/>
        <w:right w:val="none" w:sz="0" w:space="0" w:color="auto"/>
      </w:divBdr>
    </w:div>
    <w:div w:id="1632706984">
      <w:bodyDiv w:val="1"/>
      <w:marLeft w:val="0"/>
      <w:marRight w:val="0"/>
      <w:marTop w:val="0"/>
      <w:marBottom w:val="0"/>
      <w:divBdr>
        <w:top w:val="none" w:sz="0" w:space="0" w:color="auto"/>
        <w:left w:val="none" w:sz="0" w:space="0" w:color="auto"/>
        <w:bottom w:val="none" w:sz="0" w:space="0" w:color="auto"/>
        <w:right w:val="none" w:sz="0" w:space="0" w:color="auto"/>
      </w:divBdr>
    </w:div>
    <w:div w:id="1638412583">
      <w:bodyDiv w:val="1"/>
      <w:marLeft w:val="0"/>
      <w:marRight w:val="0"/>
      <w:marTop w:val="0"/>
      <w:marBottom w:val="0"/>
      <w:divBdr>
        <w:top w:val="none" w:sz="0" w:space="0" w:color="auto"/>
        <w:left w:val="none" w:sz="0" w:space="0" w:color="auto"/>
        <w:bottom w:val="none" w:sz="0" w:space="0" w:color="auto"/>
        <w:right w:val="none" w:sz="0" w:space="0" w:color="auto"/>
      </w:divBdr>
    </w:div>
    <w:div w:id="1639458454">
      <w:bodyDiv w:val="1"/>
      <w:marLeft w:val="0"/>
      <w:marRight w:val="0"/>
      <w:marTop w:val="0"/>
      <w:marBottom w:val="0"/>
      <w:divBdr>
        <w:top w:val="none" w:sz="0" w:space="0" w:color="auto"/>
        <w:left w:val="none" w:sz="0" w:space="0" w:color="auto"/>
        <w:bottom w:val="none" w:sz="0" w:space="0" w:color="auto"/>
        <w:right w:val="none" w:sz="0" w:space="0" w:color="auto"/>
      </w:divBdr>
    </w:div>
    <w:div w:id="1639677612">
      <w:bodyDiv w:val="1"/>
      <w:marLeft w:val="0"/>
      <w:marRight w:val="0"/>
      <w:marTop w:val="0"/>
      <w:marBottom w:val="0"/>
      <w:divBdr>
        <w:top w:val="none" w:sz="0" w:space="0" w:color="auto"/>
        <w:left w:val="none" w:sz="0" w:space="0" w:color="auto"/>
        <w:bottom w:val="none" w:sz="0" w:space="0" w:color="auto"/>
        <w:right w:val="none" w:sz="0" w:space="0" w:color="auto"/>
      </w:divBdr>
    </w:div>
    <w:div w:id="1642227423">
      <w:bodyDiv w:val="1"/>
      <w:marLeft w:val="0"/>
      <w:marRight w:val="0"/>
      <w:marTop w:val="0"/>
      <w:marBottom w:val="0"/>
      <w:divBdr>
        <w:top w:val="none" w:sz="0" w:space="0" w:color="auto"/>
        <w:left w:val="none" w:sz="0" w:space="0" w:color="auto"/>
        <w:bottom w:val="none" w:sz="0" w:space="0" w:color="auto"/>
        <w:right w:val="none" w:sz="0" w:space="0" w:color="auto"/>
      </w:divBdr>
    </w:div>
    <w:div w:id="1643004456">
      <w:bodyDiv w:val="1"/>
      <w:marLeft w:val="0"/>
      <w:marRight w:val="0"/>
      <w:marTop w:val="0"/>
      <w:marBottom w:val="0"/>
      <w:divBdr>
        <w:top w:val="none" w:sz="0" w:space="0" w:color="auto"/>
        <w:left w:val="none" w:sz="0" w:space="0" w:color="auto"/>
        <w:bottom w:val="none" w:sz="0" w:space="0" w:color="auto"/>
        <w:right w:val="none" w:sz="0" w:space="0" w:color="auto"/>
      </w:divBdr>
    </w:div>
    <w:div w:id="1646004686">
      <w:bodyDiv w:val="1"/>
      <w:marLeft w:val="0"/>
      <w:marRight w:val="0"/>
      <w:marTop w:val="0"/>
      <w:marBottom w:val="0"/>
      <w:divBdr>
        <w:top w:val="none" w:sz="0" w:space="0" w:color="auto"/>
        <w:left w:val="none" w:sz="0" w:space="0" w:color="auto"/>
        <w:bottom w:val="none" w:sz="0" w:space="0" w:color="auto"/>
        <w:right w:val="none" w:sz="0" w:space="0" w:color="auto"/>
      </w:divBdr>
      <w:divsChild>
        <w:div w:id="675810638">
          <w:marLeft w:val="0"/>
          <w:marRight w:val="0"/>
          <w:marTop w:val="0"/>
          <w:marBottom w:val="0"/>
          <w:divBdr>
            <w:top w:val="none" w:sz="0" w:space="0" w:color="auto"/>
            <w:left w:val="none" w:sz="0" w:space="0" w:color="auto"/>
            <w:bottom w:val="none" w:sz="0" w:space="0" w:color="auto"/>
            <w:right w:val="none" w:sz="0" w:space="0" w:color="auto"/>
          </w:divBdr>
        </w:div>
      </w:divsChild>
    </w:div>
    <w:div w:id="1649896933">
      <w:bodyDiv w:val="1"/>
      <w:marLeft w:val="0"/>
      <w:marRight w:val="0"/>
      <w:marTop w:val="0"/>
      <w:marBottom w:val="0"/>
      <w:divBdr>
        <w:top w:val="none" w:sz="0" w:space="0" w:color="auto"/>
        <w:left w:val="none" w:sz="0" w:space="0" w:color="auto"/>
        <w:bottom w:val="none" w:sz="0" w:space="0" w:color="auto"/>
        <w:right w:val="none" w:sz="0" w:space="0" w:color="auto"/>
      </w:divBdr>
    </w:div>
    <w:div w:id="1650865032">
      <w:bodyDiv w:val="1"/>
      <w:marLeft w:val="0"/>
      <w:marRight w:val="0"/>
      <w:marTop w:val="0"/>
      <w:marBottom w:val="0"/>
      <w:divBdr>
        <w:top w:val="none" w:sz="0" w:space="0" w:color="auto"/>
        <w:left w:val="none" w:sz="0" w:space="0" w:color="auto"/>
        <w:bottom w:val="none" w:sz="0" w:space="0" w:color="auto"/>
        <w:right w:val="none" w:sz="0" w:space="0" w:color="auto"/>
      </w:divBdr>
    </w:div>
    <w:div w:id="1651208268">
      <w:bodyDiv w:val="1"/>
      <w:marLeft w:val="0"/>
      <w:marRight w:val="0"/>
      <w:marTop w:val="0"/>
      <w:marBottom w:val="0"/>
      <w:divBdr>
        <w:top w:val="none" w:sz="0" w:space="0" w:color="auto"/>
        <w:left w:val="none" w:sz="0" w:space="0" w:color="auto"/>
        <w:bottom w:val="none" w:sz="0" w:space="0" w:color="auto"/>
        <w:right w:val="none" w:sz="0" w:space="0" w:color="auto"/>
      </w:divBdr>
    </w:div>
    <w:div w:id="1654094546">
      <w:bodyDiv w:val="1"/>
      <w:marLeft w:val="0"/>
      <w:marRight w:val="0"/>
      <w:marTop w:val="0"/>
      <w:marBottom w:val="0"/>
      <w:divBdr>
        <w:top w:val="none" w:sz="0" w:space="0" w:color="auto"/>
        <w:left w:val="none" w:sz="0" w:space="0" w:color="auto"/>
        <w:bottom w:val="none" w:sz="0" w:space="0" w:color="auto"/>
        <w:right w:val="none" w:sz="0" w:space="0" w:color="auto"/>
      </w:divBdr>
    </w:div>
    <w:div w:id="1655135259">
      <w:bodyDiv w:val="1"/>
      <w:marLeft w:val="0"/>
      <w:marRight w:val="0"/>
      <w:marTop w:val="0"/>
      <w:marBottom w:val="0"/>
      <w:divBdr>
        <w:top w:val="none" w:sz="0" w:space="0" w:color="auto"/>
        <w:left w:val="none" w:sz="0" w:space="0" w:color="auto"/>
        <w:bottom w:val="none" w:sz="0" w:space="0" w:color="auto"/>
        <w:right w:val="none" w:sz="0" w:space="0" w:color="auto"/>
      </w:divBdr>
    </w:div>
    <w:div w:id="1656450829">
      <w:bodyDiv w:val="1"/>
      <w:marLeft w:val="0"/>
      <w:marRight w:val="0"/>
      <w:marTop w:val="0"/>
      <w:marBottom w:val="0"/>
      <w:divBdr>
        <w:top w:val="none" w:sz="0" w:space="0" w:color="auto"/>
        <w:left w:val="none" w:sz="0" w:space="0" w:color="auto"/>
        <w:bottom w:val="none" w:sz="0" w:space="0" w:color="auto"/>
        <w:right w:val="none" w:sz="0" w:space="0" w:color="auto"/>
      </w:divBdr>
    </w:div>
    <w:div w:id="1657031666">
      <w:bodyDiv w:val="1"/>
      <w:marLeft w:val="0"/>
      <w:marRight w:val="0"/>
      <w:marTop w:val="0"/>
      <w:marBottom w:val="0"/>
      <w:divBdr>
        <w:top w:val="none" w:sz="0" w:space="0" w:color="auto"/>
        <w:left w:val="none" w:sz="0" w:space="0" w:color="auto"/>
        <w:bottom w:val="none" w:sz="0" w:space="0" w:color="auto"/>
        <w:right w:val="none" w:sz="0" w:space="0" w:color="auto"/>
      </w:divBdr>
    </w:div>
    <w:div w:id="1657222564">
      <w:bodyDiv w:val="1"/>
      <w:marLeft w:val="0"/>
      <w:marRight w:val="0"/>
      <w:marTop w:val="0"/>
      <w:marBottom w:val="0"/>
      <w:divBdr>
        <w:top w:val="none" w:sz="0" w:space="0" w:color="auto"/>
        <w:left w:val="none" w:sz="0" w:space="0" w:color="auto"/>
        <w:bottom w:val="none" w:sz="0" w:space="0" w:color="auto"/>
        <w:right w:val="none" w:sz="0" w:space="0" w:color="auto"/>
      </w:divBdr>
    </w:div>
    <w:div w:id="1657567093">
      <w:bodyDiv w:val="1"/>
      <w:marLeft w:val="0"/>
      <w:marRight w:val="0"/>
      <w:marTop w:val="0"/>
      <w:marBottom w:val="0"/>
      <w:divBdr>
        <w:top w:val="none" w:sz="0" w:space="0" w:color="auto"/>
        <w:left w:val="none" w:sz="0" w:space="0" w:color="auto"/>
        <w:bottom w:val="none" w:sz="0" w:space="0" w:color="auto"/>
        <w:right w:val="none" w:sz="0" w:space="0" w:color="auto"/>
      </w:divBdr>
    </w:div>
    <w:div w:id="1659647787">
      <w:bodyDiv w:val="1"/>
      <w:marLeft w:val="0"/>
      <w:marRight w:val="0"/>
      <w:marTop w:val="0"/>
      <w:marBottom w:val="0"/>
      <w:divBdr>
        <w:top w:val="none" w:sz="0" w:space="0" w:color="auto"/>
        <w:left w:val="none" w:sz="0" w:space="0" w:color="auto"/>
        <w:bottom w:val="none" w:sz="0" w:space="0" w:color="auto"/>
        <w:right w:val="none" w:sz="0" w:space="0" w:color="auto"/>
      </w:divBdr>
    </w:div>
    <w:div w:id="1660303968">
      <w:bodyDiv w:val="1"/>
      <w:marLeft w:val="0"/>
      <w:marRight w:val="0"/>
      <w:marTop w:val="0"/>
      <w:marBottom w:val="0"/>
      <w:divBdr>
        <w:top w:val="none" w:sz="0" w:space="0" w:color="auto"/>
        <w:left w:val="none" w:sz="0" w:space="0" w:color="auto"/>
        <w:bottom w:val="none" w:sz="0" w:space="0" w:color="auto"/>
        <w:right w:val="none" w:sz="0" w:space="0" w:color="auto"/>
      </w:divBdr>
    </w:div>
    <w:div w:id="1662585991">
      <w:bodyDiv w:val="1"/>
      <w:marLeft w:val="0"/>
      <w:marRight w:val="0"/>
      <w:marTop w:val="0"/>
      <w:marBottom w:val="0"/>
      <w:divBdr>
        <w:top w:val="none" w:sz="0" w:space="0" w:color="auto"/>
        <w:left w:val="none" w:sz="0" w:space="0" w:color="auto"/>
        <w:bottom w:val="none" w:sz="0" w:space="0" w:color="auto"/>
        <w:right w:val="none" w:sz="0" w:space="0" w:color="auto"/>
      </w:divBdr>
    </w:div>
    <w:div w:id="1663116276">
      <w:bodyDiv w:val="1"/>
      <w:marLeft w:val="0"/>
      <w:marRight w:val="0"/>
      <w:marTop w:val="0"/>
      <w:marBottom w:val="0"/>
      <w:divBdr>
        <w:top w:val="none" w:sz="0" w:space="0" w:color="auto"/>
        <w:left w:val="none" w:sz="0" w:space="0" w:color="auto"/>
        <w:bottom w:val="none" w:sz="0" w:space="0" w:color="auto"/>
        <w:right w:val="none" w:sz="0" w:space="0" w:color="auto"/>
      </w:divBdr>
    </w:div>
    <w:div w:id="1667395638">
      <w:bodyDiv w:val="1"/>
      <w:marLeft w:val="0"/>
      <w:marRight w:val="0"/>
      <w:marTop w:val="0"/>
      <w:marBottom w:val="0"/>
      <w:divBdr>
        <w:top w:val="none" w:sz="0" w:space="0" w:color="auto"/>
        <w:left w:val="none" w:sz="0" w:space="0" w:color="auto"/>
        <w:bottom w:val="none" w:sz="0" w:space="0" w:color="auto"/>
        <w:right w:val="none" w:sz="0" w:space="0" w:color="auto"/>
      </w:divBdr>
    </w:div>
    <w:div w:id="1667436458">
      <w:bodyDiv w:val="1"/>
      <w:marLeft w:val="0"/>
      <w:marRight w:val="0"/>
      <w:marTop w:val="0"/>
      <w:marBottom w:val="0"/>
      <w:divBdr>
        <w:top w:val="none" w:sz="0" w:space="0" w:color="auto"/>
        <w:left w:val="none" w:sz="0" w:space="0" w:color="auto"/>
        <w:bottom w:val="none" w:sz="0" w:space="0" w:color="auto"/>
        <w:right w:val="none" w:sz="0" w:space="0" w:color="auto"/>
      </w:divBdr>
    </w:div>
    <w:div w:id="1670986422">
      <w:bodyDiv w:val="1"/>
      <w:marLeft w:val="0"/>
      <w:marRight w:val="0"/>
      <w:marTop w:val="0"/>
      <w:marBottom w:val="0"/>
      <w:divBdr>
        <w:top w:val="none" w:sz="0" w:space="0" w:color="auto"/>
        <w:left w:val="none" w:sz="0" w:space="0" w:color="auto"/>
        <w:bottom w:val="none" w:sz="0" w:space="0" w:color="auto"/>
        <w:right w:val="none" w:sz="0" w:space="0" w:color="auto"/>
      </w:divBdr>
    </w:div>
    <w:div w:id="1675104719">
      <w:bodyDiv w:val="1"/>
      <w:marLeft w:val="0"/>
      <w:marRight w:val="0"/>
      <w:marTop w:val="0"/>
      <w:marBottom w:val="0"/>
      <w:divBdr>
        <w:top w:val="none" w:sz="0" w:space="0" w:color="auto"/>
        <w:left w:val="none" w:sz="0" w:space="0" w:color="auto"/>
        <w:bottom w:val="none" w:sz="0" w:space="0" w:color="auto"/>
        <w:right w:val="none" w:sz="0" w:space="0" w:color="auto"/>
      </w:divBdr>
    </w:div>
    <w:div w:id="1677656689">
      <w:bodyDiv w:val="1"/>
      <w:marLeft w:val="0"/>
      <w:marRight w:val="0"/>
      <w:marTop w:val="0"/>
      <w:marBottom w:val="0"/>
      <w:divBdr>
        <w:top w:val="none" w:sz="0" w:space="0" w:color="auto"/>
        <w:left w:val="none" w:sz="0" w:space="0" w:color="auto"/>
        <w:bottom w:val="none" w:sz="0" w:space="0" w:color="auto"/>
        <w:right w:val="none" w:sz="0" w:space="0" w:color="auto"/>
      </w:divBdr>
    </w:div>
    <w:div w:id="1678115444">
      <w:bodyDiv w:val="1"/>
      <w:marLeft w:val="0"/>
      <w:marRight w:val="0"/>
      <w:marTop w:val="0"/>
      <w:marBottom w:val="0"/>
      <w:divBdr>
        <w:top w:val="none" w:sz="0" w:space="0" w:color="auto"/>
        <w:left w:val="none" w:sz="0" w:space="0" w:color="auto"/>
        <w:bottom w:val="none" w:sz="0" w:space="0" w:color="auto"/>
        <w:right w:val="none" w:sz="0" w:space="0" w:color="auto"/>
      </w:divBdr>
    </w:div>
    <w:div w:id="1689864429">
      <w:bodyDiv w:val="1"/>
      <w:marLeft w:val="0"/>
      <w:marRight w:val="0"/>
      <w:marTop w:val="0"/>
      <w:marBottom w:val="0"/>
      <w:divBdr>
        <w:top w:val="none" w:sz="0" w:space="0" w:color="auto"/>
        <w:left w:val="none" w:sz="0" w:space="0" w:color="auto"/>
        <w:bottom w:val="none" w:sz="0" w:space="0" w:color="auto"/>
        <w:right w:val="none" w:sz="0" w:space="0" w:color="auto"/>
      </w:divBdr>
    </w:div>
    <w:div w:id="1693797651">
      <w:bodyDiv w:val="1"/>
      <w:marLeft w:val="0"/>
      <w:marRight w:val="0"/>
      <w:marTop w:val="0"/>
      <w:marBottom w:val="0"/>
      <w:divBdr>
        <w:top w:val="none" w:sz="0" w:space="0" w:color="auto"/>
        <w:left w:val="none" w:sz="0" w:space="0" w:color="auto"/>
        <w:bottom w:val="none" w:sz="0" w:space="0" w:color="auto"/>
        <w:right w:val="none" w:sz="0" w:space="0" w:color="auto"/>
      </w:divBdr>
    </w:div>
    <w:div w:id="1696275551">
      <w:bodyDiv w:val="1"/>
      <w:marLeft w:val="0"/>
      <w:marRight w:val="0"/>
      <w:marTop w:val="0"/>
      <w:marBottom w:val="0"/>
      <w:divBdr>
        <w:top w:val="none" w:sz="0" w:space="0" w:color="auto"/>
        <w:left w:val="none" w:sz="0" w:space="0" w:color="auto"/>
        <w:bottom w:val="none" w:sz="0" w:space="0" w:color="auto"/>
        <w:right w:val="none" w:sz="0" w:space="0" w:color="auto"/>
      </w:divBdr>
    </w:div>
    <w:div w:id="1698507989">
      <w:bodyDiv w:val="1"/>
      <w:marLeft w:val="0"/>
      <w:marRight w:val="0"/>
      <w:marTop w:val="0"/>
      <w:marBottom w:val="0"/>
      <w:divBdr>
        <w:top w:val="none" w:sz="0" w:space="0" w:color="auto"/>
        <w:left w:val="none" w:sz="0" w:space="0" w:color="auto"/>
        <w:bottom w:val="none" w:sz="0" w:space="0" w:color="auto"/>
        <w:right w:val="none" w:sz="0" w:space="0" w:color="auto"/>
      </w:divBdr>
    </w:div>
    <w:div w:id="1698651091">
      <w:bodyDiv w:val="1"/>
      <w:marLeft w:val="0"/>
      <w:marRight w:val="0"/>
      <w:marTop w:val="0"/>
      <w:marBottom w:val="0"/>
      <w:divBdr>
        <w:top w:val="none" w:sz="0" w:space="0" w:color="auto"/>
        <w:left w:val="none" w:sz="0" w:space="0" w:color="auto"/>
        <w:bottom w:val="none" w:sz="0" w:space="0" w:color="auto"/>
        <w:right w:val="none" w:sz="0" w:space="0" w:color="auto"/>
      </w:divBdr>
    </w:div>
    <w:div w:id="1700466928">
      <w:bodyDiv w:val="1"/>
      <w:marLeft w:val="0"/>
      <w:marRight w:val="0"/>
      <w:marTop w:val="0"/>
      <w:marBottom w:val="0"/>
      <w:divBdr>
        <w:top w:val="none" w:sz="0" w:space="0" w:color="auto"/>
        <w:left w:val="none" w:sz="0" w:space="0" w:color="auto"/>
        <w:bottom w:val="none" w:sz="0" w:space="0" w:color="auto"/>
        <w:right w:val="none" w:sz="0" w:space="0" w:color="auto"/>
      </w:divBdr>
    </w:div>
    <w:div w:id="1703938973">
      <w:bodyDiv w:val="1"/>
      <w:marLeft w:val="0"/>
      <w:marRight w:val="0"/>
      <w:marTop w:val="0"/>
      <w:marBottom w:val="0"/>
      <w:divBdr>
        <w:top w:val="none" w:sz="0" w:space="0" w:color="auto"/>
        <w:left w:val="none" w:sz="0" w:space="0" w:color="auto"/>
        <w:bottom w:val="none" w:sz="0" w:space="0" w:color="auto"/>
        <w:right w:val="none" w:sz="0" w:space="0" w:color="auto"/>
      </w:divBdr>
    </w:div>
    <w:div w:id="1715958078">
      <w:bodyDiv w:val="1"/>
      <w:marLeft w:val="0"/>
      <w:marRight w:val="0"/>
      <w:marTop w:val="0"/>
      <w:marBottom w:val="0"/>
      <w:divBdr>
        <w:top w:val="none" w:sz="0" w:space="0" w:color="auto"/>
        <w:left w:val="none" w:sz="0" w:space="0" w:color="auto"/>
        <w:bottom w:val="none" w:sz="0" w:space="0" w:color="auto"/>
        <w:right w:val="none" w:sz="0" w:space="0" w:color="auto"/>
      </w:divBdr>
    </w:div>
    <w:div w:id="1718509913">
      <w:bodyDiv w:val="1"/>
      <w:marLeft w:val="0"/>
      <w:marRight w:val="0"/>
      <w:marTop w:val="0"/>
      <w:marBottom w:val="0"/>
      <w:divBdr>
        <w:top w:val="none" w:sz="0" w:space="0" w:color="auto"/>
        <w:left w:val="none" w:sz="0" w:space="0" w:color="auto"/>
        <w:bottom w:val="none" w:sz="0" w:space="0" w:color="auto"/>
        <w:right w:val="none" w:sz="0" w:space="0" w:color="auto"/>
      </w:divBdr>
    </w:div>
    <w:div w:id="1720549093">
      <w:bodyDiv w:val="1"/>
      <w:marLeft w:val="0"/>
      <w:marRight w:val="0"/>
      <w:marTop w:val="0"/>
      <w:marBottom w:val="0"/>
      <w:divBdr>
        <w:top w:val="none" w:sz="0" w:space="0" w:color="auto"/>
        <w:left w:val="none" w:sz="0" w:space="0" w:color="auto"/>
        <w:bottom w:val="none" w:sz="0" w:space="0" w:color="auto"/>
        <w:right w:val="none" w:sz="0" w:space="0" w:color="auto"/>
      </w:divBdr>
    </w:div>
    <w:div w:id="1724140615">
      <w:bodyDiv w:val="1"/>
      <w:marLeft w:val="0"/>
      <w:marRight w:val="0"/>
      <w:marTop w:val="0"/>
      <w:marBottom w:val="0"/>
      <w:divBdr>
        <w:top w:val="none" w:sz="0" w:space="0" w:color="auto"/>
        <w:left w:val="none" w:sz="0" w:space="0" w:color="auto"/>
        <w:bottom w:val="none" w:sz="0" w:space="0" w:color="auto"/>
        <w:right w:val="none" w:sz="0" w:space="0" w:color="auto"/>
      </w:divBdr>
    </w:div>
    <w:div w:id="1724257131">
      <w:bodyDiv w:val="1"/>
      <w:marLeft w:val="0"/>
      <w:marRight w:val="0"/>
      <w:marTop w:val="0"/>
      <w:marBottom w:val="0"/>
      <w:divBdr>
        <w:top w:val="none" w:sz="0" w:space="0" w:color="auto"/>
        <w:left w:val="none" w:sz="0" w:space="0" w:color="auto"/>
        <w:bottom w:val="none" w:sz="0" w:space="0" w:color="auto"/>
        <w:right w:val="none" w:sz="0" w:space="0" w:color="auto"/>
      </w:divBdr>
    </w:div>
    <w:div w:id="1724985844">
      <w:bodyDiv w:val="1"/>
      <w:marLeft w:val="0"/>
      <w:marRight w:val="0"/>
      <w:marTop w:val="0"/>
      <w:marBottom w:val="0"/>
      <w:divBdr>
        <w:top w:val="none" w:sz="0" w:space="0" w:color="auto"/>
        <w:left w:val="none" w:sz="0" w:space="0" w:color="auto"/>
        <w:bottom w:val="none" w:sz="0" w:space="0" w:color="auto"/>
        <w:right w:val="none" w:sz="0" w:space="0" w:color="auto"/>
      </w:divBdr>
    </w:div>
    <w:div w:id="1726370106">
      <w:bodyDiv w:val="1"/>
      <w:marLeft w:val="0"/>
      <w:marRight w:val="0"/>
      <w:marTop w:val="0"/>
      <w:marBottom w:val="0"/>
      <w:divBdr>
        <w:top w:val="none" w:sz="0" w:space="0" w:color="auto"/>
        <w:left w:val="none" w:sz="0" w:space="0" w:color="auto"/>
        <w:bottom w:val="none" w:sz="0" w:space="0" w:color="auto"/>
        <w:right w:val="none" w:sz="0" w:space="0" w:color="auto"/>
      </w:divBdr>
    </w:div>
    <w:div w:id="1728455300">
      <w:bodyDiv w:val="1"/>
      <w:marLeft w:val="0"/>
      <w:marRight w:val="0"/>
      <w:marTop w:val="0"/>
      <w:marBottom w:val="0"/>
      <w:divBdr>
        <w:top w:val="none" w:sz="0" w:space="0" w:color="auto"/>
        <w:left w:val="none" w:sz="0" w:space="0" w:color="auto"/>
        <w:bottom w:val="none" w:sz="0" w:space="0" w:color="auto"/>
        <w:right w:val="none" w:sz="0" w:space="0" w:color="auto"/>
      </w:divBdr>
    </w:div>
    <w:div w:id="1728648131">
      <w:bodyDiv w:val="1"/>
      <w:marLeft w:val="0"/>
      <w:marRight w:val="0"/>
      <w:marTop w:val="0"/>
      <w:marBottom w:val="0"/>
      <w:divBdr>
        <w:top w:val="none" w:sz="0" w:space="0" w:color="auto"/>
        <w:left w:val="none" w:sz="0" w:space="0" w:color="auto"/>
        <w:bottom w:val="none" w:sz="0" w:space="0" w:color="auto"/>
        <w:right w:val="none" w:sz="0" w:space="0" w:color="auto"/>
      </w:divBdr>
    </w:div>
    <w:div w:id="1728727108">
      <w:bodyDiv w:val="1"/>
      <w:marLeft w:val="0"/>
      <w:marRight w:val="0"/>
      <w:marTop w:val="0"/>
      <w:marBottom w:val="0"/>
      <w:divBdr>
        <w:top w:val="none" w:sz="0" w:space="0" w:color="auto"/>
        <w:left w:val="none" w:sz="0" w:space="0" w:color="auto"/>
        <w:bottom w:val="none" w:sz="0" w:space="0" w:color="auto"/>
        <w:right w:val="none" w:sz="0" w:space="0" w:color="auto"/>
      </w:divBdr>
    </w:div>
    <w:div w:id="1730347371">
      <w:bodyDiv w:val="1"/>
      <w:marLeft w:val="0"/>
      <w:marRight w:val="0"/>
      <w:marTop w:val="0"/>
      <w:marBottom w:val="0"/>
      <w:divBdr>
        <w:top w:val="none" w:sz="0" w:space="0" w:color="auto"/>
        <w:left w:val="none" w:sz="0" w:space="0" w:color="auto"/>
        <w:bottom w:val="none" w:sz="0" w:space="0" w:color="auto"/>
        <w:right w:val="none" w:sz="0" w:space="0" w:color="auto"/>
      </w:divBdr>
    </w:div>
    <w:div w:id="1730573413">
      <w:bodyDiv w:val="1"/>
      <w:marLeft w:val="0"/>
      <w:marRight w:val="0"/>
      <w:marTop w:val="0"/>
      <w:marBottom w:val="0"/>
      <w:divBdr>
        <w:top w:val="none" w:sz="0" w:space="0" w:color="auto"/>
        <w:left w:val="none" w:sz="0" w:space="0" w:color="auto"/>
        <w:bottom w:val="none" w:sz="0" w:space="0" w:color="auto"/>
        <w:right w:val="none" w:sz="0" w:space="0" w:color="auto"/>
      </w:divBdr>
    </w:div>
    <w:div w:id="1733505568">
      <w:bodyDiv w:val="1"/>
      <w:marLeft w:val="0"/>
      <w:marRight w:val="0"/>
      <w:marTop w:val="0"/>
      <w:marBottom w:val="0"/>
      <w:divBdr>
        <w:top w:val="none" w:sz="0" w:space="0" w:color="auto"/>
        <w:left w:val="none" w:sz="0" w:space="0" w:color="auto"/>
        <w:bottom w:val="none" w:sz="0" w:space="0" w:color="auto"/>
        <w:right w:val="none" w:sz="0" w:space="0" w:color="auto"/>
      </w:divBdr>
    </w:div>
    <w:div w:id="1744138916">
      <w:bodyDiv w:val="1"/>
      <w:marLeft w:val="0"/>
      <w:marRight w:val="0"/>
      <w:marTop w:val="0"/>
      <w:marBottom w:val="0"/>
      <w:divBdr>
        <w:top w:val="none" w:sz="0" w:space="0" w:color="auto"/>
        <w:left w:val="none" w:sz="0" w:space="0" w:color="auto"/>
        <w:bottom w:val="none" w:sz="0" w:space="0" w:color="auto"/>
        <w:right w:val="none" w:sz="0" w:space="0" w:color="auto"/>
      </w:divBdr>
    </w:div>
    <w:div w:id="1745568050">
      <w:bodyDiv w:val="1"/>
      <w:marLeft w:val="0"/>
      <w:marRight w:val="0"/>
      <w:marTop w:val="0"/>
      <w:marBottom w:val="0"/>
      <w:divBdr>
        <w:top w:val="none" w:sz="0" w:space="0" w:color="auto"/>
        <w:left w:val="none" w:sz="0" w:space="0" w:color="auto"/>
        <w:bottom w:val="none" w:sz="0" w:space="0" w:color="auto"/>
        <w:right w:val="none" w:sz="0" w:space="0" w:color="auto"/>
      </w:divBdr>
    </w:div>
    <w:div w:id="1746147966">
      <w:bodyDiv w:val="1"/>
      <w:marLeft w:val="0"/>
      <w:marRight w:val="0"/>
      <w:marTop w:val="0"/>
      <w:marBottom w:val="0"/>
      <w:divBdr>
        <w:top w:val="none" w:sz="0" w:space="0" w:color="auto"/>
        <w:left w:val="none" w:sz="0" w:space="0" w:color="auto"/>
        <w:bottom w:val="none" w:sz="0" w:space="0" w:color="auto"/>
        <w:right w:val="none" w:sz="0" w:space="0" w:color="auto"/>
      </w:divBdr>
    </w:div>
    <w:div w:id="1749768514">
      <w:bodyDiv w:val="1"/>
      <w:marLeft w:val="0"/>
      <w:marRight w:val="0"/>
      <w:marTop w:val="0"/>
      <w:marBottom w:val="0"/>
      <w:divBdr>
        <w:top w:val="none" w:sz="0" w:space="0" w:color="auto"/>
        <w:left w:val="none" w:sz="0" w:space="0" w:color="auto"/>
        <w:bottom w:val="none" w:sz="0" w:space="0" w:color="auto"/>
        <w:right w:val="none" w:sz="0" w:space="0" w:color="auto"/>
      </w:divBdr>
    </w:div>
    <w:div w:id="1750498575">
      <w:bodyDiv w:val="1"/>
      <w:marLeft w:val="0"/>
      <w:marRight w:val="0"/>
      <w:marTop w:val="0"/>
      <w:marBottom w:val="0"/>
      <w:divBdr>
        <w:top w:val="none" w:sz="0" w:space="0" w:color="auto"/>
        <w:left w:val="none" w:sz="0" w:space="0" w:color="auto"/>
        <w:bottom w:val="none" w:sz="0" w:space="0" w:color="auto"/>
        <w:right w:val="none" w:sz="0" w:space="0" w:color="auto"/>
      </w:divBdr>
    </w:div>
    <w:div w:id="1750803999">
      <w:bodyDiv w:val="1"/>
      <w:marLeft w:val="0"/>
      <w:marRight w:val="0"/>
      <w:marTop w:val="0"/>
      <w:marBottom w:val="0"/>
      <w:divBdr>
        <w:top w:val="none" w:sz="0" w:space="0" w:color="auto"/>
        <w:left w:val="none" w:sz="0" w:space="0" w:color="auto"/>
        <w:bottom w:val="none" w:sz="0" w:space="0" w:color="auto"/>
        <w:right w:val="none" w:sz="0" w:space="0" w:color="auto"/>
      </w:divBdr>
    </w:div>
    <w:div w:id="1751653992">
      <w:bodyDiv w:val="1"/>
      <w:marLeft w:val="0"/>
      <w:marRight w:val="0"/>
      <w:marTop w:val="0"/>
      <w:marBottom w:val="0"/>
      <w:divBdr>
        <w:top w:val="none" w:sz="0" w:space="0" w:color="auto"/>
        <w:left w:val="none" w:sz="0" w:space="0" w:color="auto"/>
        <w:bottom w:val="none" w:sz="0" w:space="0" w:color="auto"/>
        <w:right w:val="none" w:sz="0" w:space="0" w:color="auto"/>
      </w:divBdr>
    </w:div>
    <w:div w:id="1752583706">
      <w:bodyDiv w:val="1"/>
      <w:marLeft w:val="0"/>
      <w:marRight w:val="0"/>
      <w:marTop w:val="0"/>
      <w:marBottom w:val="0"/>
      <w:divBdr>
        <w:top w:val="none" w:sz="0" w:space="0" w:color="auto"/>
        <w:left w:val="none" w:sz="0" w:space="0" w:color="auto"/>
        <w:bottom w:val="none" w:sz="0" w:space="0" w:color="auto"/>
        <w:right w:val="none" w:sz="0" w:space="0" w:color="auto"/>
      </w:divBdr>
    </w:div>
    <w:div w:id="1753115616">
      <w:bodyDiv w:val="1"/>
      <w:marLeft w:val="0"/>
      <w:marRight w:val="0"/>
      <w:marTop w:val="0"/>
      <w:marBottom w:val="0"/>
      <w:divBdr>
        <w:top w:val="none" w:sz="0" w:space="0" w:color="auto"/>
        <w:left w:val="none" w:sz="0" w:space="0" w:color="auto"/>
        <w:bottom w:val="none" w:sz="0" w:space="0" w:color="auto"/>
        <w:right w:val="none" w:sz="0" w:space="0" w:color="auto"/>
      </w:divBdr>
    </w:div>
    <w:div w:id="1753968119">
      <w:bodyDiv w:val="1"/>
      <w:marLeft w:val="0"/>
      <w:marRight w:val="0"/>
      <w:marTop w:val="0"/>
      <w:marBottom w:val="0"/>
      <w:divBdr>
        <w:top w:val="none" w:sz="0" w:space="0" w:color="auto"/>
        <w:left w:val="none" w:sz="0" w:space="0" w:color="auto"/>
        <w:bottom w:val="none" w:sz="0" w:space="0" w:color="auto"/>
        <w:right w:val="none" w:sz="0" w:space="0" w:color="auto"/>
      </w:divBdr>
    </w:div>
    <w:div w:id="1760176164">
      <w:bodyDiv w:val="1"/>
      <w:marLeft w:val="0"/>
      <w:marRight w:val="0"/>
      <w:marTop w:val="0"/>
      <w:marBottom w:val="0"/>
      <w:divBdr>
        <w:top w:val="none" w:sz="0" w:space="0" w:color="auto"/>
        <w:left w:val="none" w:sz="0" w:space="0" w:color="auto"/>
        <w:bottom w:val="none" w:sz="0" w:space="0" w:color="auto"/>
        <w:right w:val="none" w:sz="0" w:space="0" w:color="auto"/>
      </w:divBdr>
    </w:div>
    <w:div w:id="1760449092">
      <w:bodyDiv w:val="1"/>
      <w:marLeft w:val="0"/>
      <w:marRight w:val="0"/>
      <w:marTop w:val="0"/>
      <w:marBottom w:val="0"/>
      <w:divBdr>
        <w:top w:val="none" w:sz="0" w:space="0" w:color="auto"/>
        <w:left w:val="none" w:sz="0" w:space="0" w:color="auto"/>
        <w:bottom w:val="none" w:sz="0" w:space="0" w:color="auto"/>
        <w:right w:val="none" w:sz="0" w:space="0" w:color="auto"/>
      </w:divBdr>
    </w:div>
    <w:div w:id="1761833857">
      <w:bodyDiv w:val="1"/>
      <w:marLeft w:val="0"/>
      <w:marRight w:val="0"/>
      <w:marTop w:val="0"/>
      <w:marBottom w:val="0"/>
      <w:divBdr>
        <w:top w:val="none" w:sz="0" w:space="0" w:color="auto"/>
        <w:left w:val="none" w:sz="0" w:space="0" w:color="auto"/>
        <w:bottom w:val="none" w:sz="0" w:space="0" w:color="auto"/>
        <w:right w:val="none" w:sz="0" w:space="0" w:color="auto"/>
      </w:divBdr>
    </w:div>
    <w:div w:id="1762792842">
      <w:bodyDiv w:val="1"/>
      <w:marLeft w:val="0"/>
      <w:marRight w:val="0"/>
      <w:marTop w:val="0"/>
      <w:marBottom w:val="0"/>
      <w:divBdr>
        <w:top w:val="none" w:sz="0" w:space="0" w:color="auto"/>
        <w:left w:val="none" w:sz="0" w:space="0" w:color="auto"/>
        <w:bottom w:val="none" w:sz="0" w:space="0" w:color="auto"/>
        <w:right w:val="none" w:sz="0" w:space="0" w:color="auto"/>
      </w:divBdr>
    </w:div>
    <w:div w:id="1762993339">
      <w:bodyDiv w:val="1"/>
      <w:marLeft w:val="0"/>
      <w:marRight w:val="0"/>
      <w:marTop w:val="0"/>
      <w:marBottom w:val="0"/>
      <w:divBdr>
        <w:top w:val="none" w:sz="0" w:space="0" w:color="auto"/>
        <w:left w:val="none" w:sz="0" w:space="0" w:color="auto"/>
        <w:bottom w:val="none" w:sz="0" w:space="0" w:color="auto"/>
        <w:right w:val="none" w:sz="0" w:space="0" w:color="auto"/>
      </w:divBdr>
    </w:div>
    <w:div w:id="1763793558">
      <w:bodyDiv w:val="1"/>
      <w:marLeft w:val="0"/>
      <w:marRight w:val="0"/>
      <w:marTop w:val="0"/>
      <w:marBottom w:val="0"/>
      <w:divBdr>
        <w:top w:val="none" w:sz="0" w:space="0" w:color="auto"/>
        <w:left w:val="none" w:sz="0" w:space="0" w:color="auto"/>
        <w:bottom w:val="none" w:sz="0" w:space="0" w:color="auto"/>
        <w:right w:val="none" w:sz="0" w:space="0" w:color="auto"/>
      </w:divBdr>
    </w:div>
    <w:div w:id="1769886887">
      <w:bodyDiv w:val="1"/>
      <w:marLeft w:val="0"/>
      <w:marRight w:val="0"/>
      <w:marTop w:val="0"/>
      <w:marBottom w:val="0"/>
      <w:divBdr>
        <w:top w:val="none" w:sz="0" w:space="0" w:color="auto"/>
        <w:left w:val="none" w:sz="0" w:space="0" w:color="auto"/>
        <w:bottom w:val="none" w:sz="0" w:space="0" w:color="auto"/>
        <w:right w:val="none" w:sz="0" w:space="0" w:color="auto"/>
      </w:divBdr>
    </w:div>
    <w:div w:id="1773014167">
      <w:bodyDiv w:val="1"/>
      <w:marLeft w:val="0"/>
      <w:marRight w:val="0"/>
      <w:marTop w:val="0"/>
      <w:marBottom w:val="0"/>
      <w:divBdr>
        <w:top w:val="none" w:sz="0" w:space="0" w:color="auto"/>
        <w:left w:val="none" w:sz="0" w:space="0" w:color="auto"/>
        <w:bottom w:val="none" w:sz="0" w:space="0" w:color="auto"/>
        <w:right w:val="none" w:sz="0" w:space="0" w:color="auto"/>
      </w:divBdr>
    </w:div>
    <w:div w:id="1777216149">
      <w:bodyDiv w:val="1"/>
      <w:marLeft w:val="0"/>
      <w:marRight w:val="0"/>
      <w:marTop w:val="0"/>
      <w:marBottom w:val="0"/>
      <w:divBdr>
        <w:top w:val="none" w:sz="0" w:space="0" w:color="auto"/>
        <w:left w:val="none" w:sz="0" w:space="0" w:color="auto"/>
        <w:bottom w:val="none" w:sz="0" w:space="0" w:color="auto"/>
        <w:right w:val="none" w:sz="0" w:space="0" w:color="auto"/>
      </w:divBdr>
    </w:div>
    <w:div w:id="1781755792">
      <w:bodyDiv w:val="1"/>
      <w:marLeft w:val="0"/>
      <w:marRight w:val="0"/>
      <w:marTop w:val="0"/>
      <w:marBottom w:val="0"/>
      <w:divBdr>
        <w:top w:val="none" w:sz="0" w:space="0" w:color="auto"/>
        <w:left w:val="none" w:sz="0" w:space="0" w:color="auto"/>
        <w:bottom w:val="none" w:sz="0" w:space="0" w:color="auto"/>
        <w:right w:val="none" w:sz="0" w:space="0" w:color="auto"/>
      </w:divBdr>
    </w:div>
    <w:div w:id="1783069719">
      <w:bodyDiv w:val="1"/>
      <w:marLeft w:val="0"/>
      <w:marRight w:val="0"/>
      <w:marTop w:val="0"/>
      <w:marBottom w:val="0"/>
      <w:divBdr>
        <w:top w:val="none" w:sz="0" w:space="0" w:color="auto"/>
        <w:left w:val="none" w:sz="0" w:space="0" w:color="auto"/>
        <w:bottom w:val="none" w:sz="0" w:space="0" w:color="auto"/>
        <w:right w:val="none" w:sz="0" w:space="0" w:color="auto"/>
      </w:divBdr>
    </w:div>
    <w:div w:id="1783987821">
      <w:bodyDiv w:val="1"/>
      <w:marLeft w:val="0"/>
      <w:marRight w:val="0"/>
      <w:marTop w:val="0"/>
      <w:marBottom w:val="0"/>
      <w:divBdr>
        <w:top w:val="none" w:sz="0" w:space="0" w:color="auto"/>
        <w:left w:val="none" w:sz="0" w:space="0" w:color="auto"/>
        <w:bottom w:val="none" w:sz="0" w:space="0" w:color="auto"/>
        <w:right w:val="none" w:sz="0" w:space="0" w:color="auto"/>
      </w:divBdr>
    </w:div>
    <w:div w:id="1787843963">
      <w:bodyDiv w:val="1"/>
      <w:marLeft w:val="0"/>
      <w:marRight w:val="0"/>
      <w:marTop w:val="0"/>
      <w:marBottom w:val="0"/>
      <w:divBdr>
        <w:top w:val="none" w:sz="0" w:space="0" w:color="auto"/>
        <w:left w:val="none" w:sz="0" w:space="0" w:color="auto"/>
        <w:bottom w:val="none" w:sz="0" w:space="0" w:color="auto"/>
        <w:right w:val="none" w:sz="0" w:space="0" w:color="auto"/>
      </w:divBdr>
    </w:div>
    <w:div w:id="1789422312">
      <w:bodyDiv w:val="1"/>
      <w:marLeft w:val="0"/>
      <w:marRight w:val="0"/>
      <w:marTop w:val="0"/>
      <w:marBottom w:val="0"/>
      <w:divBdr>
        <w:top w:val="none" w:sz="0" w:space="0" w:color="auto"/>
        <w:left w:val="none" w:sz="0" w:space="0" w:color="auto"/>
        <w:bottom w:val="none" w:sz="0" w:space="0" w:color="auto"/>
        <w:right w:val="none" w:sz="0" w:space="0" w:color="auto"/>
      </w:divBdr>
    </w:div>
    <w:div w:id="1791321631">
      <w:bodyDiv w:val="1"/>
      <w:marLeft w:val="0"/>
      <w:marRight w:val="0"/>
      <w:marTop w:val="0"/>
      <w:marBottom w:val="0"/>
      <w:divBdr>
        <w:top w:val="none" w:sz="0" w:space="0" w:color="auto"/>
        <w:left w:val="none" w:sz="0" w:space="0" w:color="auto"/>
        <w:bottom w:val="none" w:sz="0" w:space="0" w:color="auto"/>
        <w:right w:val="none" w:sz="0" w:space="0" w:color="auto"/>
      </w:divBdr>
    </w:div>
    <w:div w:id="1792284439">
      <w:bodyDiv w:val="1"/>
      <w:marLeft w:val="0"/>
      <w:marRight w:val="0"/>
      <w:marTop w:val="0"/>
      <w:marBottom w:val="0"/>
      <w:divBdr>
        <w:top w:val="none" w:sz="0" w:space="0" w:color="auto"/>
        <w:left w:val="none" w:sz="0" w:space="0" w:color="auto"/>
        <w:bottom w:val="none" w:sz="0" w:space="0" w:color="auto"/>
        <w:right w:val="none" w:sz="0" w:space="0" w:color="auto"/>
      </w:divBdr>
    </w:div>
    <w:div w:id="1796367258">
      <w:bodyDiv w:val="1"/>
      <w:marLeft w:val="0"/>
      <w:marRight w:val="0"/>
      <w:marTop w:val="0"/>
      <w:marBottom w:val="0"/>
      <w:divBdr>
        <w:top w:val="none" w:sz="0" w:space="0" w:color="auto"/>
        <w:left w:val="none" w:sz="0" w:space="0" w:color="auto"/>
        <w:bottom w:val="none" w:sz="0" w:space="0" w:color="auto"/>
        <w:right w:val="none" w:sz="0" w:space="0" w:color="auto"/>
      </w:divBdr>
    </w:div>
    <w:div w:id="1796866558">
      <w:bodyDiv w:val="1"/>
      <w:marLeft w:val="0"/>
      <w:marRight w:val="0"/>
      <w:marTop w:val="0"/>
      <w:marBottom w:val="0"/>
      <w:divBdr>
        <w:top w:val="none" w:sz="0" w:space="0" w:color="auto"/>
        <w:left w:val="none" w:sz="0" w:space="0" w:color="auto"/>
        <w:bottom w:val="none" w:sz="0" w:space="0" w:color="auto"/>
        <w:right w:val="none" w:sz="0" w:space="0" w:color="auto"/>
      </w:divBdr>
    </w:div>
    <w:div w:id="1799907225">
      <w:bodyDiv w:val="1"/>
      <w:marLeft w:val="0"/>
      <w:marRight w:val="0"/>
      <w:marTop w:val="0"/>
      <w:marBottom w:val="0"/>
      <w:divBdr>
        <w:top w:val="none" w:sz="0" w:space="0" w:color="auto"/>
        <w:left w:val="none" w:sz="0" w:space="0" w:color="auto"/>
        <w:bottom w:val="none" w:sz="0" w:space="0" w:color="auto"/>
        <w:right w:val="none" w:sz="0" w:space="0" w:color="auto"/>
      </w:divBdr>
    </w:div>
    <w:div w:id="1800224014">
      <w:bodyDiv w:val="1"/>
      <w:marLeft w:val="0"/>
      <w:marRight w:val="0"/>
      <w:marTop w:val="0"/>
      <w:marBottom w:val="0"/>
      <w:divBdr>
        <w:top w:val="none" w:sz="0" w:space="0" w:color="auto"/>
        <w:left w:val="none" w:sz="0" w:space="0" w:color="auto"/>
        <w:bottom w:val="none" w:sz="0" w:space="0" w:color="auto"/>
        <w:right w:val="none" w:sz="0" w:space="0" w:color="auto"/>
      </w:divBdr>
    </w:div>
    <w:div w:id="1802453797">
      <w:bodyDiv w:val="1"/>
      <w:marLeft w:val="0"/>
      <w:marRight w:val="0"/>
      <w:marTop w:val="0"/>
      <w:marBottom w:val="0"/>
      <w:divBdr>
        <w:top w:val="none" w:sz="0" w:space="0" w:color="auto"/>
        <w:left w:val="none" w:sz="0" w:space="0" w:color="auto"/>
        <w:bottom w:val="none" w:sz="0" w:space="0" w:color="auto"/>
        <w:right w:val="none" w:sz="0" w:space="0" w:color="auto"/>
      </w:divBdr>
    </w:div>
    <w:div w:id="1804351954">
      <w:bodyDiv w:val="1"/>
      <w:marLeft w:val="0"/>
      <w:marRight w:val="0"/>
      <w:marTop w:val="0"/>
      <w:marBottom w:val="0"/>
      <w:divBdr>
        <w:top w:val="none" w:sz="0" w:space="0" w:color="auto"/>
        <w:left w:val="none" w:sz="0" w:space="0" w:color="auto"/>
        <w:bottom w:val="none" w:sz="0" w:space="0" w:color="auto"/>
        <w:right w:val="none" w:sz="0" w:space="0" w:color="auto"/>
      </w:divBdr>
    </w:div>
    <w:div w:id="1813208194">
      <w:bodyDiv w:val="1"/>
      <w:marLeft w:val="0"/>
      <w:marRight w:val="0"/>
      <w:marTop w:val="0"/>
      <w:marBottom w:val="0"/>
      <w:divBdr>
        <w:top w:val="none" w:sz="0" w:space="0" w:color="auto"/>
        <w:left w:val="none" w:sz="0" w:space="0" w:color="auto"/>
        <w:bottom w:val="none" w:sz="0" w:space="0" w:color="auto"/>
        <w:right w:val="none" w:sz="0" w:space="0" w:color="auto"/>
      </w:divBdr>
    </w:div>
    <w:div w:id="1815753994">
      <w:bodyDiv w:val="1"/>
      <w:marLeft w:val="0"/>
      <w:marRight w:val="0"/>
      <w:marTop w:val="0"/>
      <w:marBottom w:val="0"/>
      <w:divBdr>
        <w:top w:val="none" w:sz="0" w:space="0" w:color="auto"/>
        <w:left w:val="none" w:sz="0" w:space="0" w:color="auto"/>
        <w:bottom w:val="none" w:sz="0" w:space="0" w:color="auto"/>
        <w:right w:val="none" w:sz="0" w:space="0" w:color="auto"/>
      </w:divBdr>
    </w:div>
    <w:div w:id="1823812971">
      <w:bodyDiv w:val="1"/>
      <w:marLeft w:val="0"/>
      <w:marRight w:val="0"/>
      <w:marTop w:val="0"/>
      <w:marBottom w:val="0"/>
      <w:divBdr>
        <w:top w:val="none" w:sz="0" w:space="0" w:color="auto"/>
        <w:left w:val="none" w:sz="0" w:space="0" w:color="auto"/>
        <w:bottom w:val="none" w:sz="0" w:space="0" w:color="auto"/>
        <w:right w:val="none" w:sz="0" w:space="0" w:color="auto"/>
      </w:divBdr>
    </w:div>
    <w:div w:id="1827476960">
      <w:bodyDiv w:val="1"/>
      <w:marLeft w:val="0"/>
      <w:marRight w:val="0"/>
      <w:marTop w:val="0"/>
      <w:marBottom w:val="0"/>
      <w:divBdr>
        <w:top w:val="none" w:sz="0" w:space="0" w:color="auto"/>
        <w:left w:val="none" w:sz="0" w:space="0" w:color="auto"/>
        <w:bottom w:val="none" w:sz="0" w:space="0" w:color="auto"/>
        <w:right w:val="none" w:sz="0" w:space="0" w:color="auto"/>
      </w:divBdr>
    </w:div>
    <w:div w:id="1832141873">
      <w:bodyDiv w:val="1"/>
      <w:marLeft w:val="0"/>
      <w:marRight w:val="0"/>
      <w:marTop w:val="0"/>
      <w:marBottom w:val="0"/>
      <w:divBdr>
        <w:top w:val="none" w:sz="0" w:space="0" w:color="auto"/>
        <w:left w:val="none" w:sz="0" w:space="0" w:color="auto"/>
        <w:bottom w:val="none" w:sz="0" w:space="0" w:color="auto"/>
        <w:right w:val="none" w:sz="0" w:space="0" w:color="auto"/>
      </w:divBdr>
    </w:div>
    <w:div w:id="1832717266">
      <w:bodyDiv w:val="1"/>
      <w:marLeft w:val="0"/>
      <w:marRight w:val="0"/>
      <w:marTop w:val="0"/>
      <w:marBottom w:val="0"/>
      <w:divBdr>
        <w:top w:val="none" w:sz="0" w:space="0" w:color="auto"/>
        <w:left w:val="none" w:sz="0" w:space="0" w:color="auto"/>
        <w:bottom w:val="none" w:sz="0" w:space="0" w:color="auto"/>
        <w:right w:val="none" w:sz="0" w:space="0" w:color="auto"/>
      </w:divBdr>
    </w:div>
    <w:div w:id="1835341781">
      <w:bodyDiv w:val="1"/>
      <w:marLeft w:val="0"/>
      <w:marRight w:val="0"/>
      <w:marTop w:val="0"/>
      <w:marBottom w:val="0"/>
      <w:divBdr>
        <w:top w:val="none" w:sz="0" w:space="0" w:color="auto"/>
        <w:left w:val="none" w:sz="0" w:space="0" w:color="auto"/>
        <w:bottom w:val="none" w:sz="0" w:space="0" w:color="auto"/>
        <w:right w:val="none" w:sz="0" w:space="0" w:color="auto"/>
      </w:divBdr>
    </w:div>
    <w:div w:id="1844472495">
      <w:bodyDiv w:val="1"/>
      <w:marLeft w:val="0"/>
      <w:marRight w:val="0"/>
      <w:marTop w:val="0"/>
      <w:marBottom w:val="0"/>
      <w:divBdr>
        <w:top w:val="none" w:sz="0" w:space="0" w:color="auto"/>
        <w:left w:val="none" w:sz="0" w:space="0" w:color="auto"/>
        <w:bottom w:val="none" w:sz="0" w:space="0" w:color="auto"/>
        <w:right w:val="none" w:sz="0" w:space="0" w:color="auto"/>
      </w:divBdr>
    </w:div>
    <w:div w:id="1844590831">
      <w:bodyDiv w:val="1"/>
      <w:marLeft w:val="0"/>
      <w:marRight w:val="0"/>
      <w:marTop w:val="0"/>
      <w:marBottom w:val="0"/>
      <w:divBdr>
        <w:top w:val="none" w:sz="0" w:space="0" w:color="auto"/>
        <w:left w:val="none" w:sz="0" w:space="0" w:color="auto"/>
        <w:bottom w:val="none" w:sz="0" w:space="0" w:color="auto"/>
        <w:right w:val="none" w:sz="0" w:space="0" w:color="auto"/>
      </w:divBdr>
    </w:div>
    <w:div w:id="1845127366">
      <w:bodyDiv w:val="1"/>
      <w:marLeft w:val="0"/>
      <w:marRight w:val="0"/>
      <w:marTop w:val="0"/>
      <w:marBottom w:val="0"/>
      <w:divBdr>
        <w:top w:val="none" w:sz="0" w:space="0" w:color="auto"/>
        <w:left w:val="none" w:sz="0" w:space="0" w:color="auto"/>
        <w:bottom w:val="none" w:sz="0" w:space="0" w:color="auto"/>
        <w:right w:val="none" w:sz="0" w:space="0" w:color="auto"/>
      </w:divBdr>
    </w:div>
    <w:div w:id="1847934801">
      <w:bodyDiv w:val="1"/>
      <w:marLeft w:val="0"/>
      <w:marRight w:val="0"/>
      <w:marTop w:val="0"/>
      <w:marBottom w:val="0"/>
      <w:divBdr>
        <w:top w:val="none" w:sz="0" w:space="0" w:color="auto"/>
        <w:left w:val="none" w:sz="0" w:space="0" w:color="auto"/>
        <w:bottom w:val="none" w:sz="0" w:space="0" w:color="auto"/>
        <w:right w:val="none" w:sz="0" w:space="0" w:color="auto"/>
      </w:divBdr>
    </w:div>
    <w:div w:id="1850022393">
      <w:bodyDiv w:val="1"/>
      <w:marLeft w:val="0"/>
      <w:marRight w:val="0"/>
      <w:marTop w:val="0"/>
      <w:marBottom w:val="0"/>
      <w:divBdr>
        <w:top w:val="none" w:sz="0" w:space="0" w:color="auto"/>
        <w:left w:val="none" w:sz="0" w:space="0" w:color="auto"/>
        <w:bottom w:val="none" w:sz="0" w:space="0" w:color="auto"/>
        <w:right w:val="none" w:sz="0" w:space="0" w:color="auto"/>
      </w:divBdr>
    </w:div>
    <w:div w:id="1853572379">
      <w:bodyDiv w:val="1"/>
      <w:marLeft w:val="0"/>
      <w:marRight w:val="0"/>
      <w:marTop w:val="0"/>
      <w:marBottom w:val="0"/>
      <w:divBdr>
        <w:top w:val="none" w:sz="0" w:space="0" w:color="auto"/>
        <w:left w:val="none" w:sz="0" w:space="0" w:color="auto"/>
        <w:bottom w:val="none" w:sz="0" w:space="0" w:color="auto"/>
        <w:right w:val="none" w:sz="0" w:space="0" w:color="auto"/>
      </w:divBdr>
    </w:div>
    <w:div w:id="1858351841">
      <w:bodyDiv w:val="1"/>
      <w:marLeft w:val="0"/>
      <w:marRight w:val="0"/>
      <w:marTop w:val="0"/>
      <w:marBottom w:val="0"/>
      <w:divBdr>
        <w:top w:val="none" w:sz="0" w:space="0" w:color="auto"/>
        <w:left w:val="none" w:sz="0" w:space="0" w:color="auto"/>
        <w:bottom w:val="none" w:sz="0" w:space="0" w:color="auto"/>
        <w:right w:val="none" w:sz="0" w:space="0" w:color="auto"/>
      </w:divBdr>
    </w:div>
    <w:div w:id="1859390201">
      <w:bodyDiv w:val="1"/>
      <w:marLeft w:val="0"/>
      <w:marRight w:val="0"/>
      <w:marTop w:val="0"/>
      <w:marBottom w:val="0"/>
      <w:divBdr>
        <w:top w:val="none" w:sz="0" w:space="0" w:color="auto"/>
        <w:left w:val="none" w:sz="0" w:space="0" w:color="auto"/>
        <w:bottom w:val="none" w:sz="0" w:space="0" w:color="auto"/>
        <w:right w:val="none" w:sz="0" w:space="0" w:color="auto"/>
      </w:divBdr>
    </w:div>
    <w:div w:id="1861968368">
      <w:bodyDiv w:val="1"/>
      <w:marLeft w:val="0"/>
      <w:marRight w:val="0"/>
      <w:marTop w:val="0"/>
      <w:marBottom w:val="0"/>
      <w:divBdr>
        <w:top w:val="none" w:sz="0" w:space="0" w:color="auto"/>
        <w:left w:val="none" w:sz="0" w:space="0" w:color="auto"/>
        <w:bottom w:val="none" w:sz="0" w:space="0" w:color="auto"/>
        <w:right w:val="none" w:sz="0" w:space="0" w:color="auto"/>
      </w:divBdr>
    </w:div>
    <w:div w:id="1868176708">
      <w:bodyDiv w:val="1"/>
      <w:marLeft w:val="0"/>
      <w:marRight w:val="0"/>
      <w:marTop w:val="0"/>
      <w:marBottom w:val="0"/>
      <w:divBdr>
        <w:top w:val="none" w:sz="0" w:space="0" w:color="auto"/>
        <w:left w:val="none" w:sz="0" w:space="0" w:color="auto"/>
        <w:bottom w:val="none" w:sz="0" w:space="0" w:color="auto"/>
        <w:right w:val="none" w:sz="0" w:space="0" w:color="auto"/>
      </w:divBdr>
    </w:div>
    <w:div w:id="1868329584">
      <w:bodyDiv w:val="1"/>
      <w:marLeft w:val="0"/>
      <w:marRight w:val="0"/>
      <w:marTop w:val="0"/>
      <w:marBottom w:val="0"/>
      <w:divBdr>
        <w:top w:val="none" w:sz="0" w:space="0" w:color="auto"/>
        <w:left w:val="none" w:sz="0" w:space="0" w:color="auto"/>
        <w:bottom w:val="none" w:sz="0" w:space="0" w:color="auto"/>
        <w:right w:val="none" w:sz="0" w:space="0" w:color="auto"/>
      </w:divBdr>
    </w:div>
    <w:div w:id="1868909260">
      <w:bodyDiv w:val="1"/>
      <w:marLeft w:val="0"/>
      <w:marRight w:val="0"/>
      <w:marTop w:val="0"/>
      <w:marBottom w:val="0"/>
      <w:divBdr>
        <w:top w:val="none" w:sz="0" w:space="0" w:color="auto"/>
        <w:left w:val="none" w:sz="0" w:space="0" w:color="auto"/>
        <w:bottom w:val="none" w:sz="0" w:space="0" w:color="auto"/>
        <w:right w:val="none" w:sz="0" w:space="0" w:color="auto"/>
      </w:divBdr>
    </w:div>
    <w:div w:id="1873690572">
      <w:bodyDiv w:val="1"/>
      <w:marLeft w:val="0"/>
      <w:marRight w:val="0"/>
      <w:marTop w:val="0"/>
      <w:marBottom w:val="0"/>
      <w:divBdr>
        <w:top w:val="none" w:sz="0" w:space="0" w:color="auto"/>
        <w:left w:val="none" w:sz="0" w:space="0" w:color="auto"/>
        <w:bottom w:val="none" w:sz="0" w:space="0" w:color="auto"/>
        <w:right w:val="none" w:sz="0" w:space="0" w:color="auto"/>
      </w:divBdr>
    </w:div>
    <w:div w:id="1876966728">
      <w:bodyDiv w:val="1"/>
      <w:marLeft w:val="0"/>
      <w:marRight w:val="0"/>
      <w:marTop w:val="0"/>
      <w:marBottom w:val="0"/>
      <w:divBdr>
        <w:top w:val="none" w:sz="0" w:space="0" w:color="auto"/>
        <w:left w:val="none" w:sz="0" w:space="0" w:color="auto"/>
        <w:bottom w:val="none" w:sz="0" w:space="0" w:color="auto"/>
        <w:right w:val="none" w:sz="0" w:space="0" w:color="auto"/>
      </w:divBdr>
    </w:div>
    <w:div w:id="1877307695">
      <w:bodyDiv w:val="1"/>
      <w:marLeft w:val="0"/>
      <w:marRight w:val="0"/>
      <w:marTop w:val="0"/>
      <w:marBottom w:val="0"/>
      <w:divBdr>
        <w:top w:val="none" w:sz="0" w:space="0" w:color="auto"/>
        <w:left w:val="none" w:sz="0" w:space="0" w:color="auto"/>
        <w:bottom w:val="none" w:sz="0" w:space="0" w:color="auto"/>
        <w:right w:val="none" w:sz="0" w:space="0" w:color="auto"/>
      </w:divBdr>
    </w:div>
    <w:div w:id="1878227593">
      <w:bodyDiv w:val="1"/>
      <w:marLeft w:val="0"/>
      <w:marRight w:val="0"/>
      <w:marTop w:val="0"/>
      <w:marBottom w:val="0"/>
      <w:divBdr>
        <w:top w:val="none" w:sz="0" w:space="0" w:color="auto"/>
        <w:left w:val="none" w:sz="0" w:space="0" w:color="auto"/>
        <w:bottom w:val="none" w:sz="0" w:space="0" w:color="auto"/>
        <w:right w:val="none" w:sz="0" w:space="0" w:color="auto"/>
      </w:divBdr>
    </w:div>
    <w:div w:id="1883908312">
      <w:bodyDiv w:val="1"/>
      <w:marLeft w:val="0"/>
      <w:marRight w:val="0"/>
      <w:marTop w:val="0"/>
      <w:marBottom w:val="0"/>
      <w:divBdr>
        <w:top w:val="none" w:sz="0" w:space="0" w:color="auto"/>
        <w:left w:val="none" w:sz="0" w:space="0" w:color="auto"/>
        <w:bottom w:val="none" w:sz="0" w:space="0" w:color="auto"/>
        <w:right w:val="none" w:sz="0" w:space="0" w:color="auto"/>
      </w:divBdr>
    </w:div>
    <w:div w:id="1884630709">
      <w:bodyDiv w:val="1"/>
      <w:marLeft w:val="0"/>
      <w:marRight w:val="0"/>
      <w:marTop w:val="0"/>
      <w:marBottom w:val="0"/>
      <w:divBdr>
        <w:top w:val="none" w:sz="0" w:space="0" w:color="auto"/>
        <w:left w:val="none" w:sz="0" w:space="0" w:color="auto"/>
        <w:bottom w:val="none" w:sz="0" w:space="0" w:color="auto"/>
        <w:right w:val="none" w:sz="0" w:space="0" w:color="auto"/>
      </w:divBdr>
    </w:div>
    <w:div w:id="1888489657">
      <w:bodyDiv w:val="1"/>
      <w:marLeft w:val="0"/>
      <w:marRight w:val="0"/>
      <w:marTop w:val="0"/>
      <w:marBottom w:val="0"/>
      <w:divBdr>
        <w:top w:val="none" w:sz="0" w:space="0" w:color="auto"/>
        <w:left w:val="none" w:sz="0" w:space="0" w:color="auto"/>
        <w:bottom w:val="none" w:sz="0" w:space="0" w:color="auto"/>
        <w:right w:val="none" w:sz="0" w:space="0" w:color="auto"/>
      </w:divBdr>
    </w:div>
    <w:div w:id="1895048024">
      <w:bodyDiv w:val="1"/>
      <w:marLeft w:val="0"/>
      <w:marRight w:val="0"/>
      <w:marTop w:val="0"/>
      <w:marBottom w:val="0"/>
      <w:divBdr>
        <w:top w:val="none" w:sz="0" w:space="0" w:color="auto"/>
        <w:left w:val="none" w:sz="0" w:space="0" w:color="auto"/>
        <w:bottom w:val="none" w:sz="0" w:space="0" w:color="auto"/>
        <w:right w:val="none" w:sz="0" w:space="0" w:color="auto"/>
      </w:divBdr>
    </w:div>
    <w:div w:id="1903177246">
      <w:bodyDiv w:val="1"/>
      <w:marLeft w:val="0"/>
      <w:marRight w:val="0"/>
      <w:marTop w:val="0"/>
      <w:marBottom w:val="0"/>
      <w:divBdr>
        <w:top w:val="none" w:sz="0" w:space="0" w:color="auto"/>
        <w:left w:val="none" w:sz="0" w:space="0" w:color="auto"/>
        <w:bottom w:val="none" w:sz="0" w:space="0" w:color="auto"/>
        <w:right w:val="none" w:sz="0" w:space="0" w:color="auto"/>
      </w:divBdr>
    </w:div>
    <w:div w:id="1903366313">
      <w:bodyDiv w:val="1"/>
      <w:marLeft w:val="0"/>
      <w:marRight w:val="0"/>
      <w:marTop w:val="0"/>
      <w:marBottom w:val="0"/>
      <w:divBdr>
        <w:top w:val="none" w:sz="0" w:space="0" w:color="auto"/>
        <w:left w:val="none" w:sz="0" w:space="0" w:color="auto"/>
        <w:bottom w:val="none" w:sz="0" w:space="0" w:color="auto"/>
        <w:right w:val="none" w:sz="0" w:space="0" w:color="auto"/>
      </w:divBdr>
    </w:div>
    <w:div w:id="1904483054">
      <w:bodyDiv w:val="1"/>
      <w:marLeft w:val="0"/>
      <w:marRight w:val="0"/>
      <w:marTop w:val="0"/>
      <w:marBottom w:val="0"/>
      <w:divBdr>
        <w:top w:val="none" w:sz="0" w:space="0" w:color="auto"/>
        <w:left w:val="none" w:sz="0" w:space="0" w:color="auto"/>
        <w:bottom w:val="none" w:sz="0" w:space="0" w:color="auto"/>
        <w:right w:val="none" w:sz="0" w:space="0" w:color="auto"/>
      </w:divBdr>
    </w:div>
    <w:div w:id="1908690631">
      <w:bodyDiv w:val="1"/>
      <w:marLeft w:val="0"/>
      <w:marRight w:val="0"/>
      <w:marTop w:val="0"/>
      <w:marBottom w:val="0"/>
      <w:divBdr>
        <w:top w:val="none" w:sz="0" w:space="0" w:color="auto"/>
        <w:left w:val="none" w:sz="0" w:space="0" w:color="auto"/>
        <w:bottom w:val="none" w:sz="0" w:space="0" w:color="auto"/>
        <w:right w:val="none" w:sz="0" w:space="0" w:color="auto"/>
      </w:divBdr>
    </w:div>
    <w:div w:id="1909732403">
      <w:bodyDiv w:val="1"/>
      <w:marLeft w:val="0"/>
      <w:marRight w:val="0"/>
      <w:marTop w:val="0"/>
      <w:marBottom w:val="0"/>
      <w:divBdr>
        <w:top w:val="none" w:sz="0" w:space="0" w:color="auto"/>
        <w:left w:val="none" w:sz="0" w:space="0" w:color="auto"/>
        <w:bottom w:val="none" w:sz="0" w:space="0" w:color="auto"/>
        <w:right w:val="none" w:sz="0" w:space="0" w:color="auto"/>
      </w:divBdr>
    </w:div>
    <w:div w:id="1913271696">
      <w:bodyDiv w:val="1"/>
      <w:marLeft w:val="0"/>
      <w:marRight w:val="0"/>
      <w:marTop w:val="0"/>
      <w:marBottom w:val="0"/>
      <w:divBdr>
        <w:top w:val="none" w:sz="0" w:space="0" w:color="auto"/>
        <w:left w:val="none" w:sz="0" w:space="0" w:color="auto"/>
        <w:bottom w:val="none" w:sz="0" w:space="0" w:color="auto"/>
        <w:right w:val="none" w:sz="0" w:space="0" w:color="auto"/>
      </w:divBdr>
    </w:div>
    <w:div w:id="1918782532">
      <w:bodyDiv w:val="1"/>
      <w:marLeft w:val="0"/>
      <w:marRight w:val="0"/>
      <w:marTop w:val="0"/>
      <w:marBottom w:val="0"/>
      <w:divBdr>
        <w:top w:val="none" w:sz="0" w:space="0" w:color="auto"/>
        <w:left w:val="none" w:sz="0" w:space="0" w:color="auto"/>
        <w:bottom w:val="none" w:sz="0" w:space="0" w:color="auto"/>
        <w:right w:val="none" w:sz="0" w:space="0" w:color="auto"/>
      </w:divBdr>
    </w:div>
    <w:div w:id="1919946422">
      <w:bodyDiv w:val="1"/>
      <w:marLeft w:val="0"/>
      <w:marRight w:val="0"/>
      <w:marTop w:val="0"/>
      <w:marBottom w:val="0"/>
      <w:divBdr>
        <w:top w:val="none" w:sz="0" w:space="0" w:color="auto"/>
        <w:left w:val="none" w:sz="0" w:space="0" w:color="auto"/>
        <w:bottom w:val="none" w:sz="0" w:space="0" w:color="auto"/>
        <w:right w:val="none" w:sz="0" w:space="0" w:color="auto"/>
      </w:divBdr>
      <w:divsChild>
        <w:div w:id="794443106">
          <w:marLeft w:val="0"/>
          <w:marRight w:val="0"/>
          <w:marTop w:val="0"/>
          <w:marBottom w:val="0"/>
          <w:divBdr>
            <w:top w:val="none" w:sz="0" w:space="0" w:color="auto"/>
            <w:left w:val="none" w:sz="0" w:space="0" w:color="auto"/>
            <w:bottom w:val="none" w:sz="0" w:space="0" w:color="auto"/>
            <w:right w:val="none" w:sz="0" w:space="0" w:color="auto"/>
          </w:divBdr>
        </w:div>
      </w:divsChild>
    </w:div>
    <w:div w:id="1921065355">
      <w:bodyDiv w:val="1"/>
      <w:marLeft w:val="0"/>
      <w:marRight w:val="0"/>
      <w:marTop w:val="0"/>
      <w:marBottom w:val="0"/>
      <w:divBdr>
        <w:top w:val="none" w:sz="0" w:space="0" w:color="auto"/>
        <w:left w:val="none" w:sz="0" w:space="0" w:color="auto"/>
        <w:bottom w:val="none" w:sz="0" w:space="0" w:color="auto"/>
        <w:right w:val="none" w:sz="0" w:space="0" w:color="auto"/>
      </w:divBdr>
    </w:div>
    <w:div w:id="1922517340">
      <w:bodyDiv w:val="1"/>
      <w:marLeft w:val="0"/>
      <w:marRight w:val="0"/>
      <w:marTop w:val="0"/>
      <w:marBottom w:val="0"/>
      <w:divBdr>
        <w:top w:val="none" w:sz="0" w:space="0" w:color="auto"/>
        <w:left w:val="none" w:sz="0" w:space="0" w:color="auto"/>
        <w:bottom w:val="none" w:sz="0" w:space="0" w:color="auto"/>
        <w:right w:val="none" w:sz="0" w:space="0" w:color="auto"/>
      </w:divBdr>
    </w:div>
    <w:div w:id="1922711255">
      <w:bodyDiv w:val="1"/>
      <w:marLeft w:val="0"/>
      <w:marRight w:val="0"/>
      <w:marTop w:val="0"/>
      <w:marBottom w:val="0"/>
      <w:divBdr>
        <w:top w:val="none" w:sz="0" w:space="0" w:color="auto"/>
        <w:left w:val="none" w:sz="0" w:space="0" w:color="auto"/>
        <w:bottom w:val="none" w:sz="0" w:space="0" w:color="auto"/>
        <w:right w:val="none" w:sz="0" w:space="0" w:color="auto"/>
      </w:divBdr>
    </w:div>
    <w:div w:id="1924798535">
      <w:bodyDiv w:val="1"/>
      <w:marLeft w:val="0"/>
      <w:marRight w:val="0"/>
      <w:marTop w:val="0"/>
      <w:marBottom w:val="0"/>
      <w:divBdr>
        <w:top w:val="none" w:sz="0" w:space="0" w:color="auto"/>
        <w:left w:val="none" w:sz="0" w:space="0" w:color="auto"/>
        <w:bottom w:val="none" w:sz="0" w:space="0" w:color="auto"/>
        <w:right w:val="none" w:sz="0" w:space="0" w:color="auto"/>
      </w:divBdr>
    </w:div>
    <w:div w:id="1926187229">
      <w:bodyDiv w:val="1"/>
      <w:marLeft w:val="0"/>
      <w:marRight w:val="0"/>
      <w:marTop w:val="0"/>
      <w:marBottom w:val="0"/>
      <w:divBdr>
        <w:top w:val="none" w:sz="0" w:space="0" w:color="auto"/>
        <w:left w:val="none" w:sz="0" w:space="0" w:color="auto"/>
        <w:bottom w:val="none" w:sz="0" w:space="0" w:color="auto"/>
        <w:right w:val="none" w:sz="0" w:space="0" w:color="auto"/>
      </w:divBdr>
    </w:div>
    <w:div w:id="1930386628">
      <w:bodyDiv w:val="1"/>
      <w:marLeft w:val="0"/>
      <w:marRight w:val="0"/>
      <w:marTop w:val="0"/>
      <w:marBottom w:val="0"/>
      <w:divBdr>
        <w:top w:val="none" w:sz="0" w:space="0" w:color="auto"/>
        <w:left w:val="none" w:sz="0" w:space="0" w:color="auto"/>
        <w:bottom w:val="none" w:sz="0" w:space="0" w:color="auto"/>
        <w:right w:val="none" w:sz="0" w:space="0" w:color="auto"/>
      </w:divBdr>
    </w:div>
    <w:div w:id="1932657763">
      <w:bodyDiv w:val="1"/>
      <w:marLeft w:val="0"/>
      <w:marRight w:val="0"/>
      <w:marTop w:val="0"/>
      <w:marBottom w:val="0"/>
      <w:divBdr>
        <w:top w:val="none" w:sz="0" w:space="0" w:color="auto"/>
        <w:left w:val="none" w:sz="0" w:space="0" w:color="auto"/>
        <w:bottom w:val="none" w:sz="0" w:space="0" w:color="auto"/>
        <w:right w:val="none" w:sz="0" w:space="0" w:color="auto"/>
      </w:divBdr>
    </w:div>
    <w:div w:id="1932817292">
      <w:bodyDiv w:val="1"/>
      <w:marLeft w:val="0"/>
      <w:marRight w:val="0"/>
      <w:marTop w:val="0"/>
      <w:marBottom w:val="0"/>
      <w:divBdr>
        <w:top w:val="none" w:sz="0" w:space="0" w:color="auto"/>
        <w:left w:val="none" w:sz="0" w:space="0" w:color="auto"/>
        <w:bottom w:val="none" w:sz="0" w:space="0" w:color="auto"/>
        <w:right w:val="none" w:sz="0" w:space="0" w:color="auto"/>
      </w:divBdr>
    </w:div>
    <w:div w:id="1936013602">
      <w:bodyDiv w:val="1"/>
      <w:marLeft w:val="0"/>
      <w:marRight w:val="0"/>
      <w:marTop w:val="0"/>
      <w:marBottom w:val="0"/>
      <w:divBdr>
        <w:top w:val="none" w:sz="0" w:space="0" w:color="auto"/>
        <w:left w:val="none" w:sz="0" w:space="0" w:color="auto"/>
        <w:bottom w:val="none" w:sz="0" w:space="0" w:color="auto"/>
        <w:right w:val="none" w:sz="0" w:space="0" w:color="auto"/>
      </w:divBdr>
    </w:div>
    <w:div w:id="1938752667">
      <w:bodyDiv w:val="1"/>
      <w:marLeft w:val="0"/>
      <w:marRight w:val="0"/>
      <w:marTop w:val="0"/>
      <w:marBottom w:val="0"/>
      <w:divBdr>
        <w:top w:val="none" w:sz="0" w:space="0" w:color="auto"/>
        <w:left w:val="none" w:sz="0" w:space="0" w:color="auto"/>
        <w:bottom w:val="none" w:sz="0" w:space="0" w:color="auto"/>
        <w:right w:val="none" w:sz="0" w:space="0" w:color="auto"/>
      </w:divBdr>
    </w:div>
    <w:div w:id="1940411026">
      <w:bodyDiv w:val="1"/>
      <w:marLeft w:val="0"/>
      <w:marRight w:val="0"/>
      <w:marTop w:val="0"/>
      <w:marBottom w:val="0"/>
      <w:divBdr>
        <w:top w:val="none" w:sz="0" w:space="0" w:color="auto"/>
        <w:left w:val="none" w:sz="0" w:space="0" w:color="auto"/>
        <w:bottom w:val="none" w:sz="0" w:space="0" w:color="auto"/>
        <w:right w:val="none" w:sz="0" w:space="0" w:color="auto"/>
      </w:divBdr>
    </w:div>
    <w:div w:id="1943023768">
      <w:bodyDiv w:val="1"/>
      <w:marLeft w:val="0"/>
      <w:marRight w:val="0"/>
      <w:marTop w:val="0"/>
      <w:marBottom w:val="0"/>
      <w:divBdr>
        <w:top w:val="none" w:sz="0" w:space="0" w:color="auto"/>
        <w:left w:val="none" w:sz="0" w:space="0" w:color="auto"/>
        <w:bottom w:val="none" w:sz="0" w:space="0" w:color="auto"/>
        <w:right w:val="none" w:sz="0" w:space="0" w:color="auto"/>
      </w:divBdr>
    </w:div>
    <w:div w:id="1943295108">
      <w:bodyDiv w:val="1"/>
      <w:marLeft w:val="0"/>
      <w:marRight w:val="0"/>
      <w:marTop w:val="0"/>
      <w:marBottom w:val="0"/>
      <w:divBdr>
        <w:top w:val="none" w:sz="0" w:space="0" w:color="auto"/>
        <w:left w:val="none" w:sz="0" w:space="0" w:color="auto"/>
        <w:bottom w:val="none" w:sz="0" w:space="0" w:color="auto"/>
        <w:right w:val="none" w:sz="0" w:space="0" w:color="auto"/>
      </w:divBdr>
    </w:div>
    <w:div w:id="1943879964">
      <w:bodyDiv w:val="1"/>
      <w:marLeft w:val="0"/>
      <w:marRight w:val="0"/>
      <w:marTop w:val="0"/>
      <w:marBottom w:val="0"/>
      <w:divBdr>
        <w:top w:val="none" w:sz="0" w:space="0" w:color="auto"/>
        <w:left w:val="none" w:sz="0" w:space="0" w:color="auto"/>
        <w:bottom w:val="none" w:sz="0" w:space="0" w:color="auto"/>
        <w:right w:val="none" w:sz="0" w:space="0" w:color="auto"/>
      </w:divBdr>
    </w:div>
    <w:div w:id="1949002754">
      <w:bodyDiv w:val="1"/>
      <w:marLeft w:val="0"/>
      <w:marRight w:val="0"/>
      <w:marTop w:val="0"/>
      <w:marBottom w:val="0"/>
      <w:divBdr>
        <w:top w:val="none" w:sz="0" w:space="0" w:color="auto"/>
        <w:left w:val="none" w:sz="0" w:space="0" w:color="auto"/>
        <w:bottom w:val="none" w:sz="0" w:space="0" w:color="auto"/>
        <w:right w:val="none" w:sz="0" w:space="0" w:color="auto"/>
      </w:divBdr>
    </w:div>
    <w:div w:id="1949433871">
      <w:bodyDiv w:val="1"/>
      <w:marLeft w:val="0"/>
      <w:marRight w:val="0"/>
      <w:marTop w:val="0"/>
      <w:marBottom w:val="0"/>
      <w:divBdr>
        <w:top w:val="none" w:sz="0" w:space="0" w:color="auto"/>
        <w:left w:val="none" w:sz="0" w:space="0" w:color="auto"/>
        <w:bottom w:val="none" w:sz="0" w:space="0" w:color="auto"/>
        <w:right w:val="none" w:sz="0" w:space="0" w:color="auto"/>
      </w:divBdr>
    </w:div>
    <w:div w:id="1951474976">
      <w:bodyDiv w:val="1"/>
      <w:marLeft w:val="0"/>
      <w:marRight w:val="0"/>
      <w:marTop w:val="0"/>
      <w:marBottom w:val="0"/>
      <w:divBdr>
        <w:top w:val="none" w:sz="0" w:space="0" w:color="auto"/>
        <w:left w:val="none" w:sz="0" w:space="0" w:color="auto"/>
        <w:bottom w:val="none" w:sz="0" w:space="0" w:color="auto"/>
        <w:right w:val="none" w:sz="0" w:space="0" w:color="auto"/>
      </w:divBdr>
    </w:div>
    <w:div w:id="1951811511">
      <w:bodyDiv w:val="1"/>
      <w:marLeft w:val="0"/>
      <w:marRight w:val="0"/>
      <w:marTop w:val="0"/>
      <w:marBottom w:val="0"/>
      <w:divBdr>
        <w:top w:val="none" w:sz="0" w:space="0" w:color="auto"/>
        <w:left w:val="none" w:sz="0" w:space="0" w:color="auto"/>
        <w:bottom w:val="none" w:sz="0" w:space="0" w:color="auto"/>
        <w:right w:val="none" w:sz="0" w:space="0" w:color="auto"/>
      </w:divBdr>
    </w:div>
    <w:div w:id="1953050987">
      <w:bodyDiv w:val="1"/>
      <w:marLeft w:val="0"/>
      <w:marRight w:val="0"/>
      <w:marTop w:val="0"/>
      <w:marBottom w:val="0"/>
      <w:divBdr>
        <w:top w:val="none" w:sz="0" w:space="0" w:color="auto"/>
        <w:left w:val="none" w:sz="0" w:space="0" w:color="auto"/>
        <w:bottom w:val="none" w:sz="0" w:space="0" w:color="auto"/>
        <w:right w:val="none" w:sz="0" w:space="0" w:color="auto"/>
      </w:divBdr>
    </w:div>
    <w:div w:id="1955363779">
      <w:bodyDiv w:val="1"/>
      <w:marLeft w:val="0"/>
      <w:marRight w:val="0"/>
      <w:marTop w:val="0"/>
      <w:marBottom w:val="0"/>
      <w:divBdr>
        <w:top w:val="none" w:sz="0" w:space="0" w:color="auto"/>
        <w:left w:val="none" w:sz="0" w:space="0" w:color="auto"/>
        <w:bottom w:val="none" w:sz="0" w:space="0" w:color="auto"/>
        <w:right w:val="none" w:sz="0" w:space="0" w:color="auto"/>
      </w:divBdr>
    </w:div>
    <w:div w:id="1957178491">
      <w:bodyDiv w:val="1"/>
      <w:marLeft w:val="0"/>
      <w:marRight w:val="0"/>
      <w:marTop w:val="0"/>
      <w:marBottom w:val="0"/>
      <w:divBdr>
        <w:top w:val="none" w:sz="0" w:space="0" w:color="auto"/>
        <w:left w:val="none" w:sz="0" w:space="0" w:color="auto"/>
        <w:bottom w:val="none" w:sz="0" w:space="0" w:color="auto"/>
        <w:right w:val="none" w:sz="0" w:space="0" w:color="auto"/>
      </w:divBdr>
    </w:div>
    <w:div w:id="1958490790">
      <w:bodyDiv w:val="1"/>
      <w:marLeft w:val="0"/>
      <w:marRight w:val="0"/>
      <w:marTop w:val="0"/>
      <w:marBottom w:val="0"/>
      <w:divBdr>
        <w:top w:val="none" w:sz="0" w:space="0" w:color="auto"/>
        <w:left w:val="none" w:sz="0" w:space="0" w:color="auto"/>
        <w:bottom w:val="none" w:sz="0" w:space="0" w:color="auto"/>
        <w:right w:val="none" w:sz="0" w:space="0" w:color="auto"/>
      </w:divBdr>
    </w:div>
    <w:div w:id="1962103450">
      <w:bodyDiv w:val="1"/>
      <w:marLeft w:val="0"/>
      <w:marRight w:val="0"/>
      <w:marTop w:val="0"/>
      <w:marBottom w:val="0"/>
      <w:divBdr>
        <w:top w:val="none" w:sz="0" w:space="0" w:color="auto"/>
        <w:left w:val="none" w:sz="0" w:space="0" w:color="auto"/>
        <w:bottom w:val="none" w:sz="0" w:space="0" w:color="auto"/>
        <w:right w:val="none" w:sz="0" w:space="0" w:color="auto"/>
      </w:divBdr>
    </w:div>
    <w:div w:id="1966497846">
      <w:bodyDiv w:val="1"/>
      <w:marLeft w:val="0"/>
      <w:marRight w:val="0"/>
      <w:marTop w:val="0"/>
      <w:marBottom w:val="0"/>
      <w:divBdr>
        <w:top w:val="none" w:sz="0" w:space="0" w:color="auto"/>
        <w:left w:val="none" w:sz="0" w:space="0" w:color="auto"/>
        <w:bottom w:val="none" w:sz="0" w:space="0" w:color="auto"/>
        <w:right w:val="none" w:sz="0" w:space="0" w:color="auto"/>
      </w:divBdr>
    </w:div>
    <w:div w:id="1969973386">
      <w:bodyDiv w:val="1"/>
      <w:marLeft w:val="0"/>
      <w:marRight w:val="0"/>
      <w:marTop w:val="0"/>
      <w:marBottom w:val="0"/>
      <w:divBdr>
        <w:top w:val="none" w:sz="0" w:space="0" w:color="auto"/>
        <w:left w:val="none" w:sz="0" w:space="0" w:color="auto"/>
        <w:bottom w:val="none" w:sz="0" w:space="0" w:color="auto"/>
        <w:right w:val="none" w:sz="0" w:space="0" w:color="auto"/>
      </w:divBdr>
    </w:div>
    <w:div w:id="1972008709">
      <w:bodyDiv w:val="1"/>
      <w:marLeft w:val="0"/>
      <w:marRight w:val="0"/>
      <w:marTop w:val="0"/>
      <w:marBottom w:val="0"/>
      <w:divBdr>
        <w:top w:val="none" w:sz="0" w:space="0" w:color="auto"/>
        <w:left w:val="none" w:sz="0" w:space="0" w:color="auto"/>
        <w:bottom w:val="none" w:sz="0" w:space="0" w:color="auto"/>
        <w:right w:val="none" w:sz="0" w:space="0" w:color="auto"/>
      </w:divBdr>
    </w:div>
    <w:div w:id="1976986574">
      <w:bodyDiv w:val="1"/>
      <w:marLeft w:val="0"/>
      <w:marRight w:val="0"/>
      <w:marTop w:val="0"/>
      <w:marBottom w:val="0"/>
      <w:divBdr>
        <w:top w:val="none" w:sz="0" w:space="0" w:color="auto"/>
        <w:left w:val="none" w:sz="0" w:space="0" w:color="auto"/>
        <w:bottom w:val="none" w:sz="0" w:space="0" w:color="auto"/>
        <w:right w:val="none" w:sz="0" w:space="0" w:color="auto"/>
      </w:divBdr>
    </w:div>
    <w:div w:id="1977177313">
      <w:bodyDiv w:val="1"/>
      <w:marLeft w:val="0"/>
      <w:marRight w:val="0"/>
      <w:marTop w:val="0"/>
      <w:marBottom w:val="0"/>
      <w:divBdr>
        <w:top w:val="none" w:sz="0" w:space="0" w:color="auto"/>
        <w:left w:val="none" w:sz="0" w:space="0" w:color="auto"/>
        <w:bottom w:val="none" w:sz="0" w:space="0" w:color="auto"/>
        <w:right w:val="none" w:sz="0" w:space="0" w:color="auto"/>
      </w:divBdr>
    </w:div>
    <w:div w:id="1982228223">
      <w:bodyDiv w:val="1"/>
      <w:marLeft w:val="0"/>
      <w:marRight w:val="0"/>
      <w:marTop w:val="0"/>
      <w:marBottom w:val="0"/>
      <w:divBdr>
        <w:top w:val="none" w:sz="0" w:space="0" w:color="auto"/>
        <w:left w:val="none" w:sz="0" w:space="0" w:color="auto"/>
        <w:bottom w:val="none" w:sz="0" w:space="0" w:color="auto"/>
        <w:right w:val="none" w:sz="0" w:space="0" w:color="auto"/>
      </w:divBdr>
    </w:div>
    <w:div w:id="1984655404">
      <w:bodyDiv w:val="1"/>
      <w:marLeft w:val="0"/>
      <w:marRight w:val="0"/>
      <w:marTop w:val="0"/>
      <w:marBottom w:val="0"/>
      <w:divBdr>
        <w:top w:val="none" w:sz="0" w:space="0" w:color="auto"/>
        <w:left w:val="none" w:sz="0" w:space="0" w:color="auto"/>
        <w:bottom w:val="none" w:sz="0" w:space="0" w:color="auto"/>
        <w:right w:val="none" w:sz="0" w:space="0" w:color="auto"/>
      </w:divBdr>
    </w:div>
    <w:div w:id="1984962844">
      <w:bodyDiv w:val="1"/>
      <w:marLeft w:val="0"/>
      <w:marRight w:val="0"/>
      <w:marTop w:val="0"/>
      <w:marBottom w:val="0"/>
      <w:divBdr>
        <w:top w:val="none" w:sz="0" w:space="0" w:color="auto"/>
        <w:left w:val="none" w:sz="0" w:space="0" w:color="auto"/>
        <w:bottom w:val="none" w:sz="0" w:space="0" w:color="auto"/>
        <w:right w:val="none" w:sz="0" w:space="0" w:color="auto"/>
      </w:divBdr>
    </w:div>
    <w:div w:id="1985424926">
      <w:bodyDiv w:val="1"/>
      <w:marLeft w:val="0"/>
      <w:marRight w:val="0"/>
      <w:marTop w:val="0"/>
      <w:marBottom w:val="0"/>
      <w:divBdr>
        <w:top w:val="none" w:sz="0" w:space="0" w:color="auto"/>
        <w:left w:val="none" w:sz="0" w:space="0" w:color="auto"/>
        <w:bottom w:val="none" w:sz="0" w:space="0" w:color="auto"/>
        <w:right w:val="none" w:sz="0" w:space="0" w:color="auto"/>
      </w:divBdr>
    </w:div>
    <w:div w:id="1987081215">
      <w:bodyDiv w:val="1"/>
      <w:marLeft w:val="0"/>
      <w:marRight w:val="0"/>
      <w:marTop w:val="0"/>
      <w:marBottom w:val="0"/>
      <w:divBdr>
        <w:top w:val="none" w:sz="0" w:space="0" w:color="auto"/>
        <w:left w:val="none" w:sz="0" w:space="0" w:color="auto"/>
        <w:bottom w:val="none" w:sz="0" w:space="0" w:color="auto"/>
        <w:right w:val="none" w:sz="0" w:space="0" w:color="auto"/>
      </w:divBdr>
    </w:div>
    <w:div w:id="1987199127">
      <w:bodyDiv w:val="1"/>
      <w:marLeft w:val="0"/>
      <w:marRight w:val="0"/>
      <w:marTop w:val="0"/>
      <w:marBottom w:val="0"/>
      <w:divBdr>
        <w:top w:val="none" w:sz="0" w:space="0" w:color="auto"/>
        <w:left w:val="none" w:sz="0" w:space="0" w:color="auto"/>
        <w:bottom w:val="none" w:sz="0" w:space="0" w:color="auto"/>
        <w:right w:val="none" w:sz="0" w:space="0" w:color="auto"/>
      </w:divBdr>
    </w:div>
    <w:div w:id="1992245638">
      <w:bodyDiv w:val="1"/>
      <w:marLeft w:val="0"/>
      <w:marRight w:val="0"/>
      <w:marTop w:val="0"/>
      <w:marBottom w:val="0"/>
      <w:divBdr>
        <w:top w:val="none" w:sz="0" w:space="0" w:color="auto"/>
        <w:left w:val="none" w:sz="0" w:space="0" w:color="auto"/>
        <w:bottom w:val="none" w:sz="0" w:space="0" w:color="auto"/>
        <w:right w:val="none" w:sz="0" w:space="0" w:color="auto"/>
      </w:divBdr>
    </w:div>
    <w:div w:id="1994527204">
      <w:bodyDiv w:val="1"/>
      <w:marLeft w:val="0"/>
      <w:marRight w:val="0"/>
      <w:marTop w:val="0"/>
      <w:marBottom w:val="0"/>
      <w:divBdr>
        <w:top w:val="none" w:sz="0" w:space="0" w:color="auto"/>
        <w:left w:val="none" w:sz="0" w:space="0" w:color="auto"/>
        <w:bottom w:val="none" w:sz="0" w:space="0" w:color="auto"/>
        <w:right w:val="none" w:sz="0" w:space="0" w:color="auto"/>
      </w:divBdr>
    </w:div>
    <w:div w:id="2001419921">
      <w:bodyDiv w:val="1"/>
      <w:marLeft w:val="0"/>
      <w:marRight w:val="0"/>
      <w:marTop w:val="0"/>
      <w:marBottom w:val="0"/>
      <w:divBdr>
        <w:top w:val="none" w:sz="0" w:space="0" w:color="auto"/>
        <w:left w:val="none" w:sz="0" w:space="0" w:color="auto"/>
        <w:bottom w:val="none" w:sz="0" w:space="0" w:color="auto"/>
        <w:right w:val="none" w:sz="0" w:space="0" w:color="auto"/>
      </w:divBdr>
    </w:div>
    <w:div w:id="2006592696">
      <w:bodyDiv w:val="1"/>
      <w:marLeft w:val="0"/>
      <w:marRight w:val="0"/>
      <w:marTop w:val="0"/>
      <w:marBottom w:val="0"/>
      <w:divBdr>
        <w:top w:val="none" w:sz="0" w:space="0" w:color="auto"/>
        <w:left w:val="none" w:sz="0" w:space="0" w:color="auto"/>
        <w:bottom w:val="none" w:sz="0" w:space="0" w:color="auto"/>
        <w:right w:val="none" w:sz="0" w:space="0" w:color="auto"/>
      </w:divBdr>
    </w:div>
    <w:div w:id="2006781274">
      <w:bodyDiv w:val="1"/>
      <w:marLeft w:val="0"/>
      <w:marRight w:val="0"/>
      <w:marTop w:val="0"/>
      <w:marBottom w:val="0"/>
      <w:divBdr>
        <w:top w:val="none" w:sz="0" w:space="0" w:color="auto"/>
        <w:left w:val="none" w:sz="0" w:space="0" w:color="auto"/>
        <w:bottom w:val="none" w:sz="0" w:space="0" w:color="auto"/>
        <w:right w:val="none" w:sz="0" w:space="0" w:color="auto"/>
      </w:divBdr>
    </w:div>
    <w:div w:id="2007898692">
      <w:bodyDiv w:val="1"/>
      <w:marLeft w:val="0"/>
      <w:marRight w:val="0"/>
      <w:marTop w:val="0"/>
      <w:marBottom w:val="0"/>
      <w:divBdr>
        <w:top w:val="none" w:sz="0" w:space="0" w:color="auto"/>
        <w:left w:val="none" w:sz="0" w:space="0" w:color="auto"/>
        <w:bottom w:val="none" w:sz="0" w:space="0" w:color="auto"/>
        <w:right w:val="none" w:sz="0" w:space="0" w:color="auto"/>
      </w:divBdr>
    </w:div>
    <w:div w:id="2008046345">
      <w:bodyDiv w:val="1"/>
      <w:marLeft w:val="0"/>
      <w:marRight w:val="0"/>
      <w:marTop w:val="0"/>
      <w:marBottom w:val="0"/>
      <w:divBdr>
        <w:top w:val="none" w:sz="0" w:space="0" w:color="auto"/>
        <w:left w:val="none" w:sz="0" w:space="0" w:color="auto"/>
        <w:bottom w:val="none" w:sz="0" w:space="0" w:color="auto"/>
        <w:right w:val="none" w:sz="0" w:space="0" w:color="auto"/>
      </w:divBdr>
    </w:div>
    <w:div w:id="2008361623">
      <w:bodyDiv w:val="1"/>
      <w:marLeft w:val="0"/>
      <w:marRight w:val="0"/>
      <w:marTop w:val="0"/>
      <w:marBottom w:val="0"/>
      <w:divBdr>
        <w:top w:val="none" w:sz="0" w:space="0" w:color="auto"/>
        <w:left w:val="none" w:sz="0" w:space="0" w:color="auto"/>
        <w:bottom w:val="none" w:sz="0" w:space="0" w:color="auto"/>
        <w:right w:val="none" w:sz="0" w:space="0" w:color="auto"/>
      </w:divBdr>
    </w:div>
    <w:div w:id="2009820921">
      <w:bodyDiv w:val="1"/>
      <w:marLeft w:val="0"/>
      <w:marRight w:val="0"/>
      <w:marTop w:val="0"/>
      <w:marBottom w:val="0"/>
      <w:divBdr>
        <w:top w:val="none" w:sz="0" w:space="0" w:color="auto"/>
        <w:left w:val="none" w:sz="0" w:space="0" w:color="auto"/>
        <w:bottom w:val="none" w:sz="0" w:space="0" w:color="auto"/>
        <w:right w:val="none" w:sz="0" w:space="0" w:color="auto"/>
      </w:divBdr>
    </w:div>
    <w:div w:id="2012371013">
      <w:bodyDiv w:val="1"/>
      <w:marLeft w:val="0"/>
      <w:marRight w:val="0"/>
      <w:marTop w:val="0"/>
      <w:marBottom w:val="0"/>
      <w:divBdr>
        <w:top w:val="none" w:sz="0" w:space="0" w:color="auto"/>
        <w:left w:val="none" w:sz="0" w:space="0" w:color="auto"/>
        <w:bottom w:val="none" w:sz="0" w:space="0" w:color="auto"/>
        <w:right w:val="none" w:sz="0" w:space="0" w:color="auto"/>
      </w:divBdr>
    </w:div>
    <w:div w:id="2013681915">
      <w:bodyDiv w:val="1"/>
      <w:marLeft w:val="0"/>
      <w:marRight w:val="0"/>
      <w:marTop w:val="0"/>
      <w:marBottom w:val="0"/>
      <w:divBdr>
        <w:top w:val="none" w:sz="0" w:space="0" w:color="auto"/>
        <w:left w:val="none" w:sz="0" w:space="0" w:color="auto"/>
        <w:bottom w:val="none" w:sz="0" w:space="0" w:color="auto"/>
        <w:right w:val="none" w:sz="0" w:space="0" w:color="auto"/>
      </w:divBdr>
    </w:div>
    <w:div w:id="2013754142">
      <w:bodyDiv w:val="1"/>
      <w:marLeft w:val="0"/>
      <w:marRight w:val="0"/>
      <w:marTop w:val="0"/>
      <w:marBottom w:val="0"/>
      <w:divBdr>
        <w:top w:val="none" w:sz="0" w:space="0" w:color="auto"/>
        <w:left w:val="none" w:sz="0" w:space="0" w:color="auto"/>
        <w:bottom w:val="none" w:sz="0" w:space="0" w:color="auto"/>
        <w:right w:val="none" w:sz="0" w:space="0" w:color="auto"/>
      </w:divBdr>
    </w:div>
    <w:div w:id="2015303538">
      <w:bodyDiv w:val="1"/>
      <w:marLeft w:val="0"/>
      <w:marRight w:val="0"/>
      <w:marTop w:val="0"/>
      <w:marBottom w:val="0"/>
      <w:divBdr>
        <w:top w:val="none" w:sz="0" w:space="0" w:color="auto"/>
        <w:left w:val="none" w:sz="0" w:space="0" w:color="auto"/>
        <w:bottom w:val="none" w:sz="0" w:space="0" w:color="auto"/>
        <w:right w:val="none" w:sz="0" w:space="0" w:color="auto"/>
      </w:divBdr>
    </w:div>
    <w:div w:id="2016221027">
      <w:bodyDiv w:val="1"/>
      <w:marLeft w:val="0"/>
      <w:marRight w:val="0"/>
      <w:marTop w:val="0"/>
      <w:marBottom w:val="0"/>
      <w:divBdr>
        <w:top w:val="none" w:sz="0" w:space="0" w:color="auto"/>
        <w:left w:val="none" w:sz="0" w:space="0" w:color="auto"/>
        <w:bottom w:val="none" w:sz="0" w:space="0" w:color="auto"/>
        <w:right w:val="none" w:sz="0" w:space="0" w:color="auto"/>
      </w:divBdr>
    </w:div>
    <w:div w:id="2016346387">
      <w:bodyDiv w:val="1"/>
      <w:marLeft w:val="0"/>
      <w:marRight w:val="0"/>
      <w:marTop w:val="0"/>
      <w:marBottom w:val="0"/>
      <w:divBdr>
        <w:top w:val="none" w:sz="0" w:space="0" w:color="auto"/>
        <w:left w:val="none" w:sz="0" w:space="0" w:color="auto"/>
        <w:bottom w:val="none" w:sz="0" w:space="0" w:color="auto"/>
        <w:right w:val="none" w:sz="0" w:space="0" w:color="auto"/>
      </w:divBdr>
    </w:div>
    <w:div w:id="2020813167">
      <w:bodyDiv w:val="1"/>
      <w:marLeft w:val="0"/>
      <w:marRight w:val="0"/>
      <w:marTop w:val="0"/>
      <w:marBottom w:val="0"/>
      <w:divBdr>
        <w:top w:val="none" w:sz="0" w:space="0" w:color="auto"/>
        <w:left w:val="none" w:sz="0" w:space="0" w:color="auto"/>
        <w:bottom w:val="none" w:sz="0" w:space="0" w:color="auto"/>
        <w:right w:val="none" w:sz="0" w:space="0" w:color="auto"/>
      </w:divBdr>
    </w:div>
    <w:div w:id="2025475190">
      <w:bodyDiv w:val="1"/>
      <w:marLeft w:val="0"/>
      <w:marRight w:val="0"/>
      <w:marTop w:val="0"/>
      <w:marBottom w:val="0"/>
      <w:divBdr>
        <w:top w:val="none" w:sz="0" w:space="0" w:color="auto"/>
        <w:left w:val="none" w:sz="0" w:space="0" w:color="auto"/>
        <w:bottom w:val="none" w:sz="0" w:space="0" w:color="auto"/>
        <w:right w:val="none" w:sz="0" w:space="0" w:color="auto"/>
      </w:divBdr>
    </w:div>
    <w:div w:id="2028479247">
      <w:bodyDiv w:val="1"/>
      <w:marLeft w:val="0"/>
      <w:marRight w:val="0"/>
      <w:marTop w:val="0"/>
      <w:marBottom w:val="0"/>
      <w:divBdr>
        <w:top w:val="none" w:sz="0" w:space="0" w:color="auto"/>
        <w:left w:val="none" w:sz="0" w:space="0" w:color="auto"/>
        <w:bottom w:val="none" w:sz="0" w:space="0" w:color="auto"/>
        <w:right w:val="none" w:sz="0" w:space="0" w:color="auto"/>
      </w:divBdr>
    </w:div>
    <w:div w:id="2031100741">
      <w:bodyDiv w:val="1"/>
      <w:marLeft w:val="0"/>
      <w:marRight w:val="0"/>
      <w:marTop w:val="0"/>
      <w:marBottom w:val="0"/>
      <w:divBdr>
        <w:top w:val="none" w:sz="0" w:space="0" w:color="auto"/>
        <w:left w:val="none" w:sz="0" w:space="0" w:color="auto"/>
        <w:bottom w:val="none" w:sz="0" w:space="0" w:color="auto"/>
        <w:right w:val="none" w:sz="0" w:space="0" w:color="auto"/>
      </w:divBdr>
    </w:div>
    <w:div w:id="2031953689">
      <w:bodyDiv w:val="1"/>
      <w:marLeft w:val="0"/>
      <w:marRight w:val="0"/>
      <w:marTop w:val="0"/>
      <w:marBottom w:val="0"/>
      <w:divBdr>
        <w:top w:val="none" w:sz="0" w:space="0" w:color="auto"/>
        <w:left w:val="none" w:sz="0" w:space="0" w:color="auto"/>
        <w:bottom w:val="none" w:sz="0" w:space="0" w:color="auto"/>
        <w:right w:val="none" w:sz="0" w:space="0" w:color="auto"/>
      </w:divBdr>
    </w:div>
    <w:div w:id="2036615262">
      <w:bodyDiv w:val="1"/>
      <w:marLeft w:val="0"/>
      <w:marRight w:val="0"/>
      <w:marTop w:val="0"/>
      <w:marBottom w:val="0"/>
      <w:divBdr>
        <w:top w:val="none" w:sz="0" w:space="0" w:color="auto"/>
        <w:left w:val="none" w:sz="0" w:space="0" w:color="auto"/>
        <w:bottom w:val="none" w:sz="0" w:space="0" w:color="auto"/>
        <w:right w:val="none" w:sz="0" w:space="0" w:color="auto"/>
      </w:divBdr>
    </w:div>
    <w:div w:id="2037002164">
      <w:bodyDiv w:val="1"/>
      <w:marLeft w:val="0"/>
      <w:marRight w:val="0"/>
      <w:marTop w:val="0"/>
      <w:marBottom w:val="0"/>
      <w:divBdr>
        <w:top w:val="none" w:sz="0" w:space="0" w:color="auto"/>
        <w:left w:val="none" w:sz="0" w:space="0" w:color="auto"/>
        <w:bottom w:val="none" w:sz="0" w:space="0" w:color="auto"/>
        <w:right w:val="none" w:sz="0" w:space="0" w:color="auto"/>
      </w:divBdr>
    </w:div>
    <w:div w:id="2038965402">
      <w:bodyDiv w:val="1"/>
      <w:marLeft w:val="0"/>
      <w:marRight w:val="0"/>
      <w:marTop w:val="0"/>
      <w:marBottom w:val="0"/>
      <w:divBdr>
        <w:top w:val="none" w:sz="0" w:space="0" w:color="auto"/>
        <w:left w:val="none" w:sz="0" w:space="0" w:color="auto"/>
        <w:bottom w:val="none" w:sz="0" w:space="0" w:color="auto"/>
        <w:right w:val="none" w:sz="0" w:space="0" w:color="auto"/>
      </w:divBdr>
    </w:div>
    <w:div w:id="2042197500">
      <w:bodyDiv w:val="1"/>
      <w:marLeft w:val="0"/>
      <w:marRight w:val="0"/>
      <w:marTop w:val="0"/>
      <w:marBottom w:val="0"/>
      <w:divBdr>
        <w:top w:val="none" w:sz="0" w:space="0" w:color="auto"/>
        <w:left w:val="none" w:sz="0" w:space="0" w:color="auto"/>
        <w:bottom w:val="none" w:sz="0" w:space="0" w:color="auto"/>
        <w:right w:val="none" w:sz="0" w:space="0" w:color="auto"/>
      </w:divBdr>
    </w:div>
    <w:div w:id="2048487452">
      <w:bodyDiv w:val="1"/>
      <w:marLeft w:val="0"/>
      <w:marRight w:val="0"/>
      <w:marTop w:val="0"/>
      <w:marBottom w:val="0"/>
      <w:divBdr>
        <w:top w:val="none" w:sz="0" w:space="0" w:color="auto"/>
        <w:left w:val="none" w:sz="0" w:space="0" w:color="auto"/>
        <w:bottom w:val="none" w:sz="0" w:space="0" w:color="auto"/>
        <w:right w:val="none" w:sz="0" w:space="0" w:color="auto"/>
      </w:divBdr>
    </w:div>
    <w:div w:id="2049916458">
      <w:bodyDiv w:val="1"/>
      <w:marLeft w:val="0"/>
      <w:marRight w:val="0"/>
      <w:marTop w:val="0"/>
      <w:marBottom w:val="0"/>
      <w:divBdr>
        <w:top w:val="none" w:sz="0" w:space="0" w:color="auto"/>
        <w:left w:val="none" w:sz="0" w:space="0" w:color="auto"/>
        <w:bottom w:val="none" w:sz="0" w:space="0" w:color="auto"/>
        <w:right w:val="none" w:sz="0" w:space="0" w:color="auto"/>
      </w:divBdr>
    </w:div>
    <w:div w:id="2050565663">
      <w:bodyDiv w:val="1"/>
      <w:marLeft w:val="0"/>
      <w:marRight w:val="0"/>
      <w:marTop w:val="0"/>
      <w:marBottom w:val="0"/>
      <w:divBdr>
        <w:top w:val="none" w:sz="0" w:space="0" w:color="auto"/>
        <w:left w:val="none" w:sz="0" w:space="0" w:color="auto"/>
        <w:bottom w:val="none" w:sz="0" w:space="0" w:color="auto"/>
        <w:right w:val="none" w:sz="0" w:space="0" w:color="auto"/>
      </w:divBdr>
    </w:div>
    <w:div w:id="2055999585">
      <w:bodyDiv w:val="1"/>
      <w:marLeft w:val="0"/>
      <w:marRight w:val="0"/>
      <w:marTop w:val="0"/>
      <w:marBottom w:val="0"/>
      <w:divBdr>
        <w:top w:val="none" w:sz="0" w:space="0" w:color="auto"/>
        <w:left w:val="none" w:sz="0" w:space="0" w:color="auto"/>
        <w:bottom w:val="none" w:sz="0" w:space="0" w:color="auto"/>
        <w:right w:val="none" w:sz="0" w:space="0" w:color="auto"/>
      </w:divBdr>
    </w:div>
    <w:div w:id="2056469779">
      <w:bodyDiv w:val="1"/>
      <w:marLeft w:val="0"/>
      <w:marRight w:val="0"/>
      <w:marTop w:val="0"/>
      <w:marBottom w:val="0"/>
      <w:divBdr>
        <w:top w:val="none" w:sz="0" w:space="0" w:color="auto"/>
        <w:left w:val="none" w:sz="0" w:space="0" w:color="auto"/>
        <w:bottom w:val="none" w:sz="0" w:space="0" w:color="auto"/>
        <w:right w:val="none" w:sz="0" w:space="0" w:color="auto"/>
      </w:divBdr>
    </w:div>
    <w:div w:id="2056855846">
      <w:bodyDiv w:val="1"/>
      <w:marLeft w:val="0"/>
      <w:marRight w:val="0"/>
      <w:marTop w:val="0"/>
      <w:marBottom w:val="0"/>
      <w:divBdr>
        <w:top w:val="none" w:sz="0" w:space="0" w:color="auto"/>
        <w:left w:val="none" w:sz="0" w:space="0" w:color="auto"/>
        <w:bottom w:val="none" w:sz="0" w:space="0" w:color="auto"/>
        <w:right w:val="none" w:sz="0" w:space="0" w:color="auto"/>
      </w:divBdr>
    </w:div>
    <w:div w:id="2057044947">
      <w:bodyDiv w:val="1"/>
      <w:marLeft w:val="0"/>
      <w:marRight w:val="0"/>
      <w:marTop w:val="0"/>
      <w:marBottom w:val="0"/>
      <w:divBdr>
        <w:top w:val="none" w:sz="0" w:space="0" w:color="auto"/>
        <w:left w:val="none" w:sz="0" w:space="0" w:color="auto"/>
        <w:bottom w:val="none" w:sz="0" w:space="0" w:color="auto"/>
        <w:right w:val="none" w:sz="0" w:space="0" w:color="auto"/>
      </w:divBdr>
    </w:div>
    <w:div w:id="2058704109">
      <w:bodyDiv w:val="1"/>
      <w:marLeft w:val="0"/>
      <w:marRight w:val="0"/>
      <w:marTop w:val="0"/>
      <w:marBottom w:val="0"/>
      <w:divBdr>
        <w:top w:val="none" w:sz="0" w:space="0" w:color="auto"/>
        <w:left w:val="none" w:sz="0" w:space="0" w:color="auto"/>
        <w:bottom w:val="none" w:sz="0" w:space="0" w:color="auto"/>
        <w:right w:val="none" w:sz="0" w:space="0" w:color="auto"/>
      </w:divBdr>
    </w:div>
    <w:div w:id="2060670377">
      <w:bodyDiv w:val="1"/>
      <w:marLeft w:val="0"/>
      <w:marRight w:val="0"/>
      <w:marTop w:val="0"/>
      <w:marBottom w:val="0"/>
      <w:divBdr>
        <w:top w:val="none" w:sz="0" w:space="0" w:color="auto"/>
        <w:left w:val="none" w:sz="0" w:space="0" w:color="auto"/>
        <w:bottom w:val="none" w:sz="0" w:space="0" w:color="auto"/>
        <w:right w:val="none" w:sz="0" w:space="0" w:color="auto"/>
      </w:divBdr>
    </w:div>
    <w:div w:id="2068649233">
      <w:bodyDiv w:val="1"/>
      <w:marLeft w:val="0"/>
      <w:marRight w:val="0"/>
      <w:marTop w:val="0"/>
      <w:marBottom w:val="0"/>
      <w:divBdr>
        <w:top w:val="none" w:sz="0" w:space="0" w:color="auto"/>
        <w:left w:val="none" w:sz="0" w:space="0" w:color="auto"/>
        <w:bottom w:val="none" w:sz="0" w:space="0" w:color="auto"/>
        <w:right w:val="none" w:sz="0" w:space="0" w:color="auto"/>
      </w:divBdr>
      <w:divsChild>
        <w:div w:id="1068959170">
          <w:marLeft w:val="0"/>
          <w:marRight w:val="0"/>
          <w:marTop w:val="0"/>
          <w:marBottom w:val="0"/>
          <w:divBdr>
            <w:top w:val="none" w:sz="0" w:space="0" w:color="auto"/>
            <w:left w:val="none" w:sz="0" w:space="0" w:color="auto"/>
            <w:bottom w:val="none" w:sz="0" w:space="0" w:color="auto"/>
            <w:right w:val="none" w:sz="0" w:space="0" w:color="auto"/>
          </w:divBdr>
        </w:div>
      </w:divsChild>
    </w:div>
    <w:div w:id="2069835220">
      <w:bodyDiv w:val="1"/>
      <w:marLeft w:val="0"/>
      <w:marRight w:val="0"/>
      <w:marTop w:val="0"/>
      <w:marBottom w:val="0"/>
      <w:divBdr>
        <w:top w:val="none" w:sz="0" w:space="0" w:color="auto"/>
        <w:left w:val="none" w:sz="0" w:space="0" w:color="auto"/>
        <w:bottom w:val="none" w:sz="0" w:space="0" w:color="auto"/>
        <w:right w:val="none" w:sz="0" w:space="0" w:color="auto"/>
      </w:divBdr>
    </w:div>
    <w:div w:id="2075659255">
      <w:bodyDiv w:val="1"/>
      <w:marLeft w:val="0"/>
      <w:marRight w:val="0"/>
      <w:marTop w:val="0"/>
      <w:marBottom w:val="0"/>
      <w:divBdr>
        <w:top w:val="none" w:sz="0" w:space="0" w:color="auto"/>
        <w:left w:val="none" w:sz="0" w:space="0" w:color="auto"/>
        <w:bottom w:val="none" w:sz="0" w:space="0" w:color="auto"/>
        <w:right w:val="none" w:sz="0" w:space="0" w:color="auto"/>
      </w:divBdr>
    </w:div>
    <w:div w:id="2076776238">
      <w:bodyDiv w:val="1"/>
      <w:marLeft w:val="0"/>
      <w:marRight w:val="0"/>
      <w:marTop w:val="0"/>
      <w:marBottom w:val="0"/>
      <w:divBdr>
        <w:top w:val="none" w:sz="0" w:space="0" w:color="auto"/>
        <w:left w:val="none" w:sz="0" w:space="0" w:color="auto"/>
        <w:bottom w:val="none" w:sz="0" w:space="0" w:color="auto"/>
        <w:right w:val="none" w:sz="0" w:space="0" w:color="auto"/>
      </w:divBdr>
    </w:div>
    <w:div w:id="2077051838">
      <w:bodyDiv w:val="1"/>
      <w:marLeft w:val="0"/>
      <w:marRight w:val="0"/>
      <w:marTop w:val="0"/>
      <w:marBottom w:val="0"/>
      <w:divBdr>
        <w:top w:val="none" w:sz="0" w:space="0" w:color="auto"/>
        <w:left w:val="none" w:sz="0" w:space="0" w:color="auto"/>
        <w:bottom w:val="none" w:sz="0" w:space="0" w:color="auto"/>
        <w:right w:val="none" w:sz="0" w:space="0" w:color="auto"/>
      </w:divBdr>
    </w:div>
    <w:div w:id="2086680508">
      <w:bodyDiv w:val="1"/>
      <w:marLeft w:val="0"/>
      <w:marRight w:val="0"/>
      <w:marTop w:val="0"/>
      <w:marBottom w:val="0"/>
      <w:divBdr>
        <w:top w:val="none" w:sz="0" w:space="0" w:color="auto"/>
        <w:left w:val="none" w:sz="0" w:space="0" w:color="auto"/>
        <w:bottom w:val="none" w:sz="0" w:space="0" w:color="auto"/>
        <w:right w:val="none" w:sz="0" w:space="0" w:color="auto"/>
      </w:divBdr>
    </w:div>
    <w:div w:id="2092702721">
      <w:bodyDiv w:val="1"/>
      <w:marLeft w:val="0"/>
      <w:marRight w:val="0"/>
      <w:marTop w:val="0"/>
      <w:marBottom w:val="0"/>
      <w:divBdr>
        <w:top w:val="none" w:sz="0" w:space="0" w:color="auto"/>
        <w:left w:val="none" w:sz="0" w:space="0" w:color="auto"/>
        <w:bottom w:val="none" w:sz="0" w:space="0" w:color="auto"/>
        <w:right w:val="none" w:sz="0" w:space="0" w:color="auto"/>
      </w:divBdr>
    </w:div>
    <w:div w:id="2093161551">
      <w:bodyDiv w:val="1"/>
      <w:marLeft w:val="0"/>
      <w:marRight w:val="0"/>
      <w:marTop w:val="0"/>
      <w:marBottom w:val="0"/>
      <w:divBdr>
        <w:top w:val="none" w:sz="0" w:space="0" w:color="auto"/>
        <w:left w:val="none" w:sz="0" w:space="0" w:color="auto"/>
        <w:bottom w:val="none" w:sz="0" w:space="0" w:color="auto"/>
        <w:right w:val="none" w:sz="0" w:space="0" w:color="auto"/>
      </w:divBdr>
    </w:div>
    <w:div w:id="2094889454">
      <w:bodyDiv w:val="1"/>
      <w:marLeft w:val="0"/>
      <w:marRight w:val="0"/>
      <w:marTop w:val="0"/>
      <w:marBottom w:val="0"/>
      <w:divBdr>
        <w:top w:val="none" w:sz="0" w:space="0" w:color="auto"/>
        <w:left w:val="none" w:sz="0" w:space="0" w:color="auto"/>
        <w:bottom w:val="none" w:sz="0" w:space="0" w:color="auto"/>
        <w:right w:val="none" w:sz="0" w:space="0" w:color="auto"/>
      </w:divBdr>
      <w:divsChild>
        <w:div w:id="2123915220">
          <w:marLeft w:val="0"/>
          <w:marRight w:val="0"/>
          <w:marTop w:val="0"/>
          <w:marBottom w:val="0"/>
          <w:divBdr>
            <w:top w:val="none" w:sz="0" w:space="0" w:color="auto"/>
            <w:left w:val="none" w:sz="0" w:space="0" w:color="auto"/>
            <w:bottom w:val="none" w:sz="0" w:space="0" w:color="auto"/>
            <w:right w:val="none" w:sz="0" w:space="0" w:color="auto"/>
          </w:divBdr>
        </w:div>
      </w:divsChild>
    </w:div>
    <w:div w:id="2095734774">
      <w:bodyDiv w:val="1"/>
      <w:marLeft w:val="0"/>
      <w:marRight w:val="0"/>
      <w:marTop w:val="0"/>
      <w:marBottom w:val="0"/>
      <w:divBdr>
        <w:top w:val="none" w:sz="0" w:space="0" w:color="auto"/>
        <w:left w:val="none" w:sz="0" w:space="0" w:color="auto"/>
        <w:bottom w:val="none" w:sz="0" w:space="0" w:color="auto"/>
        <w:right w:val="none" w:sz="0" w:space="0" w:color="auto"/>
      </w:divBdr>
    </w:div>
    <w:div w:id="2099205434">
      <w:bodyDiv w:val="1"/>
      <w:marLeft w:val="0"/>
      <w:marRight w:val="0"/>
      <w:marTop w:val="0"/>
      <w:marBottom w:val="0"/>
      <w:divBdr>
        <w:top w:val="none" w:sz="0" w:space="0" w:color="auto"/>
        <w:left w:val="none" w:sz="0" w:space="0" w:color="auto"/>
        <w:bottom w:val="none" w:sz="0" w:space="0" w:color="auto"/>
        <w:right w:val="none" w:sz="0" w:space="0" w:color="auto"/>
      </w:divBdr>
    </w:div>
    <w:div w:id="2103916978">
      <w:bodyDiv w:val="1"/>
      <w:marLeft w:val="0"/>
      <w:marRight w:val="0"/>
      <w:marTop w:val="0"/>
      <w:marBottom w:val="0"/>
      <w:divBdr>
        <w:top w:val="none" w:sz="0" w:space="0" w:color="auto"/>
        <w:left w:val="none" w:sz="0" w:space="0" w:color="auto"/>
        <w:bottom w:val="none" w:sz="0" w:space="0" w:color="auto"/>
        <w:right w:val="none" w:sz="0" w:space="0" w:color="auto"/>
      </w:divBdr>
    </w:div>
    <w:div w:id="2109353027">
      <w:bodyDiv w:val="1"/>
      <w:marLeft w:val="0"/>
      <w:marRight w:val="0"/>
      <w:marTop w:val="0"/>
      <w:marBottom w:val="0"/>
      <w:divBdr>
        <w:top w:val="none" w:sz="0" w:space="0" w:color="auto"/>
        <w:left w:val="none" w:sz="0" w:space="0" w:color="auto"/>
        <w:bottom w:val="none" w:sz="0" w:space="0" w:color="auto"/>
        <w:right w:val="none" w:sz="0" w:space="0" w:color="auto"/>
      </w:divBdr>
    </w:div>
    <w:div w:id="2111969664">
      <w:bodyDiv w:val="1"/>
      <w:marLeft w:val="0"/>
      <w:marRight w:val="0"/>
      <w:marTop w:val="0"/>
      <w:marBottom w:val="0"/>
      <w:divBdr>
        <w:top w:val="none" w:sz="0" w:space="0" w:color="auto"/>
        <w:left w:val="none" w:sz="0" w:space="0" w:color="auto"/>
        <w:bottom w:val="none" w:sz="0" w:space="0" w:color="auto"/>
        <w:right w:val="none" w:sz="0" w:space="0" w:color="auto"/>
      </w:divBdr>
    </w:div>
    <w:div w:id="2124421946">
      <w:bodyDiv w:val="1"/>
      <w:marLeft w:val="0"/>
      <w:marRight w:val="0"/>
      <w:marTop w:val="0"/>
      <w:marBottom w:val="0"/>
      <w:divBdr>
        <w:top w:val="none" w:sz="0" w:space="0" w:color="auto"/>
        <w:left w:val="none" w:sz="0" w:space="0" w:color="auto"/>
        <w:bottom w:val="none" w:sz="0" w:space="0" w:color="auto"/>
        <w:right w:val="none" w:sz="0" w:space="0" w:color="auto"/>
      </w:divBdr>
      <w:divsChild>
        <w:div w:id="1842811762">
          <w:marLeft w:val="0"/>
          <w:marRight w:val="0"/>
          <w:marTop w:val="0"/>
          <w:marBottom w:val="0"/>
          <w:divBdr>
            <w:top w:val="none" w:sz="0" w:space="0" w:color="auto"/>
            <w:left w:val="none" w:sz="0" w:space="0" w:color="auto"/>
            <w:bottom w:val="none" w:sz="0" w:space="0" w:color="auto"/>
            <w:right w:val="none" w:sz="0" w:space="0" w:color="auto"/>
          </w:divBdr>
        </w:div>
      </w:divsChild>
    </w:div>
    <w:div w:id="2133670398">
      <w:bodyDiv w:val="1"/>
      <w:marLeft w:val="0"/>
      <w:marRight w:val="0"/>
      <w:marTop w:val="0"/>
      <w:marBottom w:val="0"/>
      <w:divBdr>
        <w:top w:val="none" w:sz="0" w:space="0" w:color="auto"/>
        <w:left w:val="none" w:sz="0" w:space="0" w:color="auto"/>
        <w:bottom w:val="none" w:sz="0" w:space="0" w:color="auto"/>
        <w:right w:val="none" w:sz="0" w:space="0" w:color="auto"/>
      </w:divBdr>
    </w:div>
    <w:div w:id="2134518786">
      <w:bodyDiv w:val="1"/>
      <w:marLeft w:val="0"/>
      <w:marRight w:val="0"/>
      <w:marTop w:val="0"/>
      <w:marBottom w:val="0"/>
      <w:divBdr>
        <w:top w:val="none" w:sz="0" w:space="0" w:color="auto"/>
        <w:left w:val="none" w:sz="0" w:space="0" w:color="auto"/>
        <w:bottom w:val="none" w:sz="0" w:space="0" w:color="auto"/>
        <w:right w:val="none" w:sz="0" w:space="0" w:color="auto"/>
      </w:divBdr>
    </w:div>
    <w:div w:id="2134710802">
      <w:bodyDiv w:val="1"/>
      <w:marLeft w:val="0"/>
      <w:marRight w:val="0"/>
      <w:marTop w:val="0"/>
      <w:marBottom w:val="0"/>
      <w:divBdr>
        <w:top w:val="none" w:sz="0" w:space="0" w:color="auto"/>
        <w:left w:val="none" w:sz="0" w:space="0" w:color="auto"/>
        <w:bottom w:val="none" w:sz="0" w:space="0" w:color="auto"/>
        <w:right w:val="none" w:sz="0" w:space="0" w:color="auto"/>
      </w:divBdr>
    </w:div>
    <w:div w:id="2139184366">
      <w:bodyDiv w:val="1"/>
      <w:marLeft w:val="0"/>
      <w:marRight w:val="0"/>
      <w:marTop w:val="0"/>
      <w:marBottom w:val="0"/>
      <w:divBdr>
        <w:top w:val="none" w:sz="0" w:space="0" w:color="auto"/>
        <w:left w:val="none" w:sz="0" w:space="0" w:color="auto"/>
        <w:bottom w:val="none" w:sz="0" w:space="0" w:color="auto"/>
        <w:right w:val="none" w:sz="0" w:space="0" w:color="auto"/>
      </w:divBdr>
    </w:div>
    <w:div w:id="2140225146">
      <w:bodyDiv w:val="1"/>
      <w:marLeft w:val="0"/>
      <w:marRight w:val="0"/>
      <w:marTop w:val="0"/>
      <w:marBottom w:val="0"/>
      <w:divBdr>
        <w:top w:val="none" w:sz="0" w:space="0" w:color="auto"/>
        <w:left w:val="none" w:sz="0" w:space="0" w:color="auto"/>
        <w:bottom w:val="none" w:sz="0" w:space="0" w:color="auto"/>
        <w:right w:val="none" w:sz="0" w:space="0" w:color="auto"/>
      </w:divBdr>
    </w:div>
    <w:div w:id="2141535273">
      <w:bodyDiv w:val="1"/>
      <w:marLeft w:val="0"/>
      <w:marRight w:val="0"/>
      <w:marTop w:val="0"/>
      <w:marBottom w:val="0"/>
      <w:divBdr>
        <w:top w:val="none" w:sz="0" w:space="0" w:color="auto"/>
        <w:left w:val="none" w:sz="0" w:space="0" w:color="auto"/>
        <w:bottom w:val="none" w:sz="0" w:space="0" w:color="auto"/>
        <w:right w:val="none" w:sz="0" w:space="0" w:color="auto"/>
      </w:divBdr>
    </w:div>
    <w:div w:id="2142141139">
      <w:bodyDiv w:val="1"/>
      <w:marLeft w:val="0"/>
      <w:marRight w:val="0"/>
      <w:marTop w:val="0"/>
      <w:marBottom w:val="0"/>
      <w:divBdr>
        <w:top w:val="none" w:sz="0" w:space="0" w:color="auto"/>
        <w:left w:val="none" w:sz="0" w:space="0" w:color="auto"/>
        <w:bottom w:val="none" w:sz="0" w:space="0" w:color="auto"/>
        <w:right w:val="none" w:sz="0" w:space="0" w:color="auto"/>
      </w:divBdr>
    </w:div>
    <w:div w:id="2142184374">
      <w:bodyDiv w:val="1"/>
      <w:marLeft w:val="0"/>
      <w:marRight w:val="0"/>
      <w:marTop w:val="0"/>
      <w:marBottom w:val="0"/>
      <w:divBdr>
        <w:top w:val="none" w:sz="0" w:space="0" w:color="auto"/>
        <w:left w:val="none" w:sz="0" w:space="0" w:color="auto"/>
        <w:bottom w:val="none" w:sz="0" w:space="0" w:color="auto"/>
        <w:right w:val="none" w:sz="0" w:space="0" w:color="auto"/>
      </w:divBdr>
    </w:div>
    <w:div w:id="2143689306">
      <w:bodyDiv w:val="1"/>
      <w:marLeft w:val="0"/>
      <w:marRight w:val="0"/>
      <w:marTop w:val="0"/>
      <w:marBottom w:val="0"/>
      <w:divBdr>
        <w:top w:val="none" w:sz="0" w:space="0" w:color="auto"/>
        <w:left w:val="none" w:sz="0" w:space="0" w:color="auto"/>
        <w:bottom w:val="none" w:sz="0" w:space="0" w:color="auto"/>
        <w:right w:val="none" w:sz="0" w:space="0" w:color="auto"/>
      </w:divBdr>
    </w:div>
    <w:div w:id="2143765212">
      <w:bodyDiv w:val="1"/>
      <w:marLeft w:val="0"/>
      <w:marRight w:val="0"/>
      <w:marTop w:val="0"/>
      <w:marBottom w:val="0"/>
      <w:divBdr>
        <w:top w:val="none" w:sz="0" w:space="0" w:color="auto"/>
        <w:left w:val="none" w:sz="0" w:space="0" w:color="auto"/>
        <w:bottom w:val="none" w:sz="0" w:space="0" w:color="auto"/>
        <w:right w:val="none" w:sz="0" w:space="0" w:color="auto"/>
      </w:divBdr>
    </w:div>
    <w:div w:id="2145152842">
      <w:bodyDiv w:val="1"/>
      <w:marLeft w:val="0"/>
      <w:marRight w:val="0"/>
      <w:marTop w:val="0"/>
      <w:marBottom w:val="0"/>
      <w:divBdr>
        <w:top w:val="none" w:sz="0" w:space="0" w:color="auto"/>
        <w:left w:val="none" w:sz="0" w:space="0" w:color="auto"/>
        <w:bottom w:val="none" w:sz="0" w:space="0" w:color="auto"/>
        <w:right w:val="none" w:sz="0" w:space="0" w:color="auto"/>
      </w:divBdr>
    </w:div>
    <w:div w:id="2146239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D6DD16-821B-514E-ACE3-D76C33F97EEE}"/>
      </w:docPartPr>
      <w:docPartBody>
        <w:p w:rsidR="00100CE5" w:rsidRDefault="00F5090F">
          <w:r w:rsidRPr="002907A1">
            <w:rPr>
              <w:rStyle w:val="PlaceholderText"/>
            </w:rPr>
            <w:t>Click or tap here to enter text.</w:t>
          </w:r>
        </w:p>
      </w:docPartBody>
    </w:docPart>
    <w:docPart>
      <w:docPartPr>
        <w:name w:val="6527A688B3AA7F4BAE340BC7F74D37C4"/>
        <w:category>
          <w:name w:val="General"/>
          <w:gallery w:val="placeholder"/>
        </w:category>
        <w:types>
          <w:type w:val="bbPlcHdr"/>
        </w:types>
        <w:behaviors>
          <w:behavior w:val="content"/>
        </w:behaviors>
        <w:guid w:val="{FB70FB0D-514F-634F-9A55-E3FAE9625145}"/>
      </w:docPartPr>
      <w:docPartBody>
        <w:p w:rsidR="00A143DF" w:rsidRDefault="009441A9" w:rsidP="009441A9">
          <w:pPr>
            <w:pStyle w:val="6527A688B3AA7F4BAE340BC7F74D37C4"/>
          </w:pPr>
          <w:r w:rsidRPr="002907A1">
            <w:rPr>
              <w:rStyle w:val="PlaceholderText"/>
            </w:rPr>
            <w:t>Click or tap here to enter text.</w:t>
          </w:r>
        </w:p>
      </w:docPartBody>
    </w:docPart>
    <w:docPart>
      <w:docPartPr>
        <w:name w:val="FF7655BBC1A2594EB061F6A788BF219D"/>
        <w:category>
          <w:name w:val="General"/>
          <w:gallery w:val="placeholder"/>
        </w:category>
        <w:types>
          <w:type w:val="bbPlcHdr"/>
        </w:types>
        <w:behaviors>
          <w:behavior w:val="content"/>
        </w:behaviors>
        <w:guid w:val="{953774EC-1662-8849-8D53-D465705EC196}"/>
      </w:docPartPr>
      <w:docPartBody>
        <w:p w:rsidR="00E76989" w:rsidRDefault="00A143DF" w:rsidP="00A143DF">
          <w:pPr>
            <w:pStyle w:val="FF7655BBC1A2594EB061F6A788BF219D"/>
          </w:pPr>
          <w:r w:rsidRPr="002907A1">
            <w:rPr>
              <w:rStyle w:val="PlaceholderText"/>
            </w:rPr>
            <w:t>Click or tap here to enter text.</w:t>
          </w:r>
        </w:p>
      </w:docPartBody>
    </w:docPart>
    <w:docPart>
      <w:docPartPr>
        <w:name w:val="1A3FE1855EF3174EB166282854EA6DE9"/>
        <w:category>
          <w:name w:val="General"/>
          <w:gallery w:val="placeholder"/>
        </w:category>
        <w:types>
          <w:type w:val="bbPlcHdr"/>
        </w:types>
        <w:behaviors>
          <w:behavior w:val="content"/>
        </w:behaviors>
        <w:guid w:val="{F3D4CEE3-DFB6-8240-AEB0-AB869D83198F}"/>
      </w:docPartPr>
      <w:docPartBody>
        <w:p w:rsidR="00CC4C2A" w:rsidRDefault="00E76989" w:rsidP="00E76989">
          <w:pPr>
            <w:pStyle w:val="1A3FE1855EF3174EB166282854EA6DE9"/>
          </w:pPr>
          <w:r w:rsidRPr="002907A1">
            <w:rPr>
              <w:rStyle w:val="PlaceholderText"/>
            </w:rPr>
            <w:t>Click or tap here to enter text.</w:t>
          </w:r>
        </w:p>
      </w:docPartBody>
    </w:docPart>
    <w:docPart>
      <w:docPartPr>
        <w:name w:val="DEE7B4B2AFBEF24C903AAEB0481CDF5A"/>
        <w:category>
          <w:name w:val="General"/>
          <w:gallery w:val="placeholder"/>
        </w:category>
        <w:types>
          <w:type w:val="bbPlcHdr"/>
        </w:types>
        <w:behaviors>
          <w:behavior w:val="content"/>
        </w:behaviors>
        <w:guid w:val="{52014115-583D-A944-864B-7D5C0023C794}"/>
      </w:docPartPr>
      <w:docPartBody>
        <w:p w:rsidR="00E531DA" w:rsidRDefault="00AD0DAB" w:rsidP="00AD0DAB">
          <w:pPr>
            <w:pStyle w:val="DEE7B4B2AFBEF24C903AAEB0481CDF5A"/>
          </w:pPr>
          <w:r w:rsidRPr="002907A1">
            <w:rPr>
              <w:rStyle w:val="PlaceholderText"/>
            </w:rPr>
            <w:t>Click or tap here to enter text.</w:t>
          </w:r>
        </w:p>
      </w:docPartBody>
    </w:docPart>
    <w:docPart>
      <w:docPartPr>
        <w:name w:val="659849F6450EB64E96668A9B1C57B0EC"/>
        <w:category>
          <w:name w:val="General"/>
          <w:gallery w:val="placeholder"/>
        </w:category>
        <w:types>
          <w:type w:val="bbPlcHdr"/>
        </w:types>
        <w:behaviors>
          <w:behavior w:val="content"/>
        </w:behaviors>
        <w:guid w:val="{E6A3308B-915B-734A-959E-36408C72DB7A}"/>
      </w:docPartPr>
      <w:docPartBody>
        <w:p w:rsidR="00907579" w:rsidRDefault="00397098" w:rsidP="00397098">
          <w:pPr>
            <w:pStyle w:val="659849F6450EB64E96668A9B1C57B0EC"/>
          </w:pPr>
          <w:r w:rsidRPr="003B76B8">
            <w:rPr>
              <w:rStyle w:val="PlaceholderText"/>
            </w:rPr>
            <w:t>Click or tap here to enter text.</w:t>
          </w:r>
        </w:p>
      </w:docPartBody>
    </w:docPart>
    <w:docPart>
      <w:docPartPr>
        <w:name w:val="9BAEAD4F6F6FE84CBFD7408FF213AF8A"/>
        <w:category>
          <w:name w:val="General"/>
          <w:gallery w:val="placeholder"/>
        </w:category>
        <w:types>
          <w:type w:val="bbPlcHdr"/>
        </w:types>
        <w:behaviors>
          <w:behavior w:val="content"/>
        </w:behaviors>
        <w:guid w:val="{57A389EE-908A-B746-9897-9865D4DAE317}"/>
      </w:docPartPr>
      <w:docPartBody>
        <w:p w:rsidR="00907579" w:rsidRDefault="00397098" w:rsidP="00397098">
          <w:pPr>
            <w:pStyle w:val="9BAEAD4F6F6FE84CBFD7408FF213AF8A"/>
          </w:pPr>
          <w:r w:rsidRPr="009C2C2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erriweather">
    <w:altName w:val="Merriweather"/>
    <w:panose1 w:val="00000500000000000000"/>
    <w:charset w:val="00"/>
    <w:family w:val="auto"/>
    <w:pitch w:val="variable"/>
    <w:sig w:usb0="20000207" w:usb1="00000002"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90F"/>
    <w:rsid w:val="0005473F"/>
    <w:rsid w:val="00063A12"/>
    <w:rsid w:val="000B4B6E"/>
    <w:rsid w:val="00100CE5"/>
    <w:rsid w:val="00143800"/>
    <w:rsid w:val="001C555B"/>
    <w:rsid w:val="00227E32"/>
    <w:rsid w:val="002762D6"/>
    <w:rsid w:val="002907A1"/>
    <w:rsid w:val="002C34E6"/>
    <w:rsid w:val="0030672F"/>
    <w:rsid w:val="0033714F"/>
    <w:rsid w:val="00397098"/>
    <w:rsid w:val="003F2EBE"/>
    <w:rsid w:val="00413429"/>
    <w:rsid w:val="00454481"/>
    <w:rsid w:val="00492F1A"/>
    <w:rsid w:val="004A3F43"/>
    <w:rsid w:val="005A3529"/>
    <w:rsid w:val="006417A8"/>
    <w:rsid w:val="00655362"/>
    <w:rsid w:val="0066195C"/>
    <w:rsid w:val="006959F0"/>
    <w:rsid w:val="006B3B1E"/>
    <w:rsid w:val="00727DCF"/>
    <w:rsid w:val="007E2A87"/>
    <w:rsid w:val="008B7011"/>
    <w:rsid w:val="00907579"/>
    <w:rsid w:val="009441A9"/>
    <w:rsid w:val="009873FF"/>
    <w:rsid w:val="009E513F"/>
    <w:rsid w:val="00A143DF"/>
    <w:rsid w:val="00A34252"/>
    <w:rsid w:val="00A73902"/>
    <w:rsid w:val="00AA7A81"/>
    <w:rsid w:val="00AD0DAB"/>
    <w:rsid w:val="00B9543F"/>
    <w:rsid w:val="00BC55C7"/>
    <w:rsid w:val="00BC77D2"/>
    <w:rsid w:val="00C0343E"/>
    <w:rsid w:val="00CC4C2A"/>
    <w:rsid w:val="00D204DA"/>
    <w:rsid w:val="00D27787"/>
    <w:rsid w:val="00D64255"/>
    <w:rsid w:val="00D67AF8"/>
    <w:rsid w:val="00E531DA"/>
    <w:rsid w:val="00E76989"/>
    <w:rsid w:val="00E82D1D"/>
    <w:rsid w:val="00E86D0C"/>
    <w:rsid w:val="00E921B2"/>
    <w:rsid w:val="00EB3DBE"/>
    <w:rsid w:val="00EC3812"/>
    <w:rsid w:val="00F42623"/>
    <w:rsid w:val="00F5090F"/>
    <w:rsid w:val="00F53930"/>
    <w:rsid w:val="00F85175"/>
    <w:rsid w:val="00FD2E8D"/>
    <w:rsid w:val="00FE3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7098"/>
    <w:rPr>
      <w:color w:val="808080"/>
    </w:rPr>
  </w:style>
  <w:style w:type="paragraph" w:customStyle="1" w:styleId="6527A688B3AA7F4BAE340BC7F74D37C4">
    <w:name w:val="6527A688B3AA7F4BAE340BC7F74D37C4"/>
    <w:rsid w:val="009441A9"/>
  </w:style>
  <w:style w:type="paragraph" w:customStyle="1" w:styleId="FF7655BBC1A2594EB061F6A788BF219D">
    <w:name w:val="FF7655BBC1A2594EB061F6A788BF219D"/>
    <w:rsid w:val="00A143DF"/>
  </w:style>
  <w:style w:type="paragraph" w:customStyle="1" w:styleId="1A3FE1855EF3174EB166282854EA6DE9">
    <w:name w:val="1A3FE1855EF3174EB166282854EA6DE9"/>
    <w:rsid w:val="00E76989"/>
  </w:style>
  <w:style w:type="paragraph" w:customStyle="1" w:styleId="DEE7B4B2AFBEF24C903AAEB0481CDF5A">
    <w:name w:val="DEE7B4B2AFBEF24C903AAEB0481CDF5A"/>
    <w:rsid w:val="00AD0DAB"/>
  </w:style>
  <w:style w:type="paragraph" w:customStyle="1" w:styleId="659849F6450EB64E96668A9B1C57B0EC">
    <w:name w:val="659849F6450EB64E96668A9B1C57B0EC"/>
    <w:rsid w:val="00397098"/>
  </w:style>
  <w:style w:type="paragraph" w:customStyle="1" w:styleId="9BAEAD4F6F6FE84CBFD7408FF213AF8A">
    <w:name w:val="9BAEAD4F6F6FE84CBFD7408FF213AF8A"/>
    <w:rsid w:val="003970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15D7679-82E2-F449-9538-7EFF1BB29AC7}">
  <we:reference id="wa104380917" version="1.0.1.0" store="en-US" storeType="OMEX"/>
  <we:alternateReferences>
    <we:reference id="WA104380917" version="1.0.1.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02030-5255-5C46-9677-59A3420D5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7711</Words>
  <Characters>43954</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Tarkin</dc:creator>
  <cp:keywords/>
  <dc:description/>
  <cp:lastModifiedBy>Jason Tarkin</cp:lastModifiedBy>
  <cp:revision>4</cp:revision>
  <dcterms:created xsi:type="dcterms:W3CDTF">2022-09-30T12:22:00Z</dcterms:created>
  <dcterms:modified xsi:type="dcterms:W3CDTF">2022-09-30T19:13:00Z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id="http://www.zotero.org/styles/european-heart-journal"/&gt;&lt;format class="21"/&gt;&lt;count citations="37" publications="30"/&gt;&lt;/info&gt;PAPERS2_INFO_END</vt:lpwstr>
  </property>
</Properties>
</file>