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86" w:rsidRDefault="000B2486">
      <w:pPr>
        <w:spacing w:line="1018" w:lineRule="exact"/>
        <w:rPr>
          <w:rFonts w:ascii="Arial" w:eastAsia="Arial" w:hAnsi="Arial" w:cs="Arial"/>
          <w:sz w:val="20"/>
          <w:szCs w:val="20"/>
        </w:rPr>
        <w:sectPr w:rsidR="000B2486">
          <w:type w:val="continuous"/>
          <w:pgSz w:w="11900" w:h="16840"/>
          <w:pgMar w:top="1600" w:right="1320" w:bottom="280" w:left="1340" w:header="720" w:footer="72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0B2486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DA3067">
      <w:pPr>
        <w:spacing w:line="480" w:lineRule="auto"/>
        <w:ind w:left="1958" w:right="403" w:hanging="2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/>
          <w:b/>
          <w:sz w:val="24"/>
        </w:rPr>
        <w:t>How do Adults with an Intellectual Disability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Experience Bereavement and Grief? A Qual</w:t>
      </w:r>
      <w:r>
        <w:rPr>
          <w:rFonts w:ascii="Times New Roman"/>
          <w:b/>
          <w:sz w:val="24"/>
        </w:rPr>
        <w:t>itative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Exploration.</w:t>
      </w:r>
    </w:p>
    <w:bookmarkEnd w:id="0"/>
    <w:p w:rsidR="000B2486" w:rsidRDefault="00DA3067">
      <w:pPr>
        <w:spacing w:before="10"/>
        <w:ind w:left="100"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Authors:</w:t>
      </w:r>
    </w:p>
    <w:p w:rsidR="000B2486" w:rsidRDefault="000B248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2486" w:rsidRDefault="00DA3067">
      <w:pPr>
        <w:pStyle w:val="BodyText"/>
        <w:spacing w:line="480" w:lineRule="auto"/>
        <w:ind w:right="7028" w:firstLine="0"/>
      </w:pPr>
      <w:r>
        <w:t>Robyn</w:t>
      </w:r>
      <w:r>
        <w:rPr>
          <w:spacing w:val="-5"/>
        </w:rPr>
        <w:t xml:space="preserve"> </w:t>
      </w:r>
      <w:r>
        <w:t>McRitchie, Karen</w:t>
      </w:r>
      <w:r>
        <w:rPr>
          <w:spacing w:val="-4"/>
        </w:rPr>
        <w:t xml:space="preserve"> </w:t>
      </w:r>
      <w:r>
        <w:t>McKenzie</w:t>
      </w:r>
      <w:r>
        <w:t xml:space="preserve"> Ethel</w:t>
      </w:r>
      <w:r>
        <w:rPr>
          <w:spacing w:val="-1"/>
        </w:rPr>
        <w:t xml:space="preserve"> </w:t>
      </w:r>
      <w:r>
        <w:t>Quayle Margaret</w:t>
      </w:r>
      <w:r>
        <w:rPr>
          <w:spacing w:val="-5"/>
        </w:rPr>
        <w:t xml:space="preserve"> </w:t>
      </w:r>
      <w:r>
        <w:t>Harlin</w:t>
      </w:r>
    </w:p>
    <w:p w:rsidR="000B2486" w:rsidRDefault="000B2486">
      <w:pPr>
        <w:spacing w:line="480" w:lineRule="auto"/>
        <w:sectPr w:rsidR="000B2486">
          <w:headerReference w:type="default" r:id="rId7"/>
          <w:pgSz w:w="11910" w:h="16840"/>
          <w:pgMar w:top="960" w:right="1320" w:bottom="280" w:left="1340" w:header="749" w:footer="0" w:gutter="0"/>
          <w:pgNumType w:start="1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Heading1"/>
        <w:spacing w:before="191"/>
        <w:ind w:left="3938" w:right="3958"/>
        <w:jc w:val="center"/>
        <w:rPr>
          <w:b w:val="0"/>
          <w:bCs w:val="0"/>
        </w:rPr>
      </w:pPr>
      <w:r>
        <w:t>Abstract</w:t>
      </w: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0B248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2486" w:rsidRDefault="00DA3067">
      <w:pPr>
        <w:pStyle w:val="BodyText"/>
        <w:spacing w:line="480" w:lineRule="auto"/>
        <w:ind w:right="119" w:firstLine="0"/>
        <w:jc w:val="both"/>
      </w:pPr>
      <w:r>
        <w:t>This</w:t>
      </w:r>
      <w:r>
        <w:rPr>
          <w:spacing w:val="23"/>
        </w:rPr>
        <w:t xml:space="preserve"> </w:t>
      </w:r>
      <w:r>
        <w:t>qualitative</w:t>
      </w:r>
      <w:r>
        <w:rPr>
          <w:spacing w:val="22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explored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lived</w:t>
      </w:r>
      <w:r>
        <w:rPr>
          <w:spacing w:val="22"/>
        </w:rPr>
        <w:t xml:space="preserve"> </w:t>
      </w:r>
      <w:r>
        <w:t>experiences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bereavement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grief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13</w:t>
      </w:r>
      <w:r>
        <w:rPr>
          <w:spacing w:val="22"/>
        </w:rPr>
        <w:t xml:space="preserve"> </w:t>
      </w:r>
      <w:r>
        <w:t xml:space="preserve">adults </w:t>
      </w:r>
      <w:r>
        <w:rPr>
          <w:rFonts w:cs="Times New Roman"/>
        </w:rPr>
        <w:t>with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intellectual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disability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(ID).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Four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themes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mediated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individuals’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experience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of </w:t>
      </w:r>
      <w:r>
        <w:t>bereavement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grief</w:t>
      </w:r>
      <w:r>
        <w:rPr>
          <w:spacing w:val="40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t>identified:</w:t>
      </w:r>
      <w:r>
        <w:rPr>
          <w:spacing w:val="39"/>
        </w:rPr>
        <w:t xml:space="preserve"> </w:t>
      </w:r>
      <w:r>
        <w:t>(1)</w:t>
      </w:r>
      <w:r>
        <w:rPr>
          <w:spacing w:val="40"/>
        </w:rPr>
        <w:t xml:space="preserve"> </w:t>
      </w:r>
      <w:r>
        <w:t>Intra-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inter-personal</w:t>
      </w:r>
      <w:r>
        <w:rPr>
          <w:spacing w:val="41"/>
        </w:rPr>
        <w:t xml:space="preserve"> </w:t>
      </w:r>
      <w:r>
        <w:t>experiences,</w:t>
      </w:r>
      <w:r>
        <w:rPr>
          <w:spacing w:val="38"/>
        </w:rPr>
        <w:t xml:space="preserve"> </w:t>
      </w:r>
      <w:r>
        <w:t>(2)</w:t>
      </w:r>
      <w:r>
        <w:rPr>
          <w:spacing w:val="39"/>
        </w:rPr>
        <w:t xml:space="preserve"> </w:t>
      </w:r>
      <w:r>
        <w:t>Core beliefs</w:t>
      </w:r>
      <w:r>
        <w:rPr>
          <w:spacing w:val="15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life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death,</w:t>
      </w:r>
      <w:r>
        <w:rPr>
          <w:spacing w:val="16"/>
        </w:rPr>
        <w:t xml:space="preserve"> </w:t>
      </w:r>
      <w:r>
        <w:t>(3)</w:t>
      </w:r>
      <w:r>
        <w:rPr>
          <w:spacing w:val="16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inclusion,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(4)</w:t>
      </w:r>
      <w:r>
        <w:rPr>
          <w:spacing w:val="16"/>
        </w:rPr>
        <w:t xml:space="preserve"> </w:t>
      </w:r>
      <w:r>
        <w:t>Continuing</w:t>
      </w:r>
      <w:r>
        <w:rPr>
          <w:spacing w:val="13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 deceased.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findings</w:t>
      </w:r>
      <w:r>
        <w:rPr>
          <w:spacing w:val="19"/>
        </w:rPr>
        <w:t xml:space="preserve"> </w:t>
      </w:r>
      <w:r>
        <w:t>suggest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participants</w:t>
      </w:r>
      <w:r>
        <w:rPr>
          <w:spacing w:val="20"/>
        </w:rPr>
        <w:t xml:space="preserve"> </w:t>
      </w:r>
      <w:r>
        <w:t>experienced</w:t>
      </w:r>
      <w:r>
        <w:rPr>
          <w:spacing w:val="19"/>
        </w:rPr>
        <w:t xml:space="preserve"> </w:t>
      </w:r>
      <w:r>
        <w:t>bereavement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grief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t xml:space="preserve"> manner</w:t>
      </w:r>
      <w:r>
        <w:rPr>
          <w:spacing w:val="43"/>
        </w:rPr>
        <w:t xml:space="preserve"> </w:t>
      </w:r>
      <w:r>
        <w:t>similar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general</w:t>
      </w:r>
      <w:r>
        <w:rPr>
          <w:spacing w:val="44"/>
        </w:rPr>
        <w:t xml:space="preserve"> </w:t>
      </w:r>
      <w:r>
        <w:t>population,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endorse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role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clear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open communication, the facilitation of informed choice, and a culture of</w:t>
      </w:r>
      <w:r>
        <w:rPr>
          <w:spacing w:val="-11"/>
        </w:rPr>
        <w:t xml:space="preserve"> </w:t>
      </w:r>
      <w:r>
        <w:t>inclusion.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pStyle w:val="BodyText"/>
        <w:ind w:firstLine="0"/>
        <w:jc w:val="both"/>
      </w:pPr>
      <w:r>
        <w:rPr>
          <w:b/>
        </w:rPr>
        <w:t xml:space="preserve">Keywords: </w:t>
      </w:r>
      <w:r>
        <w:t>Intellectual disability; bereavement; grief;</w:t>
      </w:r>
      <w:r>
        <w:rPr>
          <w:spacing w:val="-15"/>
        </w:rPr>
        <w:t xml:space="preserve"> </w:t>
      </w:r>
      <w:r>
        <w:t>coping</w:t>
      </w:r>
    </w:p>
    <w:p w:rsidR="000B2486" w:rsidRDefault="000B2486">
      <w:pPr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Heading1"/>
        <w:ind w:left="3941" w:right="3958"/>
        <w:jc w:val="center"/>
        <w:rPr>
          <w:b w:val="0"/>
          <w:bCs w:val="0"/>
        </w:rPr>
      </w:pPr>
      <w:r>
        <w:t>In</w:t>
      </w:r>
      <w:r>
        <w:t>troduction</w:t>
      </w:r>
    </w:p>
    <w:p w:rsidR="000B2486" w:rsidRDefault="000B248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2486" w:rsidRDefault="00DA3067">
      <w:pPr>
        <w:pStyle w:val="BodyText"/>
        <w:spacing w:line="480" w:lineRule="auto"/>
        <w:ind w:right="116"/>
        <w:jc w:val="both"/>
      </w:pPr>
      <w:r>
        <w:t>Limited research exists about the experiences of bereavement and grief in people</w:t>
      </w:r>
      <w:r>
        <w:rPr>
          <w:spacing w:val="20"/>
        </w:rPr>
        <w:t xml:space="preserve"> </w:t>
      </w:r>
      <w:r>
        <w:t>with an intellectual disability (PWID), perhaps reflecting a tendency to shield this group from</w:t>
      </w:r>
      <w:r>
        <w:rPr>
          <w:spacing w:val="18"/>
        </w:rPr>
        <w:t xml:space="preserve"> </w:t>
      </w:r>
      <w:r>
        <w:t>the realities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death</w:t>
      </w:r>
      <w:r>
        <w:rPr>
          <w:spacing w:val="28"/>
        </w:rPr>
        <w:t xml:space="preserve"> </w:t>
      </w:r>
      <w:r>
        <w:t>(Clements,</w:t>
      </w:r>
      <w:r>
        <w:rPr>
          <w:spacing w:val="28"/>
        </w:rPr>
        <w:t xml:space="preserve"> </w:t>
      </w:r>
      <w:r>
        <w:t>Focht-New,</w:t>
      </w:r>
      <w:r>
        <w:rPr>
          <w:spacing w:val="27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Faulkner</w:t>
      </w:r>
      <w:r>
        <w:rPr>
          <w:spacing w:val="26"/>
        </w:rPr>
        <w:t xml:space="preserve"> </w:t>
      </w:r>
      <w:r>
        <w:t>2004).</w:t>
      </w:r>
      <w:r>
        <w:rPr>
          <w:spacing w:val="55"/>
        </w:rPr>
        <w:t xml:space="preserve"> </w:t>
      </w:r>
      <w:r>
        <w:t>Models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grief</w:t>
      </w:r>
      <w:r>
        <w:rPr>
          <w:spacing w:val="26"/>
        </w:rPr>
        <w:t xml:space="preserve"> </w:t>
      </w:r>
      <w:r>
        <w:t>developed</w:t>
      </w:r>
      <w:r>
        <w:rPr>
          <w:spacing w:val="27"/>
        </w:rPr>
        <w:t xml:space="preserve"> </w:t>
      </w:r>
      <w:r>
        <w:t>in relation to the general population have moved from stage models, consisting of</w:t>
      </w:r>
      <w:r>
        <w:rPr>
          <w:spacing w:val="-12"/>
        </w:rPr>
        <w:t xml:space="preserve"> </w:t>
      </w:r>
      <w:r>
        <w:t>various predictable</w:t>
      </w:r>
      <w:r>
        <w:rPr>
          <w:spacing w:val="-6"/>
        </w:rPr>
        <w:t xml:space="preserve"> </w:t>
      </w:r>
      <w:r>
        <w:t>phases</w:t>
      </w:r>
      <w:r>
        <w:rPr>
          <w:spacing w:val="-5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grieving</w:t>
      </w:r>
      <w:r>
        <w:rPr>
          <w:spacing w:val="-7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Marris,</w:t>
      </w:r>
      <w:r>
        <w:rPr>
          <w:spacing w:val="-4"/>
        </w:rPr>
        <w:t xml:space="preserve"> </w:t>
      </w:r>
      <w:r>
        <w:t>1992;</w:t>
      </w:r>
      <w:r>
        <w:rPr>
          <w:spacing w:val="-7"/>
        </w:rPr>
        <w:t xml:space="preserve"> </w:t>
      </w:r>
      <w:r>
        <w:t>Parkes,</w:t>
      </w:r>
      <w:r>
        <w:rPr>
          <w:spacing w:val="-7"/>
        </w:rPr>
        <w:t xml:space="preserve"> </w:t>
      </w:r>
      <w:r>
        <w:t>1988;</w:t>
      </w:r>
      <w:r>
        <w:rPr>
          <w:spacing w:val="-7"/>
        </w:rPr>
        <w:t xml:space="preserve"> </w:t>
      </w:r>
      <w:r>
        <w:t>Worden, 1983)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take</w:t>
      </w:r>
      <w:r>
        <w:rPr>
          <w:spacing w:val="36"/>
        </w:rPr>
        <w:t xml:space="preserve"> </w:t>
      </w:r>
      <w:r>
        <w:t>greater</w:t>
      </w:r>
      <w:r>
        <w:rPr>
          <w:spacing w:val="35"/>
        </w:rPr>
        <w:t xml:space="preserve"> </w:t>
      </w:r>
      <w:r>
        <w:t>account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dynamic</w:t>
      </w:r>
      <w:r>
        <w:rPr>
          <w:spacing w:val="35"/>
        </w:rPr>
        <w:t xml:space="preserve"> </w:t>
      </w:r>
      <w:r>
        <w:t>psychological</w:t>
      </w:r>
      <w:r>
        <w:rPr>
          <w:spacing w:val="35"/>
        </w:rPr>
        <w:t xml:space="preserve"> </w:t>
      </w:r>
      <w:r>
        <w:t>processes,</w:t>
      </w:r>
      <w:r>
        <w:rPr>
          <w:spacing w:val="35"/>
        </w:rPr>
        <w:t xml:space="preserve"> </w:t>
      </w:r>
      <w:r>
        <w:t>individual differences,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systemic</w:t>
      </w:r>
      <w:r>
        <w:rPr>
          <w:spacing w:val="20"/>
        </w:rPr>
        <w:t xml:space="preserve"> </w:t>
      </w:r>
      <w:r>
        <w:t>impact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bereavement</w:t>
      </w:r>
      <w:r>
        <w:rPr>
          <w:spacing w:val="20"/>
        </w:rPr>
        <w:t xml:space="preserve"> </w:t>
      </w:r>
      <w:r>
        <w:t>(Dent,</w:t>
      </w:r>
      <w:r>
        <w:rPr>
          <w:spacing w:val="20"/>
        </w:rPr>
        <w:t xml:space="preserve"> </w:t>
      </w:r>
      <w:r>
        <w:t>2005;</w:t>
      </w:r>
      <w:r>
        <w:rPr>
          <w:spacing w:val="23"/>
        </w:rPr>
        <w:t xml:space="preserve"> </w:t>
      </w:r>
      <w:r>
        <w:t>Kissane</w:t>
      </w:r>
      <w:r>
        <w:rPr>
          <w:spacing w:val="21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Bloch,</w:t>
      </w:r>
      <w:r>
        <w:rPr>
          <w:spacing w:val="19"/>
        </w:rPr>
        <w:t xml:space="preserve"> </w:t>
      </w:r>
      <w:r>
        <w:t>1994). These</w:t>
      </w:r>
      <w:r>
        <w:rPr>
          <w:spacing w:val="22"/>
        </w:rPr>
        <w:t xml:space="preserve"> </w:t>
      </w:r>
      <w:r>
        <w:t>models</w:t>
      </w:r>
      <w:r>
        <w:rPr>
          <w:spacing w:val="23"/>
        </w:rPr>
        <w:t xml:space="preserve"> </w:t>
      </w:r>
      <w:r>
        <w:t>situate</w:t>
      </w:r>
      <w:r>
        <w:rPr>
          <w:spacing w:val="25"/>
        </w:rPr>
        <w:t xml:space="preserve"> </w:t>
      </w:r>
      <w:r>
        <w:t>grief</w:t>
      </w:r>
      <w:r>
        <w:rPr>
          <w:spacing w:val="22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normal</w:t>
      </w:r>
      <w:r>
        <w:rPr>
          <w:spacing w:val="23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loss</w:t>
      </w:r>
      <w:r>
        <w:rPr>
          <w:spacing w:val="23"/>
        </w:rPr>
        <w:t xml:space="preserve"> </w:t>
      </w:r>
      <w:r>
        <w:t>(Clegg</w:t>
      </w:r>
      <w:r>
        <w:rPr>
          <w:spacing w:val="22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Lansdall-Welfare,</w:t>
      </w:r>
      <w:r>
        <w:rPr>
          <w:spacing w:val="22"/>
        </w:rPr>
        <w:t xml:space="preserve"> </w:t>
      </w:r>
      <w:r>
        <w:t>2003), however,</w:t>
      </w:r>
      <w:r>
        <w:rPr>
          <w:spacing w:val="43"/>
        </w:rPr>
        <w:t xml:space="preserve"> </w:t>
      </w:r>
      <w:r>
        <w:t>PWID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past,</w:t>
      </w:r>
      <w:r>
        <w:rPr>
          <w:spacing w:val="44"/>
        </w:rPr>
        <w:t xml:space="preserve"> </w:t>
      </w:r>
      <w:r>
        <w:t>been</w:t>
      </w:r>
      <w:r>
        <w:rPr>
          <w:spacing w:val="46"/>
        </w:rPr>
        <w:t xml:space="preserve"> </w:t>
      </w:r>
      <w:r>
        <w:t>considered</w:t>
      </w:r>
      <w:r>
        <w:rPr>
          <w:spacing w:val="44"/>
        </w:rPr>
        <w:t xml:space="preserve"> </w:t>
      </w:r>
      <w:r>
        <w:t>unable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experience</w:t>
      </w:r>
      <w:r>
        <w:rPr>
          <w:spacing w:val="43"/>
        </w:rPr>
        <w:t xml:space="preserve"> </w:t>
      </w:r>
      <w:r>
        <w:t>feelings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grief following bereavement (Hollins &amp; Kloeppel, 1989). This was influenced by early beliefs</w:t>
      </w:r>
      <w:r>
        <w:rPr>
          <w:spacing w:val="4"/>
        </w:rPr>
        <w:t xml:space="preserve"> </w:t>
      </w:r>
      <w:r>
        <w:t>that they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incapable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forming</w:t>
      </w:r>
      <w:r>
        <w:rPr>
          <w:spacing w:val="20"/>
        </w:rPr>
        <w:t xml:space="preserve"> </w:t>
      </w:r>
      <w:r>
        <w:t>attachment</w:t>
      </w:r>
      <w:r>
        <w:rPr>
          <w:spacing w:val="25"/>
        </w:rPr>
        <w:t xml:space="preserve"> </w:t>
      </w:r>
      <w:r>
        <w:t>relationships</w:t>
      </w:r>
      <w:r>
        <w:rPr>
          <w:spacing w:val="23"/>
        </w:rPr>
        <w:t xml:space="preserve"> </w:t>
      </w:r>
      <w:r>
        <w:t>(Burlingham</w:t>
      </w:r>
      <w:r>
        <w:rPr>
          <w:spacing w:val="25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Freud,</w:t>
      </w:r>
      <w:r>
        <w:rPr>
          <w:spacing w:val="22"/>
        </w:rPr>
        <w:t xml:space="preserve"> </w:t>
      </w:r>
      <w:r>
        <w:t>1942)</w:t>
      </w:r>
      <w:r>
        <w:rPr>
          <w:spacing w:val="22"/>
        </w:rPr>
        <w:t xml:space="preserve"> </w:t>
      </w:r>
      <w:r>
        <w:t>or</w:t>
      </w:r>
      <w:r>
        <w:t xml:space="preserve"> understanding the concept of death (Hughes &amp; Noppe,</w:t>
      </w:r>
      <w:r>
        <w:rPr>
          <w:spacing w:val="-6"/>
        </w:rPr>
        <w:t xml:space="preserve"> </w:t>
      </w:r>
      <w:r>
        <w:t>1985).</w:t>
      </w:r>
    </w:p>
    <w:p w:rsidR="000B2486" w:rsidRDefault="00DA3067">
      <w:pPr>
        <w:pStyle w:val="BodyText"/>
        <w:spacing w:before="10" w:line="480" w:lineRule="auto"/>
        <w:ind w:right="116"/>
        <w:jc w:val="both"/>
      </w:pPr>
      <w:r>
        <w:t>Research indicates that PWID can and do develop attachments, making them open</w:t>
      </w:r>
      <w:r>
        <w:rPr>
          <w:spacing w:val="5"/>
        </w:rPr>
        <w:t xml:space="preserve"> </w:t>
      </w:r>
      <w:r>
        <w:t>to experiencing</w:t>
      </w:r>
      <w:r>
        <w:rPr>
          <w:spacing w:val="-6"/>
        </w:rPr>
        <w:t xml:space="preserve"> </w:t>
      </w:r>
      <w:r>
        <w:t>grief</w:t>
      </w:r>
      <w:r>
        <w:rPr>
          <w:spacing w:val="-9"/>
        </w:rPr>
        <w:t xml:space="preserve"> </w:t>
      </w:r>
      <w:r>
        <w:t>(e.g.</w:t>
      </w:r>
      <w:r>
        <w:rPr>
          <w:spacing w:val="-9"/>
        </w:rPr>
        <w:t xml:space="preserve"> </w:t>
      </w:r>
      <w:r>
        <w:t>Clegg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Lansdall-Welfare,</w:t>
      </w:r>
      <w:r>
        <w:rPr>
          <w:spacing w:val="-7"/>
        </w:rPr>
        <w:t xml:space="preserve"> </w:t>
      </w:r>
      <w:r>
        <w:t>1995)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aspects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grief, such</w:t>
      </w:r>
      <w:r>
        <w:rPr>
          <w:spacing w:val="39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finality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non-functionality</w:t>
      </w:r>
      <w:r>
        <w:rPr>
          <w:spacing w:val="38"/>
        </w:rPr>
        <w:t xml:space="preserve"> </w:t>
      </w:r>
      <w:r>
        <w:t>(McEvoy,</w:t>
      </w:r>
      <w:r>
        <w:rPr>
          <w:spacing w:val="42"/>
        </w:rPr>
        <w:t xml:space="preserve"> </w:t>
      </w:r>
      <w:r>
        <w:t>1989)</w:t>
      </w:r>
      <w:r>
        <w:rPr>
          <w:spacing w:val="4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abstract</w:t>
      </w:r>
      <w:r>
        <w:rPr>
          <w:spacing w:val="40"/>
        </w:rPr>
        <w:t xml:space="preserve"> </w:t>
      </w:r>
      <w:r>
        <w:t>causes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death (Mayreddi</w:t>
      </w:r>
      <w:r>
        <w:rPr>
          <w:spacing w:val="18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Narayan,</w:t>
      </w:r>
      <w:r>
        <w:rPr>
          <w:spacing w:val="15"/>
        </w:rPr>
        <w:t xml:space="preserve"> </w:t>
      </w:r>
      <w:r>
        <w:t>1993)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better</w:t>
      </w:r>
      <w:r>
        <w:rPr>
          <w:spacing w:val="17"/>
        </w:rPr>
        <w:t xml:space="preserve"> </w:t>
      </w:r>
      <w:r>
        <w:t>understood</w:t>
      </w:r>
      <w:r>
        <w:rPr>
          <w:spacing w:val="1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greater</w:t>
      </w:r>
      <w:r>
        <w:rPr>
          <w:spacing w:val="16"/>
        </w:rPr>
        <w:t xml:space="preserve"> </w:t>
      </w:r>
      <w:r>
        <w:t>cognitive</w:t>
      </w:r>
      <w:r>
        <w:rPr>
          <w:spacing w:val="17"/>
        </w:rPr>
        <w:t xml:space="preserve"> </w:t>
      </w:r>
      <w:r>
        <w:t>abilities, factors other than level of cognitive functioning have been found to influence level</w:t>
      </w:r>
      <w:r>
        <w:rPr>
          <w:spacing w:val="10"/>
        </w:rPr>
        <w:t xml:space="preserve"> </w:t>
      </w:r>
      <w:r>
        <w:t>of</w:t>
      </w:r>
      <w:r>
        <w:t xml:space="preserve"> understanding of death. This includes chronological age (Seltzer, 1989) and</w:t>
      </w:r>
      <w:r>
        <w:rPr>
          <w:spacing w:val="55"/>
        </w:rPr>
        <w:t xml:space="preserve"> </w:t>
      </w:r>
      <w:r>
        <w:t>environmental factors (Kastenbaum &amp; Costa, 1977), such as exposure to</w:t>
      </w:r>
      <w:r>
        <w:rPr>
          <w:spacing w:val="-10"/>
        </w:rPr>
        <w:t xml:space="preserve"> </w:t>
      </w:r>
      <w:r>
        <w:t>death.</w:t>
      </w:r>
    </w:p>
    <w:p w:rsidR="000B2486" w:rsidRDefault="00DA3067">
      <w:pPr>
        <w:pStyle w:val="BodyText"/>
        <w:spacing w:before="10" w:line="480" w:lineRule="auto"/>
        <w:ind w:right="114"/>
        <w:jc w:val="both"/>
      </w:pPr>
      <w:r>
        <w:t>It has also been suggested that PWID may process death in the same way as</w:t>
      </w:r>
      <w:r>
        <w:rPr>
          <w:spacing w:val="29"/>
        </w:rPr>
        <w:t xml:space="preserve"> </w:t>
      </w:r>
      <w:r>
        <w:t>children, based on assumptio</w:t>
      </w:r>
      <w:r>
        <w:t>ns about similarities in developmental levels (Bihm &amp; Elliott,</w:t>
      </w:r>
      <w:r>
        <w:rPr>
          <w:spacing w:val="2"/>
        </w:rPr>
        <w:t xml:space="preserve"> </w:t>
      </w:r>
      <w:r>
        <w:t>1982), despite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number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differences</w:t>
      </w:r>
      <w:r>
        <w:rPr>
          <w:spacing w:val="26"/>
        </w:rPr>
        <w:t xml:space="preserve"> </w:t>
      </w:r>
      <w:r>
        <w:t>between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two:</w:t>
      </w:r>
      <w:r>
        <w:rPr>
          <w:spacing w:val="26"/>
        </w:rPr>
        <w:t xml:space="preserve"> </w:t>
      </w:r>
      <w:r>
        <w:t>PWID</w:t>
      </w:r>
      <w:r>
        <w:rPr>
          <w:spacing w:val="25"/>
        </w:rPr>
        <w:t xml:space="preserve"> </w:t>
      </w:r>
      <w:r>
        <w:t>tend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see</w:t>
      </w:r>
      <w:r>
        <w:rPr>
          <w:spacing w:val="25"/>
        </w:rPr>
        <w:t xml:space="preserve"> </w:t>
      </w:r>
      <w:r>
        <w:t>death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externally influenced process, while children, from as young as seven years of age, develop</w:t>
      </w:r>
      <w:r>
        <w:rPr>
          <w:spacing w:val="50"/>
        </w:rPr>
        <w:t xml:space="preserve"> </w:t>
      </w:r>
      <w:r>
        <w:t>the understandin</w:t>
      </w:r>
      <w:r>
        <w:t>g that death can be an inevitable internal biological process (McEvoy,</w:t>
      </w:r>
      <w:r>
        <w:rPr>
          <w:spacing w:val="-13"/>
        </w:rPr>
        <w:t xml:space="preserve"> </w:t>
      </w:r>
      <w:r>
        <w:t>1989).</w:t>
      </w:r>
    </w:p>
    <w:p w:rsidR="000B2486" w:rsidRDefault="000B2486">
      <w:pPr>
        <w:spacing w:line="480" w:lineRule="auto"/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116"/>
        <w:jc w:val="both"/>
      </w:pPr>
      <w:r>
        <w:t>Harper and Wadsworth (1993) argue that level of conceptual understanding in no</w:t>
      </w:r>
      <w:r>
        <w:rPr>
          <w:spacing w:val="26"/>
        </w:rPr>
        <w:t xml:space="preserve"> </w:t>
      </w:r>
      <w:r>
        <w:t>way predicts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individual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feel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emotional</w:t>
      </w:r>
      <w:r>
        <w:rPr>
          <w:spacing w:val="23"/>
        </w:rPr>
        <w:t xml:space="preserve"> </w:t>
      </w:r>
      <w:r>
        <w:t>impact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bereavement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display emotional behaviour. As such, there is growing acknowledgement that PWID are not</w:t>
      </w:r>
      <w:r>
        <w:rPr>
          <w:spacing w:val="21"/>
        </w:rPr>
        <w:t xml:space="preserve"> </w:t>
      </w:r>
      <w:r>
        <w:t>exempt from the experience of grief and that they exhibit behaviours that can be interpreted</w:t>
      </w:r>
      <w:r>
        <w:rPr>
          <w:spacing w:val="2"/>
        </w:rPr>
        <w:t xml:space="preserve"> </w:t>
      </w:r>
      <w:r>
        <w:t>as manifestations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grief</w:t>
      </w:r>
      <w:r>
        <w:rPr>
          <w:spacing w:val="-15"/>
        </w:rPr>
        <w:t xml:space="preserve"> </w:t>
      </w:r>
      <w:r>
        <w:t>(e.g.</w:t>
      </w:r>
      <w:r>
        <w:rPr>
          <w:spacing w:val="-14"/>
        </w:rPr>
        <w:t xml:space="preserve"> </w:t>
      </w:r>
      <w:r>
        <w:t>Bonnell-Pascual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al.,</w:t>
      </w:r>
      <w:r>
        <w:rPr>
          <w:spacing w:val="-14"/>
        </w:rPr>
        <w:t xml:space="preserve"> </w:t>
      </w:r>
      <w:r>
        <w:t>19</w:t>
      </w:r>
      <w:r>
        <w:t>99;</w:t>
      </w:r>
      <w:r>
        <w:rPr>
          <w:spacing w:val="-16"/>
        </w:rPr>
        <w:t xml:space="preserve"> </w:t>
      </w:r>
      <w:r>
        <w:t>Hollins</w:t>
      </w:r>
      <w:r>
        <w:rPr>
          <w:spacing w:val="-17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Esterhuyzen,</w:t>
      </w:r>
      <w:r>
        <w:rPr>
          <w:spacing w:val="-17"/>
        </w:rPr>
        <w:t xml:space="preserve"> </w:t>
      </w:r>
      <w:r>
        <w:t>1997).</w:t>
      </w:r>
      <w:r>
        <w:rPr>
          <w:spacing w:val="30"/>
        </w:rPr>
        <w:t xml:space="preserve"> </w:t>
      </w:r>
      <w:r>
        <w:t>Dodd, Dowling,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Hollins</w:t>
      </w:r>
      <w:r>
        <w:rPr>
          <w:spacing w:val="17"/>
        </w:rPr>
        <w:t xml:space="preserve"> </w:t>
      </w:r>
      <w:r>
        <w:t>(2005)</w:t>
      </w:r>
      <w:r>
        <w:rPr>
          <w:spacing w:val="16"/>
        </w:rPr>
        <w:t xml:space="preserve"> </w:t>
      </w:r>
      <w:r>
        <w:t>conducted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systematic</w:t>
      </w:r>
      <w:r>
        <w:rPr>
          <w:spacing w:val="16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concluded</w:t>
      </w:r>
      <w:r>
        <w:rPr>
          <w:spacing w:val="16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PWID,</w:t>
      </w:r>
      <w:r>
        <w:rPr>
          <w:spacing w:val="16"/>
        </w:rPr>
        <w:t xml:space="preserve"> </w:t>
      </w:r>
      <w:r>
        <w:t>like others, may show emotional reactions to grief such as sadness, anxiety, and</w:t>
      </w:r>
      <w:r>
        <w:rPr>
          <w:spacing w:val="27"/>
        </w:rPr>
        <w:t xml:space="preserve"> </w:t>
      </w:r>
      <w:r>
        <w:t>distress;</w:t>
      </w:r>
      <w:r>
        <w:t xml:space="preserve"> behavioural manifestations such as increased crying, hyperactivity, inappropriate speech</w:t>
      </w:r>
      <w:r>
        <w:rPr>
          <w:spacing w:val="47"/>
        </w:rPr>
        <w:t xml:space="preserve"> </w:t>
      </w:r>
      <w:r>
        <w:t>and challenging behaviour and mental health problems such as depression, mania and</w:t>
      </w:r>
      <w:r>
        <w:rPr>
          <w:spacing w:val="-14"/>
        </w:rPr>
        <w:t xml:space="preserve"> </w:t>
      </w:r>
      <w:r>
        <w:t>psychosis.</w:t>
      </w:r>
    </w:p>
    <w:p w:rsidR="000B2486" w:rsidRDefault="00DA3067">
      <w:pPr>
        <w:pStyle w:val="BodyText"/>
        <w:spacing w:before="10" w:line="480" w:lineRule="auto"/>
        <w:ind w:right="115"/>
        <w:jc w:val="both"/>
      </w:pPr>
      <w:r>
        <w:t>While</w:t>
      </w:r>
      <w:r>
        <w:rPr>
          <w:spacing w:val="-13"/>
        </w:rPr>
        <w:t xml:space="preserve"> </w:t>
      </w:r>
      <w:r>
        <w:t>PWID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homogeneous,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suggests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grieve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manner similar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population</w:t>
      </w:r>
      <w:r>
        <w:rPr>
          <w:spacing w:val="-11"/>
        </w:rPr>
        <w:t xml:space="preserve"> </w:t>
      </w:r>
      <w:r>
        <w:t>(Harper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Wadsworth,</w:t>
      </w:r>
      <w:r>
        <w:rPr>
          <w:spacing w:val="-11"/>
        </w:rPr>
        <w:t xml:space="preserve"> </w:t>
      </w:r>
      <w:r>
        <w:t>1993;</w:t>
      </w:r>
      <w:r>
        <w:rPr>
          <w:spacing w:val="-11"/>
        </w:rPr>
        <w:t xml:space="preserve"> </w:t>
      </w:r>
      <w:r>
        <w:t>Oswin,</w:t>
      </w:r>
      <w:r>
        <w:rPr>
          <w:spacing w:val="-11"/>
        </w:rPr>
        <w:t xml:space="preserve"> </w:t>
      </w:r>
      <w:r>
        <w:t>1991)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cognitive impairment</w:t>
      </w:r>
      <w:r>
        <w:rPr>
          <w:spacing w:val="39"/>
        </w:rPr>
        <w:t xml:space="preserve"> </w:t>
      </w:r>
      <w:r>
        <w:t>does</w:t>
      </w:r>
      <w:r>
        <w:rPr>
          <w:spacing w:val="38"/>
        </w:rPr>
        <w:t xml:space="preserve"> </w:t>
      </w:r>
      <w:r>
        <w:t>not,</w:t>
      </w:r>
      <w:r>
        <w:rPr>
          <w:spacing w:val="39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itself,</w:t>
      </w:r>
      <w:r>
        <w:rPr>
          <w:spacing w:val="38"/>
        </w:rPr>
        <w:t xml:space="preserve"> </w:t>
      </w:r>
      <w:r>
        <w:t>prevent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experience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grief</w:t>
      </w:r>
      <w:r>
        <w:rPr>
          <w:spacing w:val="37"/>
        </w:rPr>
        <w:t xml:space="preserve"> </w:t>
      </w:r>
      <w:r>
        <w:t>(Brelstaff,</w:t>
      </w:r>
      <w:r>
        <w:rPr>
          <w:spacing w:val="37"/>
        </w:rPr>
        <w:t xml:space="preserve"> </w:t>
      </w:r>
      <w:r>
        <w:t>1984).</w:t>
      </w:r>
      <w:r>
        <w:rPr>
          <w:spacing w:val="38"/>
        </w:rPr>
        <w:t xml:space="preserve"> </w:t>
      </w:r>
      <w:r>
        <w:t>There</w:t>
      </w:r>
      <w:r>
        <w:rPr>
          <w:spacing w:val="36"/>
        </w:rPr>
        <w:t xml:space="preserve"> </w:t>
      </w:r>
      <w:r>
        <w:t>is, however,</w:t>
      </w:r>
      <w:r>
        <w:rPr>
          <w:spacing w:val="32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evidence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PWID</w:t>
      </w:r>
      <w:r>
        <w:rPr>
          <w:spacing w:val="30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likely</w:t>
      </w:r>
      <w:r>
        <w:rPr>
          <w:spacing w:val="2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experience</w:t>
      </w:r>
      <w:r>
        <w:rPr>
          <w:spacing w:val="30"/>
        </w:rPr>
        <w:t xml:space="preserve"> </w:t>
      </w:r>
      <w:r>
        <w:t>complications</w:t>
      </w:r>
      <w:r>
        <w:rPr>
          <w:spacing w:val="31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t>the grieving period than the general population, due to factors such as secondary</w:t>
      </w:r>
      <w:r>
        <w:rPr>
          <w:spacing w:val="40"/>
        </w:rPr>
        <w:t xml:space="preserve"> </w:t>
      </w:r>
      <w:r>
        <w:t>losses, communication problems, difficulties with tasks of grieving, and issues around</w:t>
      </w:r>
      <w:r>
        <w:rPr>
          <w:spacing w:val="-14"/>
        </w:rPr>
        <w:t xml:space="preserve"> </w:t>
      </w:r>
      <w:r>
        <w:t>inclusion.</w:t>
      </w:r>
    </w:p>
    <w:p w:rsidR="000B2486" w:rsidRDefault="00DA3067">
      <w:pPr>
        <w:pStyle w:val="BodyText"/>
        <w:spacing w:before="10" w:line="480" w:lineRule="auto"/>
        <w:ind w:right="117"/>
        <w:jc w:val="both"/>
      </w:pPr>
      <w:r>
        <w:t>Significant secondary losses for PWID includ</w:t>
      </w:r>
      <w:r>
        <w:t>e the loss of their primary carer and</w:t>
      </w:r>
      <w:r>
        <w:rPr>
          <w:spacing w:val="7"/>
        </w:rPr>
        <w:t xml:space="preserve"> </w:t>
      </w:r>
      <w:r>
        <w:t>the related loss of their home (Hollins &amp; Esterhuyzen, 1997; MacHale &amp; Carey, 2002), as well</w:t>
      </w:r>
      <w:r>
        <w:rPr>
          <w:spacing w:val="13"/>
        </w:rPr>
        <w:t xml:space="preserve"> </w:t>
      </w:r>
      <w:r>
        <w:t>as fewer</w:t>
      </w:r>
      <w:r>
        <w:rPr>
          <w:spacing w:val="19"/>
        </w:rPr>
        <w:t xml:space="preserve"> </w:t>
      </w:r>
      <w:r>
        <w:t>visitors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daytime</w:t>
      </w:r>
      <w:r>
        <w:rPr>
          <w:spacing w:val="19"/>
        </w:rPr>
        <w:t xml:space="preserve"> </w:t>
      </w:r>
      <w:r>
        <w:t>activities;</w:t>
      </w:r>
      <w:r>
        <w:rPr>
          <w:spacing w:val="20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roommate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employment</w:t>
      </w:r>
      <w:r>
        <w:rPr>
          <w:spacing w:val="20"/>
        </w:rPr>
        <w:t xml:space="preserve"> </w:t>
      </w:r>
      <w:r>
        <w:t>status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less money (Harper &amp; Wadsworth,</w:t>
      </w:r>
      <w:r>
        <w:rPr>
          <w:spacing w:val="-6"/>
        </w:rPr>
        <w:t xml:space="preserve"> </w:t>
      </w:r>
      <w:r>
        <w:t>1993)</w:t>
      </w:r>
      <w:r>
        <w:t>.</w:t>
      </w:r>
    </w:p>
    <w:p w:rsidR="000B2486" w:rsidRDefault="00DA3067">
      <w:pPr>
        <w:pStyle w:val="BodyText"/>
        <w:spacing w:before="10" w:line="480" w:lineRule="auto"/>
        <w:ind w:right="114"/>
        <w:jc w:val="both"/>
      </w:pPr>
      <w:r>
        <w:t>A second complicating factor can be the reluctance to communicate with PWID</w:t>
      </w:r>
      <w:r>
        <w:rPr>
          <w:spacing w:val="26"/>
        </w:rPr>
        <w:t xml:space="preserve"> </w:t>
      </w:r>
      <w:r>
        <w:t>about death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grief</w:t>
      </w:r>
      <w:r>
        <w:rPr>
          <w:spacing w:val="-13"/>
        </w:rPr>
        <w:t xml:space="preserve"> </w:t>
      </w:r>
      <w:r>
        <w:t>(Murray,</w:t>
      </w:r>
      <w:r>
        <w:rPr>
          <w:spacing w:val="-12"/>
        </w:rPr>
        <w:t xml:space="preserve"> </w:t>
      </w:r>
      <w:r>
        <w:t>McKenzie,</w:t>
      </w:r>
      <w:r>
        <w:rPr>
          <w:spacing w:val="-13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Quigley,</w:t>
      </w:r>
      <w:r>
        <w:rPr>
          <w:spacing w:val="-12"/>
        </w:rPr>
        <w:t xml:space="preserve"> </w:t>
      </w:r>
      <w:r>
        <w:t>2000;</w:t>
      </w:r>
      <w:r>
        <w:rPr>
          <w:spacing w:val="-12"/>
        </w:rPr>
        <w:t xml:space="preserve"> </w:t>
      </w:r>
      <w:r>
        <w:t>Oswin,</w:t>
      </w:r>
      <w:r>
        <w:rPr>
          <w:spacing w:val="-12"/>
        </w:rPr>
        <w:t xml:space="preserve"> </w:t>
      </w:r>
      <w:r>
        <w:t>1991)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individuals</w:t>
      </w:r>
      <w:r>
        <w:rPr>
          <w:spacing w:val="-12"/>
        </w:rPr>
        <w:t xml:space="preserve"> </w:t>
      </w:r>
      <w:r>
        <w:t>may</w:t>
      </w:r>
      <w:r>
        <w:t xml:space="preserve"> never be informed of a death (Oswin, 1991). Carers have reported feeling they lack the</w:t>
      </w:r>
      <w:r>
        <w:rPr>
          <w:spacing w:val="42"/>
        </w:rPr>
        <w:t xml:space="preserve"> </w:t>
      </w:r>
      <w:r>
        <w:t>skills required for tackling the subject of grief or, having had appropriate training, feeling a lack</w:t>
      </w:r>
      <w:r>
        <w:rPr>
          <w:spacing w:val="29"/>
        </w:rPr>
        <w:t xml:space="preserve"> </w:t>
      </w:r>
      <w:r>
        <w:t>of confidence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ability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put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training</w:t>
      </w:r>
      <w:r>
        <w:rPr>
          <w:spacing w:val="25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t>practice</w:t>
      </w:r>
      <w:r>
        <w:rPr>
          <w:spacing w:val="57"/>
        </w:rPr>
        <w:t xml:space="preserve"> </w:t>
      </w:r>
      <w:r>
        <w:t>(Dodd,</w:t>
      </w:r>
      <w:r>
        <w:rPr>
          <w:spacing w:val="29"/>
        </w:rPr>
        <w:t xml:space="preserve"> </w:t>
      </w:r>
      <w:r>
        <w:t>McEvoy,</w:t>
      </w:r>
      <w:r>
        <w:rPr>
          <w:spacing w:val="3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al.,</w:t>
      </w:r>
      <w:r>
        <w:rPr>
          <w:spacing w:val="30"/>
        </w:rPr>
        <w:t xml:space="preserve"> </w:t>
      </w:r>
      <w:r>
        <w:t>2005; Dowling,</w:t>
      </w:r>
      <w:r>
        <w:rPr>
          <w:spacing w:val="-4"/>
        </w:rPr>
        <w:t xml:space="preserve"> </w:t>
      </w:r>
      <w:r>
        <w:t>Hubert,</w:t>
      </w:r>
      <w:r>
        <w:rPr>
          <w:spacing w:val="-7"/>
        </w:rPr>
        <w:t xml:space="preserve"> </w:t>
      </w:r>
      <w:r>
        <w:t>White,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Hollins,</w:t>
      </w:r>
      <w:r>
        <w:rPr>
          <w:spacing w:val="-6"/>
        </w:rPr>
        <w:t xml:space="preserve"> </w:t>
      </w:r>
      <w:r>
        <w:t>2006;</w:t>
      </w:r>
      <w:r>
        <w:rPr>
          <w:spacing w:val="-6"/>
        </w:rPr>
        <w:t xml:space="preserve"> </w:t>
      </w:r>
      <w:r>
        <w:t>Murray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al.,</w:t>
      </w:r>
      <w:r>
        <w:rPr>
          <w:spacing w:val="-6"/>
        </w:rPr>
        <w:t xml:space="preserve"> </w:t>
      </w:r>
      <w:r>
        <w:t>2000;</w:t>
      </w:r>
      <w:r>
        <w:rPr>
          <w:spacing w:val="-6"/>
        </w:rPr>
        <w:t xml:space="preserve"> </w:t>
      </w:r>
      <w:r>
        <w:t>Watters,</w:t>
      </w:r>
      <w:r>
        <w:rPr>
          <w:spacing w:val="-7"/>
        </w:rPr>
        <w:t xml:space="preserve"> </w:t>
      </w:r>
      <w:r>
        <w:t>McKenzie,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Wright,</w:t>
      </w:r>
    </w:p>
    <w:p w:rsidR="000B2486" w:rsidRDefault="000B2486">
      <w:pPr>
        <w:spacing w:line="480" w:lineRule="auto"/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114" w:firstLine="0"/>
        <w:jc w:val="both"/>
      </w:pPr>
      <w:r>
        <w:t>2011). They have also reported believing that if they broach the subject of grief the</w:t>
      </w:r>
      <w:r>
        <w:rPr>
          <w:spacing w:val="-4"/>
        </w:rPr>
        <w:t xml:space="preserve"> </w:t>
      </w:r>
      <w:r>
        <w:t>individual will</w:t>
      </w:r>
      <w:r>
        <w:rPr>
          <w:spacing w:val="26"/>
        </w:rPr>
        <w:t xml:space="preserve"> </w:t>
      </w:r>
      <w:r>
        <w:t>require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level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support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exceeds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feel</w:t>
      </w:r>
      <w:r>
        <w:rPr>
          <w:spacing w:val="26"/>
        </w:rPr>
        <w:t xml:space="preserve"> </w:t>
      </w:r>
      <w:r>
        <w:t>able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(MacHale, McEvoy, &amp; Tierney, 2009). All of these factors may lead to PWID</w:t>
      </w:r>
      <w:r>
        <w:rPr>
          <w:spacing w:val="29"/>
        </w:rPr>
        <w:t xml:space="preserve"> </w:t>
      </w:r>
      <w:r>
        <w:t>experiencing disenfranchised grief. This refers to situations where individuals do not</w:t>
      </w:r>
      <w:r>
        <w:rPr>
          <w:spacing w:val="40"/>
        </w:rPr>
        <w:t xml:space="preserve"> </w:t>
      </w:r>
      <w:r>
        <w:t>receive acknowledgement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</w:t>
      </w:r>
      <w:r>
        <w:t>upport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loss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denied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opportunity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publicly</w:t>
      </w:r>
      <w:r>
        <w:rPr>
          <w:spacing w:val="18"/>
        </w:rPr>
        <w:t xml:space="preserve"> </w:t>
      </w:r>
      <w:r>
        <w:t>mourn (Doka,</w:t>
      </w:r>
      <w:r>
        <w:rPr>
          <w:spacing w:val="-4"/>
        </w:rPr>
        <w:t xml:space="preserve"> </w:t>
      </w:r>
      <w:r>
        <w:t>2002).</w:t>
      </w:r>
    </w:p>
    <w:p w:rsidR="000B2486" w:rsidRDefault="00DA3067">
      <w:pPr>
        <w:pStyle w:val="BodyText"/>
        <w:spacing w:before="11" w:line="480" w:lineRule="auto"/>
        <w:ind w:right="116"/>
        <w:jc w:val="both"/>
      </w:pPr>
      <w:r>
        <w:t>Related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reluctance</w:t>
      </w:r>
      <w:r>
        <w:rPr>
          <w:spacing w:val="4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include</w:t>
      </w:r>
      <w:r>
        <w:rPr>
          <w:spacing w:val="48"/>
        </w:rPr>
        <w:t xml:space="preserve"> </w:t>
      </w:r>
      <w:r>
        <w:t>PWID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rituals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death,</w:t>
      </w:r>
      <w:r>
        <w:rPr>
          <w:spacing w:val="45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t>as attending a funeral (Harper &amp; Wadsworth, 1993; Hollins &amp; Esterhuyzen, 1997; Oswin,</w:t>
      </w:r>
      <w:r>
        <w:rPr>
          <w:spacing w:val="-19"/>
        </w:rPr>
        <w:t xml:space="preserve"> </w:t>
      </w:r>
      <w:r>
        <w:t>1991),</w:t>
      </w:r>
      <w:r>
        <w:t xml:space="preserve"> despite</w:t>
      </w:r>
      <w:r>
        <w:rPr>
          <w:spacing w:val="22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helpful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aiding</w:t>
      </w:r>
      <w:r>
        <w:rPr>
          <w:spacing w:val="21"/>
        </w:rPr>
        <w:t xml:space="preserve"> </w:t>
      </w:r>
      <w:r>
        <w:t>understanding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death</w:t>
      </w:r>
      <w:r>
        <w:rPr>
          <w:spacing w:val="26"/>
        </w:rPr>
        <w:t xml:space="preserve"> </w:t>
      </w:r>
      <w:r>
        <w:t>(Raji,</w:t>
      </w:r>
      <w:r>
        <w:rPr>
          <w:spacing w:val="23"/>
        </w:rPr>
        <w:t xml:space="preserve"> </w:t>
      </w:r>
      <w:r>
        <w:t>Hollins,</w:t>
      </w:r>
      <w:r>
        <w:rPr>
          <w:spacing w:val="24"/>
        </w:rPr>
        <w:t xml:space="preserve"> </w:t>
      </w:r>
      <w:r>
        <w:t>&amp; Drinnan,</w:t>
      </w:r>
      <w:r>
        <w:rPr>
          <w:spacing w:val="46"/>
        </w:rPr>
        <w:t xml:space="preserve"> </w:t>
      </w:r>
      <w:r>
        <w:t>2003)</w:t>
      </w:r>
      <w:r>
        <w:rPr>
          <w:spacing w:val="4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normalising</w:t>
      </w:r>
      <w:r>
        <w:rPr>
          <w:spacing w:val="4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emotional</w:t>
      </w:r>
      <w:r>
        <w:rPr>
          <w:spacing w:val="46"/>
        </w:rPr>
        <w:t xml:space="preserve"> </w:t>
      </w:r>
      <w:r>
        <w:t>experience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grief</w:t>
      </w:r>
      <w:r>
        <w:rPr>
          <w:spacing w:val="46"/>
        </w:rPr>
        <w:t xml:space="preserve"> </w:t>
      </w:r>
      <w:r>
        <w:t>through</w:t>
      </w:r>
      <w:r>
        <w:rPr>
          <w:spacing w:val="46"/>
        </w:rPr>
        <w:t xml:space="preserve"> </w:t>
      </w:r>
      <w:r>
        <w:t>observing</w:t>
      </w:r>
      <w:r>
        <w:rPr>
          <w:spacing w:val="44"/>
        </w:rPr>
        <w:t xml:space="preserve"> </w:t>
      </w:r>
      <w:r>
        <w:t xml:space="preserve">the mourning of others (De Ranieri, Clements, &amp; Henry, 2002). PWID also report </w:t>
      </w:r>
      <w:r>
        <w:t>that they</w:t>
      </w:r>
      <w:r>
        <w:rPr>
          <w:spacing w:val="37"/>
        </w:rPr>
        <w:t xml:space="preserve"> </w:t>
      </w:r>
      <w:r>
        <w:t>find inclusion in rituals helpful (Gilrane-McGarry &amp; Taggart, 2007) and supported</w:t>
      </w:r>
      <w:r>
        <w:rPr>
          <w:spacing w:val="19"/>
        </w:rPr>
        <w:t xml:space="preserve"> </w:t>
      </w:r>
      <w:r>
        <w:t>involvement has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repetitive</w:t>
      </w:r>
      <w:r>
        <w:rPr>
          <w:spacing w:val="-10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whereabouts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deceased,</w:t>
      </w:r>
      <w:r>
        <w:rPr>
          <w:spacing w:val="-9"/>
        </w:rPr>
        <w:t xml:space="preserve"> </w:t>
      </w:r>
      <w:r>
        <w:t>and</w:t>
      </w:r>
      <w:r>
        <w:t xml:space="preserve"> the frequency and intensity of challenging behaviour (Sheldon, 1998). Others have found</w:t>
      </w:r>
      <w:r>
        <w:rPr>
          <w:spacing w:val="-37"/>
        </w:rPr>
        <w:t xml:space="preserve"> </w:t>
      </w:r>
      <w:r>
        <w:t>that, if managed poorly, ritual involvement can result in more problematic grief, thought to be</w:t>
      </w:r>
      <w:r>
        <w:rPr>
          <w:spacing w:val="5"/>
        </w:rPr>
        <w:t xml:space="preserve"> </w:t>
      </w:r>
      <w:r>
        <w:t>due to insufficient preparation beforehand or explanation and communica</w:t>
      </w:r>
      <w:r>
        <w:t>tion following (Dodd</w:t>
      </w:r>
      <w:r>
        <w:rPr>
          <w:spacing w:val="21"/>
        </w:rPr>
        <w:t xml:space="preserve"> </w:t>
      </w:r>
      <w:r>
        <w:t>et al.,</w:t>
      </w:r>
      <w:r>
        <w:rPr>
          <w:spacing w:val="-13"/>
        </w:rPr>
        <w:t xml:space="preserve"> </w:t>
      </w:r>
      <w:r>
        <w:t>2008).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reiterated</w:t>
      </w:r>
      <w:r>
        <w:rPr>
          <w:spacing w:val="-13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Clegg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Lansdall-Welfare</w:t>
      </w:r>
      <w:r>
        <w:rPr>
          <w:spacing w:val="-13"/>
        </w:rPr>
        <w:t xml:space="preserve"> </w:t>
      </w:r>
      <w:r>
        <w:t>(2003)</w:t>
      </w:r>
      <w:r>
        <w:rPr>
          <w:spacing w:val="-12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stress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involvement alone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sufficient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that,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participation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beneficial,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generalised</w:t>
      </w:r>
      <w:r>
        <w:rPr>
          <w:spacing w:val="39"/>
        </w:rPr>
        <w:t xml:space="preserve"> </w:t>
      </w:r>
      <w:r>
        <w:t>culture</w:t>
      </w:r>
      <w:r>
        <w:rPr>
          <w:spacing w:val="35"/>
        </w:rPr>
        <w:t xml:space="preserve"> </w:t>
      </w:r>
      <w:r>
        <w:t>of emotional support is</w:t>
      </w:r>
      <w:r>
        <w:rPr>
          <w:spacing w:val="-5"/>
        </w:rPr>
        <w:t xml:space="preserve"> </w:t>
      </w:r>
      <w:r>
        <w:t>required.</w:t>
      </w:r>
    </w:p>
    <w:p w:rsidR="000B2486" w:rsidRDefault="00DA3067">
      <w:pPr>
        <w:pStyle w:val="BodyText"/>
        <w:spacing w:before="10" w:line="480" w:lineRule="auto"/>
        <w:ind w:right="117"/>
        <w:jc w:val="both"/>
      </w:pPr>
      <w:r>
        <w:t>In</w:t>
      </w:r>
      <w:r>
        <w:rPr>
          <w:spacing w:val="33"/>
        </w:rPr>
        <w:t xml:space="preserve"> </w:t>
      </w:r>
      <w:r>
        <w:t>summary,</w:t>
      </w:r>
      <w:r>
        <w:rPr>
          <w:spacing w:val="31"/>
        </w:rPr>
        <w:t xml:space="preserve"> </w:t>
      </w:r>
      <w:r>
        <w:t>research</w:t>
      </w:r>
      <w:r>
        <w:rPr>
          <w:spacing w:val="31"/>
        </w:rPr>
        <w:t xml:space="preserve"> </w:t>
      </w:r>
      <w:r>
        <w:t>suggests</w:t>
      </w:r>
      <w:r>
        <w:rPr>
          <w:spacing w:val="3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PWID</w:t>
      </w:r>
      <w:r>
        <w:rPr>
          <w:spacing w:val="33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experience</w:t>
      </w:r>
      <w:r>
        <w:rPr>
          <w:spacing w:val="30"/>
        </w:rPr>
        <w:t xml:space="preserve"> </w:t>
      </w:r>
      <w:r>
        <w:t>bereavement</w:t>
      </w:r>
      <w:r>
        <w:rPr>
          <w:spacing w:val="31"/>
        </w:rPr>
        <w:t xml:space="preserve"> </w:t>
      </w:r>
      <w:r>
        <w:t>and grief, and that many have grief reactions which are consistent with those of the</w:t>
      </w:r>
      <w:r>
        <w:rPr>
          <w:spacing w:val="15"/>
        </w:rPr>
        <w:t xml:space="preserve"> </w:t>
      </w:r>
      <w:r>
        <w:t>general population. However they may experience additional challenges associated with grief due</w:t>
      </w:r>
      <w:r>
        <w:rPr>
          <w:spacing w:val="23"/>
        </w:rPr>
        <w:t xml:space="preserve"> </w:t>
      </w:r>
      <w:r>
        <w:t>to f</w:t>
      </w:r>
      <w:r>
        <w:t>actors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secondary</w:t>
      </w:r>
      <w:r>
        <w:rPr>
          <w:spacing w:val="22"/>
        </w:rPr>
        <w:t xml:space="preserve"> </w:t>
      </w:r>
      <w:r>
        <w:t>losses,</w:t>
      </w:r>
      <w:r>
        <w:rPr>
          <w:spacing w:val="25"/>
        </w:rPr>
        <w:t xml:space="preserve"> </w:t>
      </w:r>
      <w:r>
        <w:t>lack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communication</w:t>
      </w:r>
      <w:r>
        <w:rPr>
          <w:spacing w:val="25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death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others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limited inclusion in the rituals surrounding death. Despite the growing body of research in this</w:t>
      </w:r>
      <w:r>
        <w:rPr>
          <w:spacing w:val="51"/>
        </w:rPr>
        <w:t xml:space="preserve"> </w:t>
      </w:r>
      <w:r>
        <w:t>area, much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indirect,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of</w:t>
      </w:r>
    </w:p>
    <w:p w:rsidR="000B2486" w:rsidRDefault="000B2486">
      <w:pPr>
        <w:spacing w:line="480" w:lineRule="auto"/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119" w:firstLine="0"/>
        <w:jc w:val="both"/>
      </w:pPr>
      <w:r>
        <w:t>PWID</w:t>
      </w:r>
      <w:r>
        <w:rPr>
          <w:spacing w:val="24"/>
        </w:rPr>
        <w:t xml:space="preserve"> </w:t>
      </w:r>
      <w:r>
        <w:t>(Booth</w:t>
      </w:r>
      <w:r>
        <w:rPr>
          <w:spacing w:val="25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Booth,</w:t>
      </w:r>
      <w:r>
        <w:rPr>
          <w:spacing w:val="27"/>
        </w:rPr>
        <w:t xml:space="preserve"> </w:t>
      </w:r>
      <w:r>
        <w:t>1994).</w:t>
      </w:r>
      <w:r>
        <w:rPr>
          <w:spacing w:val="50"/>
        </w:rPr>
        <w:t xml:space="preserve"> </w:t>
      </w:r>
      <w:r>
        <w:t>Consistent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focus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inclusion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PWID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all aspects of society, the present study aims to explore the lived experience of bereavement</w:t>
      </w:r>
      <w:r>
        <w:rPr>
          <w:spacing w:val="24"/>
        </w:rPr>
        <w:t xml:space="preserve"> </w:t>
      </w:r>
      <w:r>
        <w:t>and</w:t>
      </w:r>
      <w:r>
        <w:t xml:space="preserve"> grief for a group of individuals with</w:t>
      </w:r>
      <w:r>
        <w:rPr>
          <w:spacing w:val="-9"/>
        </w:rPr>
        <w:t xml:space="preserve"> </w:t>
      </w:r>
      <w:r>
        <w:t>ID.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B2486" w:rsidRDefault="00DA3067">
      <w:pPr>
        <w:pStyle w:val="Heading1"/>
        <w:ind w:left="3941" w:right="3958"/>
        <w:jc w:val="center"/>
        <w:rPr>
          <w:b w:val="0"/>
          <w:bCs w:val="0"/>
        </w:rPr>
      </w:pPr>
      <w:r>
        <w:t>Method</w:t>
      </w: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DA3067">
      <w:pPr>
        <w:spacing w:before="19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Procedure</w:t>
      </w:r>
    </w:p>
    <w:p w:rsidR="000B2486" w:rsidRDefault="000B248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2486" w:rsidRDefault="00DA3067">
      <w:pPr>
        <w:pStyle w:val="BodyText"/>
        <w:spacing w:line="480" w:lineRule="auto"/>
        <w:ind w:right="119"/>
        <w:jc w:val="both"/>
      </w:pPr>
      <w:r>
        <w:rPr>
          <w:b/>
        </w:rPr>
        <w:t xml:space="preserve">Design: </w:t>
      </w:r>
      <w:r>
        <w:t>The study adopted a qualitative methodology, using</w:t>
      </w:r>
      <w:r>
        <w:rPr>
          <w:spacing w:val="57"/>
        </w:rPr>
        <w:t xml:space="preserve"> </w:t>
      </w:r>
      <w:r>
        <w:t>interpretative phenomenological analysis (IPA) of direct semi-structured interviews. IPA is concerned</w:t>
      </w:r>
      <w:r>
        <w:rPr>
          <w:spacing w:val="52"/>
        </w:rPr>
        <w:t xml:space="preserve"> </w:t>
      </w:r>
      <w:r>
        <w:t>with</w:t>
      </w:r>
      <w:r>
        <w:t xml:space="preserve"> investigating how people make sense of major life experiences (Smith &amp; Osborn, 2008)</w:t>
      </w:r>
      <w:r>
        <w:rPr>
          <w:spacing w:val="49"/>
        </w:rPr>
        <w:t xml:space="preserve"> </w:t>
      </w:r>
      <w:r>
        <w:t>and has previously been used effectively to access the views of PWID (e.g. Cookson &amp;</w:t>
      </w:r>
      <w:r>
        <w:rPr>
          <w:spacing w:val="2"/>
        </w:rPr>
        <w:t xml:space="preserve"> </w:t>
      </w:r>
      <w:r>
        <w:t>Dickson, 2010).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B2486" w:rsidRDefault="00DA3067">
      <w:pPr>
        <w:pStyle w:val="BodyText"/>
        <w:spacing w:line="480" w:lineRule="auto"/>
        <w:ind w:right="127"/>
      </w:pPr>
      <w:r>
        <w:rPr>
          <w:b/>
          <w:i/>
        </w:rPr>
        <w:t>Ethical issues and approval</w:t>
      </w:r>
      <w:r>
        <w:rPr>
          <w:i/>
        </w:rPr>
        <w:t xml:space="preserve">: </w:t>
      </w:r>
      <w:r>
        <w:t>Ethical approval was granted by the</w:t>
      </w:r>
      <w:r>
        <w:rPr>
          <w:spacing w:val="-8"/>
        </w:rPr>
        <w:t xml:space="preserve"> </w:t>
      </w:r>
      <w:r>
        <w:t>edu</w:t>
      </w:r>
      <w:r>
        <w:t>cational establishment of the second author and the local National Health Service (NHS)</w:t>
      </w:r>
      <w:r>
        <w:rPr>
          <w:spacing w:val="51"/>
        </w:rPr>
        <w:t xml:space="preserve"> </w:t>
      </w:r>
      <w:r>
        <w:t>Research  and Development Department. Given the potential vulnerability of PWID, a number</w:t>
      </w:r>
      <w:r>
        <w:rPr>
          <w:spacing w:val="31"/>
        </w:rPr>
        <w:t xml:space="preserve"> </w:t>
      </w:r>
      <w:r>
        <w:t>of ethical issues were considered. To reduce potential acquiescence, the parti</w:t>
      </w:r>
      <w:r>
        <w:t>cipants only</w:t>
      </w:r>
      <w:r>
        <w:rPr>
          <w:spacing w:val="18"/>
        </w:rPr>
        <w:t xml:space="preserve"> </w:t>
      </w:r>
      <w:r>
        <w:t>met the researcher once they had already expressed their interest in participating via a key</w:t>
      </w:r>
      <w:r>
        <w:rPr>
          <w:spacing w:val="-12"/>
        </w:rPr>
        <w:t xml:space="preserve"> </w:t>
      </w:r>
      <w:r>
        <w:t>worker. To ensure informed consent, all participants received an accessible information</w:t>
      </w:r>
      <w:r>
        <w:rPr>
          <w:spacing w:val="-7"/>
        </w:rPr>
        <w:t xml:space="preserve"> </w:t>
      </w:r>
      <w:r>
        <w:t>sheet describing the full implications of being involved in th</w:t>
      </w:r>
      <w:r>
        <w:t>e research, including that the</w:t>
      </w:r>
      <w:r>
        <w:rPr>
          <w:spacing w:val="-11"/>
        </w:rPr>
        <w:t xml:space="preserve"> </w:t>
      </w:r>
      <w:r>
        <w:t>topic could be upsetting. Informed consent was obtained anew for each interview session.</w:t>
      </w:r>
      <w:r>
        <w:rPr>
          <w:spacing w:val="-6"/>
        </w:rPr>
        <w:t xml:space="preserve"> </w:t>
      </w:r>
      <w:r>
        <w:t>The emotive and possibly distressing nature of the subject matter covered in the interviews</w:t>
      </w:r>
      <w:r>
        <w:rPr>
          <w:spacing w:val="-20"/>
        </w:rPr>
        <w:t xml:space="preserve"> </w:t>
      </w:r>
      <w:r>
        <w:t>was considered in the context of the need to</w:t>
      </w:r>
      <w:r>
        <w:t xml:space="preserve"> be inclusive and give PWID the opportunity</w:t>
      </w:r>
      <w:r>
        <w:rPr>
          <w:spacing w:val="-6"/>
        </w:rPr>
        <w:t xml:space="preserve"> </w:t>
      </w:r>
      <w:r>
        <w:t xml:space="preserve">to express their perspective. </w:t>
      </w:r>
      <w:r>
        <w:rPr>
          <w:spacing w:val="-3"/>
        </w:rPr>
        <w:t xml:space="preserve">In </w:t>
      </w:r>
      <w:r>
        <w:t>this context and following McCarthy (1998), it was</w:t>
      </w:r>
      <w:r>
        <w:rPr>
          <w:spacing w:val="-3"/>
        </w:rPr>
        <w:t xml:space="preserve"> </w:t>
      </w:r>
      <w:r>
        <w:t>concluded that the willingness of the PWID to participate and share their experience transcended</w:t>
      </w:r>
      <w:r>
        <w:rPr>
          <w:spacing w:val="-9"/>
        </w:rPr>
        <w:t xml:space="preserve"> </w:t>
      </w:r>
      <w:r>
        <w:t xml:space="preserve">any presumed negative effects. </w:t>
      </w:r>
      <w:r>
        <w:rPr>
          <w:spacing w:val="-3"/>
        </w:rPr>
        <w:t xml:space="preserve">In </w:t>
      </w:r>
      <w:r>
        <w:t>addition, it was made clear that if participants</w:t>
      </w:r>
      <w:r>
        <w:rPr>
          <w:spacing w:val="-9"/>
        </w:rPr>
        <w:t xml:space="preserve"> </w:t>
      </w:r>
      <w:r>
        <w:t>became</w:t>
      </w:r>
    </w:p>
    <w:p w:rsidR="000B2486" w:rsidRDefault="000B2486">
      <w:pPr>
        <w:spacing w:line="480" w:lineRule="auto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177" w:firstLine="0"/>
      </w:pPr>
      <w:r>
        <w:t>distressed, the first author would stop the interview and offer support. To</w:t>
      </w:r>
      <w:r>
        <w:rPr>
          <w:spacing w:val="-3"/>
        </w:rPr>
        <w:t xml:space="preserve"> </w:t>
      </w:r>
      <w:r>
        <w:t>ensure confidentiality, at the point of transcription all identifying data was removed from</w:t>
      </w:r>
      <w:r>
        <w:rPr>
          <w:spacing w:val="-11"/>
        </w:rPr>
        <w:t xml:space="preserve"> </w:t>
      </w:r>
      <w:r>
        <w:t>the digit</w:t>
      </w:r>
      <w:r>
        <w:t>ally recorded interviews and a pseudonym was allocated to each participant.</w:t>
      </w:r>
      <w:r>
        <w:rPr>
          <w:spacing w:val="-17"/>
        </w:rPr>
        <w:t xml:space="preserve"> </w:t>
      </w:r>
      <w:r>
        <w:t>Following transcription, the original recordings were</w:t>
      </w:r>
      <w:r>
        <w:rPr>
          <w:spacing w:val="-9"/>
        </w:rPr>
        <w:t xml:space="preserve"> </w:t>
      </w:r>
      <w:r>
        <w:t>destroyed.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B2486" w:rsidRDefault="00DA3067">
      <w:pPr>
        <w:pStyle w:val="BodyText"/>
        <w:spacing w:line="480" w:lineRule="auto"/>
        <w:ind w:right="132"/>
      </w:pPr>
      <w:r>
        <w:t>A purposive sampling approach was used. Participants were included if they</w:t>
      </w:r>
      <w:r>
        <w:rPr>
          <w:spacing w:val="-11"/>
        </w:rPr>
        <w:t xml:space="preserve"> </w:t>
      </w:r>
      <w:r>
        <w:t>were</w:t>
      </w:r>
      <w:r>
        <w:t xml:space="preserve"> aged over 18, able to give informed consent, had the cognitive and communication abilities</w:t>
      </w:r>
      <w:r>
        <w:rPr>
          <w:spacing w:val="-10"/>
        </w:rPr>
        <w:t xml:space="preserve"> </w:t>
      </w:r>
      <w:r>
        <w:t>to participate and had experience of the death of a close relative, friend or staff member</w:t>
      </w:r>
      <w:r>
        <w:rPr>
          <w:spacing w:val="-14"/>
        </w:rPr>
        <w:t xml:space="preserve"> </w:t>
      </w:r>
      <w:r>
        <w:t xml:space="preserve">within the last 3 years. Participants were excluded if participation was </w:t>
      </w:r>
      <w:r>
        <w:t>deemed to be detrimental,</w:t>
      </w:r>
      <w:r>
        <w:rPr>
          <w:spacing w:val="-12"/>
        </w:rPr>
        <w:t xml:space="preserve"> </w:t>
      </w:r>
      <w:r>
        <w:t>for example if the person was very recently bereaved or showed extreme emotional</w:t>
      </w:r>
      <w:r>
        <w:rPr>
          <w:spacing w:val="-12"/>
        </w:rPr>
        <w:t xml:space="preserve"> </w:t>
      </w:r>
      <w:r>
        <w:t>distress.</w:t>
      </w:r>
    </w:p>
    <w:p w:rsidR="000B2486" w:rsidRDefault="00DA3067">
      <w:pPr>
        <w:pStyle w:val="BodyText"/>
        <w:spacing w:before="70" w:line="480" w:lineRule="auto"/>
        <w:ind w:right="116" w:firstLine="0"/>
        <w:jc w:val="both"/>
      </w:pPr>
      <w:r>
        <w:t>Participants were recruited through day service providers in Scotland. Service managers</w:t>
      </w:r>
      <w:r>
        <w:rPr>
          <w:spacing w:val="20"/>
        </w:rPr>
        <w:t xml:space="preserve"> </w:t>
      </w:r>
      <w:r>
        <w:t>and key-workers</w:t>
      </w:r>
      <w:r>
        <w:rPr>
          <w:spacing w:val="19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asked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identify</w:t>
      </w:r>
      <w:r>
        <w:rPr>
          <w:spacing w:val="15"/>
        </w:rPr>
        <w:t xml:space="preserve"> </w:t>
      </w:r>
      <w:r>
        <w:t>possible participants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send</w:t>
      </w:r>
      <w:r>
        <w:rPr>
          <w:spacing w:val="39"/>
        </w:rPr>
        <w:t xml:space="preserve"> </w:t>
      </w:r>
      <w:r>
        <w:t>them</w:t>
      </w:r>
      <w:r>
        <w:rPr>
          <w:spacing w:val="37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accessible</w:t>
      </w:r>
      <w:r>
        <w:rPr>
          <w:spacing w:val="36"/>
        </w:rPr>
        <w:t xml:space="preserve"> </w:t>
      </w:r>
      <w:r>
        <w:t>invitation</w:t>
      </w:r>
      <w:r>
        <w:rPr>
          <w:spacing w:val="37"/>
        </w:rPr>
        <w:t xml:space="preserve"> </w:t>
      </w:r>
      <w:r>
        <w:t>letter</w:t>
      </w:r>
      <w:r>
        <w:rPr>
          <w:spacing w:val="35"/>
        </w:rPr>
        <w:t xml:space="preserve"> </w:t>
      </w:r>
      <w:r>
        <w:t>inviting</w:t>
      </w:r>
      <w:r>
        <w:rPr>
          <w:spacing w:val="34"/>
        </w:rPr>
        <w:t xml:space="preserve"> </w:t>
      </w:r>
      <w:r>
        <w:t>them,</w:t>
      </w:r>
      <w:r>
        <w:rPr>
          <w:spacing w:val="37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interested</w:t>
      </w:r>
      <w:r>
        <w:rPr>
          <w:spacing w:val="39"/>
        </w:rPr>
        <w:t xml:space="preserve"> </w:t>
      </w:r>
      <w:r>
        <w:t>in participating, to meet with the first author to allow her to discuss the study, answer</w:t>
      </w:r>
      <w:r>
        <w:rPr>
          <w:spacing w:val="32"/>
        </w:rPr>
        <w:t xml:space="preserve"> </w:t>
      </w:r>
      <w:r>
        <w:t>questions and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consent.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arranged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6"/>
        </w:rPr>
        <w:t xml:space="preserve"> </w:t>
      </w:r>
      <w:r>
        <w:t xml:space="preserve">at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location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participant’s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choice.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semi</w:t>
      </w:r>
      <w:r>
        <w:t>-structured</w:t>
      </w:r>
      <w:r>
        <w:rPr>
          <w:spacing w:val="-5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chosen as</w:t>
      </w:r>
      <w:r>
        <w:rPr>
          <w:spacing w:val="51"/>
        </w:rPr>
        <w:t xml:space="preserve"> </w:t>
      </w:r>
      <w:r>
        <w:t>studies</w:t>
      </w:r>
      <w:r>
        <w:rPr>
          <w:spacing w:val="51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shown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PWID</w:t>
      </w:r>
      <w:r>
        <w:rPr>
          <w:spacing w:val="54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benefit</w:t>
      </w:r>
      <w:r>
        <w:rPr>
          <w:spacing w:val="51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some</w:t>
      </w:r>
      <w:r>
        <w:rPr>
          <w:spacing w:val="51"/>
        </w:rPr>
        <w:t xml:space="preserve"> </w:t>
      </w:r>
      <w:r>
        <w:t>level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structure</w:t>
      </w:r>
      <w:r>
        <w:rPr>
          <w:spacing w:val="50"/>
        </w:rPr>
        <w:t xml:space="preserve"> </w:t>
      </w:r>
      <w:r>
        <w:t>when</w:t>
      </w:r>
      <w:r>
        <w:rPr>
          <w:spacing w:val="51"/>
        </w:rPr>
        <w:t xml:space="preserve"> </w:t>
      </w:r>
      <w:r>
        <w:t>being interviewed (Gilbert, 2004). Interviews were recorded using a digital voice recorder</w:t>
      </w:r>
      <w:r>
        <w:rPr>
          <w:spacing w:val="6"/>
        </w:rPr>
        <w:t xml:space="preserve"> </w:t>
      </w:r>
      <w:r>
        <w:t>and subsequently transcribed, removing all identifiable</w:t>
      </w:r>
      <w:r>
        <w:rPr>
          <w:spacing w:val="-10"/>
        </w:rPr>
        <w:t xml:space="preserve"> </w:t>
      </w:r>
      <w:r>
        <w:t>data.</w:t>
      </w:r>
    </w:p>
    <w:p w:rsidR="000B2486" w:rsidRDefault="00DA3067">
      <w:pPr>
        <w:pStyle w:val="BodyText"/>
        <w:spacing w:before="11" w:line="480" w:lineRule="auto"/>
        <w:ind w:right="116"/>
        <w:jc w:val="both"/>
      </w:pPr>
      <w:r>
        <w:t>The first author read each transcript a number of times to familiarise herself with</w:t>
      </w:r>
      <w:r>
        <w:rPr>
          <w:spacing w:val="55"/>
        </w:rPr>
        <w:t xml:space="preserve"> </w:t>
      </w:r>
      <w:r>
        <w:t xml:space="preserve">the data. In line </w:t>
      </w:r>
      <w:r>
        <w:t>with IPA recommendations (e.g. Smith &amp; Eatough, 2007), she took initial</w:t>
      </w:r>
      <w:r>
        <w:rPr>
          <w:spacing w:val="27"/>
        </w:rPr>
        <w:t xml:space="preserve"> </w:t>
      </w:r>
      <w:r>
        <w:t>notes which</w:t>
      </w:r>
      <w:r>
        <w:rPr>
          <w:spacing w:val="-16"/>
        </w:rPr>
        <w:t xml:space="preserve"> </w:t>
      </w:r>
      <w:r>
        <w:t>informed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transcript</w:t>
      </w:r>
      <w:r>
        <w:rPr>
          <w:spacing w:val="-16"/>
        </w:rPr>
        <w:t xml:space="preserve"> </w:t>
      </w:r>
      <w:r>
        <w:t>coding</w:t>
      </w:r>
      <w:r>
        <w:rPr>
          <w:spacing w:val="-18"/>
        </w:rPr>
        <w:t xml:space="preserve"> </w:t>
      </w:r>
      <w:r>
        <w:t>process.</w:t>
      </w:r>
      <w:r>
        <w:rPr>
          <w:spacing w:val="34"/>
        </w:rPr>
        <w:t xml:space="preserve"> </w:t>
      </w:r>
      <w:r>
        <w:t>She</w:t>
      </w:r>
      <w:r>
        <w:rPr>
          <w:spacing w:val="-15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i/>
        </w:rPr>
        <w:t>NVivo9</w:t>
      </w:r>
      <w:r>
        <w:rPr>
          <w:i/>
          <w:spacing w:val="-13"/>
        </w:rPr>
        <w:t xml:space="preserve"> </w:t>
      </w:r>
      <w:r>
        <w:t>software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code</w:t>
      </w:r>
      <w:r>
        <w:rPr>
          <w:spacing w:val="-17"/>
        </w:rPr>
        <w:t xml:space="preserve"> </w:t>
      </w:r>
      <w:r>
        <w:t>transcripts according to identified units of meaning. These were categorised as emergent themes</w:t>
      </w:r>
      <w:r>
        <w:rPr>
          <w:spacing w:val="8"/>
        </w:rPr>
        <w:t xml:space="preserve"> </w:t>
      </w:r>
      <w:r>
        <w:t>which were</w:t>
      </w:r>
      <w:r>
        <w:rPr>
          <w:spacing w:val="-9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organised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interconnected</w:t>
      </w:r>
      <w:r>
        <w:rPr>
          <w:spacing w:val="-8"/>
        </w:rPr>
        <w:t xml:space="preserve"> </w:t>
      </w:r>
      <w:r>
        <w:t>hierarchies.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 xml:space="preserve">interview was analysed individually, before comparative analysis was carried out between   </w:t>
      </w:r>
      <w:r>
        <w:rPr>
          <w:spacing w:val="17"/>
        </w:rPr>
        <w:t xml:space="preserve"> </w:t>
      </w:r>
      <w:r>
        <w:t>interviews,</w:t>
      </w:r>
    </w:p>
    <w:p w:rsidR="000B2486" w:rsidRDefault="000B2486">
      <w:pPr>
        <w:spacing w:line="480" w:lineRule="auto"/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127" w:firstLine="0"/>
        <w:rPr>
          <w:rFonts w:cs="Times New Roman"/>
        </w:rPr>
      </w:pPr>
      <w:r>
        <w:t>allowing an overall group analysis, while still maintaining the value and importance of</w:t>
      </w:r>
      <w:r>
        <w:rPr>
          <w:spacing w:val="57"/>
        </w:rPr>
        <w:t xml:space="preserve"> </w:t>
      </w:r>
      <w:r>
        <w:t xml:space="preserve">each </w:t>
      </w:r>
      <w:r>
        <w:rPr>
          <w:rFonts w:cs="Times New Roman"/>
        </w:rPr>
        <w:t>individual participant’s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experience.</w:t>
      </w:r>
    </w:p>
    <w:p w:rsidR="000B2486" w:rsidRDefault="00DA3067">
      <w:pPr>
        <w:pStyle w:val="BodyText"/>
        <w:spacing w:before="10" w:line="480" w:lineRule="auto"/>
        <w:ind w:right="115"/>
        <w:jc w:val="both"/>
      </w:pPr>
      <w:r>
        <w:t>The data analysis process was assessed using the quality criteria proposed by</w:t>
      </w:r>
      <w:r>
        <w:rPr>
          <w:spacing w:val="8"/>
        </w:rPr>
        <w:t xml:space="preserve"> </w:t>
      </w:r>
      <w:r>
        <w:t>Yardley (2008):</w:t>
      </w:r>
      <w:r>
        <w:rPr>
          <w:spacing w:val="-11"/>
        </w:rPr>
        <w:t xml:space="preserve"> </w:t>
      </w:r>
      <w:r>
        <w:t>sensitivity</w:t>
      </w:r>
      <w:r>
        <w:rPr>
          <w:spacing w:val="-1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context;</w:t>
      </w:r>
      <w:r>
        <w:rPr>
          <w:spacing w:val="-10"/>
        </w:rPr>
        <w:t xml:space="preserve"> </w:t>
      </w:r>
      <w:r>
        <w:t>commitme</w:t>
      </w:r>
      <w:r>
        <w:t>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rigour;</w:t>
      </w:r>
      <w:r>
        <w:rPr>
          <w:spacing w:val="-11"/>
        </w:rPr>
        <w:t xml:space="preserve"> </w:t>
      </w:r>
      <w:r>
        <w:t>transparency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coherence;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impact and</w:t>
      </w:r>
      <w:r>
        <w:rPr>
          <w:spacing w:val="-5"/>
        </w:rPr>
        <w:t xml:space="preserve"> </w:t>
      </w:r>
      <w:r>
        <w:t>importance.</w:t>
      </w:r>
    </w:p>
    <w:p w:rsidR="000B2486" w:rsidRDefault="00DA3067">
      <w:pPr>
        <w:pStyle w:val="BodyText"/>
        <w:spacing w:before="10" w:line="480" w:lineRule="auto"/>
        <w:ind w:right="115"/>
        <w:jc w:val="both"/>
      </w:pPr>
      <w:r>
        <w:t>Sensitivity</w:t>
      </w:r>
      <w:r>
        <w:rPr>
          <w:spacing w:val="-2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theoretical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socio-cultural</w:t>
      </w:r>
      <w:r>
        <w:rPr>
          <w:spacing w:val="-13"/>
        </w:rPr>
        <w:t xml:space="preserve"> </w:t>
      </w:r>
      <w:r>
        <w:t>context</w:t>
      </w:r>
      <w:r>
        <w:rPr>
          <w:spacing w:val="-15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addressed</w:t>
      </w:r>
      <w:r>
        <w:rPr>
          <w:spacing w:val="-14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author carrying</w:t>
      </w:r>
      <w:r>
        <w:rPr>
          <w:spacing w:val="14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review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literature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reflecting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power</w:t>
      </w:r>
      <w:r>
        <w:rPr>
          <w:spacing w:val="16"/>
        </w:rPr>
        <w:t xml:space="preserve"> </w:t>
      </w:r>
      <w:r>
        <w:t>dynamics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t xml:space="preserve"> research</w:t>
      </w:r>
      <w:r>
        <w:rPr>
          <w:spacing w:val="43"/>
        </w:rPr>
        <w:t xml:space="preserve"> </w:t>
      </w:r>
      <w:r>
        <w:t>relationship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how</w:t>
      </w:r>
      <w:r>
        <w:rPr>
          <w:spacing w:val="42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might</w:t>
      </w:r>
      <w:r>
        <w:rPr>
          <w:spacing w:val="46"/>
        </w:rPr>
        <w:t xml:space="preserve"> </w:t>
      </w:r>
      <w:r>
        <w:rPr>
          <w:rFonts w:cs="Times New Roman"/>
        </w:rPr>
        <w:t>impact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study’s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findings.</w:t>
      </w:r>
      <w:r>
        <w:rPr>
          <w:rFonts w:cs="Times New Roman"/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literature</w:t>
      </w:r>
      <w:r>
        <w:rPr>
          <w:spacing w:val="42"/>
        </w:rPr>
        <w:t xml:space="preserve"> </w:t>
      </w:r>
      <w:r>
        <w:t>review confirmed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argument</w:t>
      </w:r>
      <w:r>
        <w:rPr>
          <w:spacing w:val="-6"/>
        </w:rPr>
        <w:t xml:space="preserve"> </w:t>
      </w:r>
      <w:r>
        <w:t>for</w:t>
      </w:r>
      <w:r>
        <w:t xml:space="preserve"> the need for inclusive research which could contribute to the knowledge base and help</w:t>
      </w:r>
      <w:r>
        <w:rPr>
          <w:spacing w:val="18"/>
        </w:rPr>
        <w:t xml:space="preserve"> </w:t>
      </w:r>
      <w:r>
        <w:t>inform practice.</w:t>
      </w:r>
      <w:r>
        <w:rPr>
          <w:spacing w:val="-13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previous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informed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design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interest,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authors did not adopt a specific theoretical position based on it when c</w:t>
      </w:r>
      <w:r>
        <w:t>onducting data</w:t>
      </w:r>
      <w:r>
        <w:rPr>
          <w:spacing w:val="-13"/>
        </w:rPr>
        <w:t xml:space="preserve"> </w:t>
      </w:r>
      <w:r>
        <w:t>analysis.</w:t>
      </w:r>
    </w:p>
    <w:p w:rsidR="000B2486" w:rsidRDefault="00DA3067">
      <w:pPr>
        <w:pStyle w:val="BodyText"/>
        <w:spacing w:before="10" w:line="480" w:lineRule="auto"/>
        <w:ind w:right="117"/>
        <w:jc w:val="both"/>
      </w:pPr>
      <w:r>
        <w:t>In order to evidence commitment and rigour, purposive sampling was used to</w:t>
      </w:r>
      <w:r>
        <w:rPr>
          <w:spacing w:val="47"/>
        </w:rPr>
        <w:t xml:space="preserve"> </w:t>
      </w:r>
      <w:r>
        <w:t>ensure the sample was appropriate, suitable and homogenous. Triangulation of data was used</w:t>
      </w:r>
      <w:r>
        <w:rPr>
          <w:spacing w:val="23"/>
        </w:rPr>
        <w:t xml:space="preserve"> </w:t>
      </w:r>
      <w:r>
        <w:t>to compare and refine interpretation of individual participant</w:t>
      </w:r>
      <w:r>
        <w:rPr>
          <w:spacing w:val="-10"/>
        </w:rPr>
        <w:t xml:space="preserve"> </w:t>
      </w:r>
      <w:r>
        <w:t>ac</w:t>
      </w:r>
      <w:r>
        <w:t>counts.</w:t>
      </w:r>
    </w:p>
    <w:p w:rsidR="000B2486" w:rsidRDefault="00DA3067">
      <w:pPr>
        <w:pStyle w:val="BodyText"/>
        <w:spacing w:before="10" w:line="480" w:lineRule="auto"/>
        <w:ind w:right="116"/>
        <w:jc w:val="both"/>
      </w:pPr>
      <w:r>
        <w:t>Transparency</w:t>
      </w:r>
      <w:r>
        <w:rPr>
          <w:spacing w:val="34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coherence</w:t>
      </w:r>
      <w:r>
        <w:rPr>
          <w:spacing w:val="40"/>
        </w:rPr>
        <w:t xml:space="preserve"> </w:t>
      </w:r>
      <w:r>
        <w:t>were</w:t>
      </w:r>
      <w:r>
        <w:rPr>
          <w:spacing w:val="37"/>
        </w:rPr>
        <w:t xml:space="preserve"> </w:t>
      </w:r>
      <w:r>
        <w:t>addressed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first</w:t>
      </w:r>
      <w:r>
        <w:rPr>
          <w:spacing w:val="40"/>
        </w:rPr>
        <w:t xml:space="preserve"> </w:t>
      </w:r>
      <w:r>
        <w:t>author</w:t>
      </w:r>
      <w:r>
        <w:rPr>
          <w:spacing w:val="39"/>
        </w:rPr>
        <w:t xml:space="preserve"> </w:t>
      </w:r>
      <w:r>
        <w:t>ensuring</w:t>
      </w:r>
      <w:r>
        <w:rPr>
          <w:spacing w:val="37"/>
        </w:rPr>
        <w:t xml:space="preserve"> </w:t>
      </w:r>
      <w:r>
        <w:t>clear</w:t>
      </w:r>
      <w:r>
        <w:rPr>
          <w:spacing w:val="38"/>
        </w:rPr>
        <w:t xml:space="preserve"> </w:t>
      </w:r>
      <w:r>
        <w:t>and unambiguous</w:t>
      </w:r>
      <w:r>
        <w:rPr>
          <w:spacing w:val="-9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stages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process,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reflection</w:t>
      </w:r>
      <w:r>
        <w:t xml:space="preserve"> on any internal or external influences, which may have affected either the collection</w:t>
      </w:r>
      <w:r>
        <w:rPr>
          <w:spacing w:val="14"/>
        </w:rPr>
        <w:t xml:space="preserve"> </w:t>
      </w:r>
      <w:r>
        <w:t>or interpretation of data. Independent colleagues regularly reviewed the research process</w:t>
      </w:r>
      <w:r>
        <w:rPr>
          <w:spacing w:val="56"/>
        </w:rPr>
        <w:t xml:space="preserve"> </w:t>
      </w:r>
      <w:r>
        <w:t>and sample interview transcripts and agreed the themes and</w:t>
      </w:r>
      <w:r>
        <w:rPr>
          <w:spacing w:val="-8"/>
        </w:rPr>
        <w:t xml:space="preserve"> </w:t>
      </w:r>
      <w:r>
        <w:t>subthemes.</w:t>
      </w:r>
    </w:p>
    <w:p w:rsidR="000B2486" w:rsidRDefault="000B2486">
      <w:pPr>
        <w:spacing w:before="2"/>
        <w:rPr>
          <w:rFonts w:ascii="Times New Roman" w:eastAsia="Times New Roman" w:hAnsi="Times New Roman" w:cs="Times New Roman"/>
        </w:rPr>
      </w:pPr>
    </w:p>
    <w:p w:rsidR="000B2486" w:rsidRDefault="00DA3067">
      <w:pPr>
        <w:pStyle w:val="Heading1"/>
        <w:ind w:right="403"/>
        <w:rPr>
          <w:b w:val="0"/>
          <w:bCs w:val="0"/>
        </w:rPr>
      </w:pPr>
      <w:r>
        <w:t>Particip</w:t>
      </w:r>
      <w:r>
        <w:t>ants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486" w:rsidRDefault="00DA3067">
      <w:pPr>
        <w:pStyle w:val="BodyText"/>
        <w:spacing w:line="480" w:lineRule="auto"/>
        <w:ind w:right="118"/>
        <w:jc w:val="both"/>
      </w:pPr>
      <w:r>
        <w:t>Of</w:t>
      </w:r>
      <w:r>
        <w:rPr>
          <w:spacing w:val="15"/>
        </w:rPr>
        <w:t xml:space="preserve"> </w:t>
      </w:r>
      <w:r>
        <w:t>23</w:t>
      </w:r>
      <w:r>
        <w:rPr>
          <w:spacing w:val="16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staff,</w:t>
      </w:r>
      <w:r>
        <w:rPr>
          <w:spacing w:val="16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opted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 inclusion criteria. Of the remaining thirteen, eight were men and five women. They were</w:t>
      </w:r>
      <w:r>
        <w:rPr>
          <w:spacing w:val="-21"/>
        </w:rPr>
        <w:t xml:space="preserve"> </w:t>
      </w:r>
      <w:r>
        <w:t>aged between</w:t>
      </w:r>
      <w:r>
        <w:rPr>
          <w:spacing w:val="20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72</w:t>
      </w:r>
      <w:r>
        <w:rPr>
          <w:spacing w:val="21"/>
        </w:rPr>
        <w:t xml:space="preserve"> </w:t>
      </w:r>
      <w:r>
        <w:t>years.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participants</w:t>
      </w:r>
      <w:r>
        <w:rPr>
          <w:spacing w:val="18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mild</w:t>
      </w:r>
      <w:r>
        <w:rPr>
          <w:spacing w:val="18"/>
        </w:rPr>
        <w:t xml:space="preserve"> </w:t>
      </w:r>
      <w:r>
        <w:t>intellectual</w:t>
      </w:r>
      <w:r>
        <w:rPr>
          <w:spacing w:val="17"/>
        </w:rPr>
        <w:t xml:space="preserve"> </w:t>
      </w:r>
      <w:r>
        <w:t>disability.</w:t>
      </w:r>
      <w:r>
        <w:rPr>
          <w:spacing w:val="20"/>
        </w:rPr>
        <w:t xml:space="preserve"> </w:t>
      </w:r>
      <w:r>
        <w:t>Eight</w:t>
      </w:r>
      <w:r>
        <w:rPr>
          <w:spacing w:val="18"/>
        </w:rPr>
        <w:t xml:space="preserve"> </w:t>
      </w:r>
      <w:r>
        <w:t>lived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 group</w:t>
      </w:r>
      <w:r>
        <w:rPr>
          <w:spacing w:val="14"/>
        </w:rPr>
        <w:t xml:space="preserve"> </w:t>
      </w:r>
      <w:r>
        <w:t>home,</w:t>
      </w:r>
      <w:r>
        <w:rPr>
          <w:spacing w:val="12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shared</w:t>
      </w:r>
      <w:r>
        <w:rPr>
          <w:spacing w:val="13"/>
        </w:rPr>
        <w:t xml:space="preserve"> </w:t>
      </w:r>
      <w:r>
        <w:t>tenancy,</w:t>
      </w:r>
      <w:r>
        <w:rPr>
          <w:spacing w:val="15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tenancy,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nursing</w:t>
      </w:r>
      <w:r>
        <w:rPr>
          <w:spacing w:val="13"/>
        </w:rPr>
        <w:t xml:space="preserve"> </w:t>
      </w:r>
      <w:r>
        <w:t>home.</w:t>
      </w:r>
    </w:p>
    <w:p w:rsidR="000B2486" w:rsidRDefault="000B2486">
      <w:pPr>
        <w:spacing w:line="480" w:lineRule="auto"/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7" w:firstLine="0"/>
      </w:pPr>
      <w:r>
        <w:t>Eight</w:t>
      </w:r>
      <w:r>
        <w:rPr>
          <w:spacing w:val="-13"/>
        </w:rPr>
        <w:t xml:space="preserve"> </w:t>
      </w:r>
      <w:r>
        <w:t>had</w:t>
      </w:r>
      <w:r>
        <w:rPr>
          <w:spacing w:val="-13"/>
        </w:rPr>
        <w:t xml:space="preserve"> </w:t>
      </w:r>
      <w:r>
        <w:t>experienced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death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parents,</w:t>
      </w:r>
      <w:r>
        <w:rPr>
          <w:spacing w:val="-13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grandparent,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partner,</w:t>
      </w:r>
      <w:r>
        <w:t xml:space="preserve"> two of friends and one of a</w:t>
      </w:r>
      <w:r>
        <w:rPr>
          <w:spacing w:val="-7"/>
        </w:rPr>
        <w:t xml:space="preserve"> </w:t>
      </w:r>
      <w:r>
        <w:t>flatmate.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Heading1"/>
        <w:ind w:left="3941" w:right="3957"/>
        <w:jc w:val="center"/>
        <w:rPr>
          <w:b w:val="0"/>
          <w:bCs w:val="0"/>
        </w:rPr>
      </w:pPr>
      <w:r>
        <w:t>Results</w:t>
      </w: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0B248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2486" w:rsidRDefault="00DA3067">
      <w:pPr>
        <w:pStyle w:val="BodyText"/>
        <w:spacing w:line="480" w:lineRule="auto"/>
        <w:ind w:right="115"/>
        <w:jc w:val="both"/>
      </w:pPr>
      <w:r>
        <w:rPr>
          <w:rFonts w:cs="Times New Roman"/>
        </w:rPr>
        <w:t>Four main themes were identified; ‘inter</w:t>
      </w:r>
      <w:r>
        <w:t>- and intra-</w:t>
      </w:r>
      <w:r>
        <w:rPr>
          <w:rFonts w:cs="Times New Roman"/>
        </w:rPr>
        <w:t>personal experiences’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incorporated the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participants’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descriptions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experience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bereavement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grief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the </w:t>
      </w:r>
      <w:r>
        <w:t>standpoint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own</w:t>
      </w:r>
      <w:r>
        <w:rPr>
          <w:spacing w:val="22"/>
        </w:rPr>
        <w:t xml:space="preserve"> </w:t>
      </w:r>
      <w:r>
        <w:t>inner</w:t>
      </w:r>
      <w:r>
        <w:rPr>
          <w:spacing w:val="23"/>
        </w:rPr>
        <w:t xml:space="preserve"> </w:t>
      </w:r>
      <w:r>
        <w:t>experiences,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themselves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</w:t>
      </w:r>
      <w:r>
        <w:rPr>
          <w:rFonts w:cs="Times New Roman"/>
        </w:rPr>
        <w:t>ers.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‘Core beliefs about life and death’ reflected the participants’ internal models of the world and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how these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related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concepts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death.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‘Level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inclusion’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encompassed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level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to </w:t>
      </w:r>
      <w:r>
        <w:t>which each participant was included in the entire berea</w:t>
      </w:r>
      <w:r>
        <w:rPr>
          <w:rFonts w:cs="Times New Roman"/>
        </w:rPr>
        <w:t>vement process.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‘Continuing relationship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deceased’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insight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how,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extent,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participants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 xml:space="preserve">went </w:t>
      </w:r>
      <w:r>
        <w:t>on to incorporate their relationship with the deceased into their on-going</w:t>
      </w:r>
      <w:r>
        <w:rPr>
          <w:spacing w:val="-11"/>
        </w:rPr>
        <w:t xml:space="preserve"> </w:t>
      </w:r>
      <w:r>
        <w:t>l</w:t>
      </w:r>
      <w:r>
        <w:t>ives.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2"/>
        <w:rPr>
          <w:rFonts w:ascii="Times New Roman" w:eastAsia="Times New Roman" w:hAnsi="Times New Roman" w:cs="Times New Roman"/>
        </w:rPr>
      </w:pPr>
    </w:p>
    <w:p w:rsidR="000B2486" w:rsidRDefault="00DA3067">
      <w:pPr>
        <w:pStyle w:val="Heading1"/>
        <w:ind w:right="403"/>
        <w:rPr>
          <w:b w:val="0"/>
          <w:bCs w:val="0"/>
        </w:rPr>
      </w:pPr>
      <w:r>
        <w:t>Intra- and inter-personal</w:t>
      </w:r>
      <w:r>
        <w:rPr>
          <w:spacing w:val="-9"/>
        </w:rPr>
        <w:t xml:space="preserve"> </w:t>
      </w:r>
      <w:r>
        <w:t>experiences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486" w:rsidRDefault="00DA3067">
      <w:pPr>
        <w:pStyle w:val="BodyText"/>
        <w:spacing w:line="480" w:lineRule="auto"/>
        <w:ind w:right="116"/>
        <w:jc w:val="both"/>
      </w:pPr>
      <w:r>
        <w:rPr>
          <w:rFonts w:cs="Times New Roman"/>
        </w:rPr>
        <w:t>This theme included several experiential features of each participant’s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bereavement ‘journey’. Intra</w:t>
      </w:r>
      <w:r>
        <w:t>-personal experiences included emotional response, losses, and</w:t>
      </w:r>
      <w:r>
        <w:rPr>
          <w:spacing w:val="10"/>
        </w:rPr>
        <w:t xml:space="preserve"> </w:t>
      </w:r>
      <w:r>
        <w:t>helplessness.</w:t>
      </w:r>
      <w:r>
        <w:t xml:space="preserve"> Inter-personal experiences encompassed exclusion, support, and changes in roles</w:t>
      </w:r>
      <w:r>
        <w:rPr>
          <w:spacing w:val="56"/>
        </w:rPr>
        <w:t xml:space="preserve"> </w:t>
      </w:r>
      <w:r>
        <w:t>and responsibilities.</w:t>
      </w:r>
    </w:p>
    <w:p w:rsidR="000B2486" w:rsidRDefault="000B24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B2486" w:rsidRDefault="00DA3067">
      <w:pPr>
        <w:spacing w:line="480" w:lineRule="auto"/>
        <w:ind w:left="100" w:right="177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Emotional response: </w:t>
      </w:r>
      <w:r>
        <w:rPr>
          <w:rFonts w:ascii="Times New Roman" w:eastAsia="Times New Roman" w:hAnsi="Times New Roman" w:cs="Times New Roman"/>
          <w:sz w:val="24"/>
          <w:szCs w:val="24"/>
        </w:rPr>
        <w:t>Participants described experiencing a wide range 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their initial grief, including sadness, worry, upset, loneliness, denial, helplessness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avoidance: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Didn’t feel like coming out… Tired. And I feel a bit lost… I just feel I’m in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corner, left out… Just sad. (Beth)’ </w:t>
      </w:r>
      <w:r>
        <w:rPr>
          <w:rFonts w:ascii="Times New Roman" w:eastAsia="Times New Roman" w:hAnsi="Times New Roman" w:cs="Times New Roman"/>
          <w:sz w:val="24"/>
          <w:szCs w:val="24"/>
        </w:rPr>
        <w:t>and challenging behaviour: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got a little bit upset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because I was at school…I got mental. I hit people. I hit staff.’ </w:t>
      </w:r>
      <w:r>
        <w:rPr>
          <w:rFonts w:ascii="Times New Roman" w:eastAsia="Times New Roman" w:hAnsi="Times New Roman" w:cs="Times New Roman"/>
          <w:sz w:val="24"/>
          <w:szCs w:val="24"/>
        </w:rPr>
        <w:t>Emotions oscillated, particularly 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B2486" w:rsidRDefault="000B248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spacing w:line="480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later stages of their grief: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 it comes and goes away. (Jeremy)’. </w:t>
      </w:r>
      <w:r>
        <w:rPr>
          <w:rFonts w:ascii="Times New Roman" w:eastAsia="Times New Roman" w:hAnsi="Times New Roman" w:cs="Times New Roman"/>
          <w:sz w:val="24"/>
          <w:szCs w:val="24"/>
        </w:rPr>
        <w:t>Some participants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permanence of the situation: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 I even think now he’s still alive… I just think I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still</w:t>
      </w:r>
    </w:p>
    <w:p w:rsidR="000B2486" w:rsidRDefault="00DA3067">
      <w:pPr>
        <w:spacing w:before="10" w:line="480" w:lineRule="auto"/>
        <w:ind w:left="100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even now don’t think it’s real. (Louise).’ </w:t>
      </w:r>
      <w:r>
        <w:rPr>
          <w:rFonts w:ascii="Times New Roman" w:eastAsia="Times New Roman" w:hAnsi="Times New Roman" w:cs="Times New Roman"/>
          <w:sz w:val="24"/>
          <w:szCs w:val="24"/>
        </w:rPr>
        <w:t>On the other hand many described a sense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healing over time, and a reduction in the negative emotions they felt dur</w:t>
      </w:r>
      <w:r>
        <w:rPr>
          <w:rFonts w:ascii="Times New Roman" w:eastAsia="Times New Roman" w:hAnsi="Times New Roman" w:cs="Times New Roman"/>
          <w:sz w:val="24"/>
          <w:szCs w:val="24"/>
        </w:rPr>
        <w:t>ing the initial stages 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bereavement: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’Sometimes I feel it within me for a while and then it comes alright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again. (Jack).’ </w:t>
      </w:r>
      <w:r>
        <w:rPr>
          <w:rFonts w:ascii="Times New Roman" w:eastAsia="Times New Roman" w:hAnsi="Times New Roman" w:cs="Times New Roman"/>
          <w:sz w:val="24"/>
          <w:szCs w:val="24"/>
        </w:rPr>
        <w:t>Such accounts were consistently worded in the past tense. This may suggest 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 of time and hindsight in the grieving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0B2486" w:rsidRDefault="00DA3067">
      <w:pPr>
        <w:spacing w:before="70" w:line="480" w:lineRule="auto"/>
        <w:ind w:left="100" w:right="11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Losses: </w:t>
      </w:r>
      <w:r>
        <w:rPr>
          <w:rFonts w:ascii="Times New Roman" w:eastAsia="Times New Roman" w:hAnsi="Times New Roman" w:cs="Times New Roman"/>
          <w:sz w:val="24"/>
          <w:szCs w:val="24"/>
        </w:rPr>
        <w:t>Participants described a wide range of losses that resulted 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bereavement. This included the most immediate social loss of the deceased and the role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played such as carer, companion, housemate, or confidante: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Yeah other people listen. But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the same as mum. (Jane).’ </w:t>
      </w:r>
      <w:r>
        <w:rPr>
          <w:rFonts w:ascii="Times New Roman" w:eastAsia="Times New Roman" w:hAnsi="Times New Roman" w:cs="Times New Roman"/>
          <w:sz w:val="24"/>
          <w:szCs w:val="24"/>
        </w:rPr>
        <w:t>Participants also described material losses such as the loss 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home,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“Just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away.”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(Jack)’, </w:t>
      </w:r>
      <w:r>
        <w:rPr>
          <w:rFonts w:ascii="Times New Roman" w:eastAsia="Times New Roman" w:hAnsi="Times New Roman" w:cs="Times New Roman"/>
          <w:sz w:val="24"/>
          <w:szCs w:val="24"/>
        </w:rPr>
        <w:t>and more complex losses, such as the inability of Jeremy to reminisce about his mother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staff, as a result of staff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turnover.</w:t>
      </w:r>
    </w:p>
    <w:p w:rsidR="000B2486" w:rsidRDefault="000B248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B2486" w:rsidRDefault="00DA3067">
      <w:pPr>
        <w:pStyle w:val="BodyText"/>
        <w:spacing w:line="480" w:lineRule="auto"/>
        <w:ind w:right="177"/>
        <w:rPr>
          <w:rFonts w:cs="Times New Roman"/>
        </w:rPr>
      </w:pPr>
      <w:r>
        <w:rPr>
          <w:rFonts w:cs="Times New Roman"/>
          <w:b/>
          <w:bCs/>
        </w:rPr>
        <w:t xml:space="preserve">Helplessness: </w:t>
      </w:r>
      <w:r>
        <w:t>This often manifested as feeling unable to make their loved ones</w:t>
      </w:r>
      <w:r>
        <w:rPr>
          <w:spacing w:val="-10"/>
        </w:rPr>
        <w:t xml:space="preserve"> </w:t>
      </w:r>
      <w:r>
        <w:t xml:space="preserve">better </w:t>
      </w:r>
      <w:r>
        <w:rPr>
          <w:rFonts w:cs="Times New Roman"/>
        </w:rPr>
        <w:t>and prevent their death: ‘Oh, but she w</w:t>
      </w:r>
      <w:r>
        <w:rPr>
          <w:rFonts w:cs="Times New Roman"/>
        </w:rPr>
        <w:t>as old and there’s nothing I could do about it.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(Kevin). </w:t>
      </w:r>
      <w:r>
        <w:t>Helplessness was also described as being denied the opportunity to have their</w:t>
      </w:r>
      <w:r>
        <w:rPr>
          <w:spacing w:val="-10"/>
        </w:rPr>
        <w:t xml:space="preserve"> </w:t>
      </w:r>
      <w:r>
        <w:t xml:space="preserve">individual </w:t>
      </w:r>
      <w:r>
        <w:rPr>
          <w:rFonts w:cs="Times New Roman"/>
        </w:rPr>
        <w:t>preferences respected and not having the power to do anything about it: ‘No I didn’t go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[to</w:t>
      </w:r>
      <w:r>
        <w:rPr>
          <w:rFonts w:cs="Times New Roman"/>
        </w:rPr>
        <w:t xml:space="preserve"> the funeral]. I wish I had. (Beth).’ ‘It’s up to the staff at [day centre] what they do with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me… probably they decided what to do [with Mum’s ashes].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(Jeremy).’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B2486" w:rsidRDefault="00DA3067">
      <w:pPr>
        <w:spacing w:line="480" w:lineRule="auto"/>
        <w:ind w:left="100" w:right="127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Support: </w:t>
      </w:r>
      <w:r>
        <w:rPr>
          <w:rFonts w:ascii="Times New Roman" w:eastAsia="Times New Roman" w:hAnsi="Times New Roman" w:cs="Times New Roman"/>
          <w:sz w:val="24"/>
          <w:szCs w:val="24"/>
        </w:rPr>
        <w:t>This was seen as crucial. One participant, when asked what is helpful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experien</w:t>
      </w:r>
      <w:r>
        <w:rPr>
          <w:rFonts w:ascii="Times New Roman" w:eastAsia="Times New Roman" w:hAnsi="Times New Roman" w:cs="Times New Roman"/>
          <w:sz w:val="24"/>
          <w:szCs w:val="24"/>
        </w:rPr>
        <w:t>cing a bereavement, replied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Well, as well as being there for each other you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mean?</w:t>
      </w:r>
      <w:r>
        <w:rPr>
          <w:rFonts w:ascii="Times New Roman" w:eastAsia="Times New Roman" w:hAnsi="Times New Roman" w:cs="Times New Roman"/>
          <w:sz w:val="24"/>
          <w:szCs w:val="24"/>
        </w:rPr>
        <w:t>” Others described the relief that sharing their grief with others provided: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you share it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 somebody it makes it a whole lot lighter than trying to deal with it yourse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lf. (Bill).’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</w:p>
    <w:p w:rsidR="000B2486" w:rsidRDefault="000B248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0B2486">
          <w:headerReference w:type="default" r:id="rId8"/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spacing w:line="480" w:lineRule="auto"/>
        <w:ind w:left="100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was not available, usually due to time pressures: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haven’t had the chance…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 carers been busy. (Beth),’ o</w:t>
      </w:r>
      <w:r>
        <w:rPr>
          <w:rFonts w:ascii="Times New Roman" w:eastAsia="Times New Roman" w:hAnsi="Times New Roman" w:cs="Times New Roman"/>
          <w:sz w:val="24"/>
          <w:szCs w:val="24"/>
        </w:rPr>
        <w:t>r was perceived as unhelpful: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 ...just tell you “Come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on. Come on, you’ll be alright.”… </w:t>
      </w:r>
      <w:r>
        <w:rPr>
          <w:rFonts w:ascii="Times New Roman" w:eastAsia="Times New Roman" w:hAnsi="Times New Roman" w:cs="Times New Roman"/>
          <w:sz w:val="24"/>
          <w:szCs w:val="24"/>
        </w:rPr>
        <w:t>[That makes me] 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 more a bit sad.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(Jack)’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0B2486" w:rsidRDefault="00DA3067">
      <w:pPr>
        <w:spacing w:line="480" w:lineRule="auto"/>
        <w:ind w:left="100" w:right="127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Changes in roles and responsibilities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Many experienced a change in their roles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roles of those around them, which resulted in greater respon</w:t>
      </w:r>
      <w:r>
        <w:rPr>
          <w:rFonts w:ascii="Times New Roman" w:eastAsia="Times New Roman" w:hAnsi="Times New Roman" w:cs="Times New Roman"/>
          <w:sz w:val="24"/>
          <w:szCs w:val="24"/>
        </w:rPr>
        <w:t>sibility for them: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mum was ill in bed I had to do all the washing because I was the oldest. (Mary).’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observed the way in which the bereavement changed those around them: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organised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erm, funeral… Dad didn’t want anything to do with it’. (Jane).’ </w:t>
      </w:r>
      <w:r>
        <w:rPr>
          <w:rFonts w:ascii="Times New Roman" w:eastAsia="Times New Roman" w:hAnsi="Times New Roman" w:cs="Times New Roman"/>
          <w:sz w:val="24"/>
          <w:szCs w:val="24"/>
        </w:rPr>
        <w:t>Here there is a reversal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roles where the previously responsible father is now in need of care and support 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daughter.</w:t>
      </w:r>
    </w:p>
    <w:p w:rsidR="000B2486" w:rsidRDefault="000B2486">
      <w:pPr>
        <w:spacing w:before="2"/>
        <w:rPr>
          <w:rFonts w:ascii="Times New Roman" w:eastAsia="Times New Roman" w:hAnsi="Times New Roman" w:cs="Times New Roman"/>
        </w:rPr>
      </w:pPr>
    </w:p>
    <w:p w:rsidR="000B2486" w:rsidRDefault="00DA3067">
      <w:pPr>
        <w:pStyle w:val="Heading1"/>
        <w:jc w:val="both"/>
        <w:rPr>
          <w:b w:val="0"/>
          <w:bCs w:val="0"/>
        </w:rPr>
      </w:pPr>
      <w:r>
        <w:t>Core beliefs about life and</w:t>
      </w:r>
      <w:r>
        <w:rPr>
          <w:spacing w:val="-8"/>
        </w:rPr>
        <w:t xml:space="preserve"> </w:t>
      </w:r>
      <w:r>
        <w:t>death</w:t>
      </w:r>
    </w:p>
    <w:p w:rsidR="000B2486" w:rsidRDefault="000B2486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486" w:rsidRDefault="00DA3067">
      <w:pPr>
        <w:pStyle w:val="BodyText"/>
        <w:spacing w:line="480" w:lineRule="auto"/>
        <w:ind w:right="119"/>
        <w:jc w:val="both"/>
      </w:pPr>
      <w:r>
        <w:rPr>
          <w:rFonts w:cs="Times New Roman"/>
        </w:rPr>
        <w:t>This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theme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presents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</w:rPr>
        <w:t>icipants’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views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cycle,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death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natural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part </w:t>
      </w:r>
      <w:r>
        <w:t>of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cycle.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reflected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sub-themes:</w:t>
      </w:r>
      <w:r>
        <w:rPr>
          <w:spacing w:val="21"/>
        </w:rPr>
        <w:t xml:space="preserve"> </w:t>
      </w:r>
      <w:r>
        <w:t>predictability,</w:t>
      </w:r>
      <w:r>
        <w:rPr>
          <w:spacing w:val="22"/>
        </w:rPr>
        <w:t xml:space="preserve"> </w:t>
      </w:r>
      <w:r>
        <w:t>causes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death,</w:t>
      </w:r>
      <w:r>
        <w:rPr>
          <w:spacing w:val="20"/>
        </w:rPr>
        <w:t xml:space="preserve"> </w:t>
      </w:r>
      <w:r>
        <w:t>fairness</w:t>
      </w:r>
      <w:r>
        <w:rPr>
          <w:spacing w:val="20"/>
        </w:rPr>
        <w:t xml:space="preserve"> </w:t>
      </w:r>
      <w:r>
        <w:t>of death, life goes on, and afterlife</w:t>
      </w:r>
      <w:r>
        <w:rPr>
          <w:spacing w:val="-8"/>
        </w:rPr>
        <w:t xml:space="preserve"> </w:t>
      </w:r>
      <w:r>
        <w:t>beliefs.</w:t>
      </w:r>
    </w:p>
    <w:p w:rsidR="000B2486" w:rsidRDefault="00DA3067">
      <w:pPr>
        <w:spacing w:before="10" w:line="480" w:lineRule="auto"/>
        <w:ind w:left="100" w:right="1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Predictability: </w:t>
      </w:r>
      <w:r>
        <w:rPr>
          <w:rFonts w:ascii="Times New Roman" w:eastAsia="Times New Roman" w:hAnsi="Times New Roman" w:cs="Times New Roman"/>
          <w:sz w:val="24"/>
          <w:szCs w:val="24"/>
        </w:rPr>
        <w:t>Partic</w:t>
      </w:r>
      <w:r>
        <w:rPr>
          <w:rFonts w:ascii="Times New Roman" w:eastAsia="Times New Roman" w:hAnsi="Times New Roman" w:cs="Times New Roman"/>
          <w:sz w:val="24"/>
          <w:szCs w:val="24"/>
        </w:rPr>
        <w:t>ipants’ expectations of death varied dependent upon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information available and how they interpreted it. Many described being unaware 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underlying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unexpected: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sudden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totally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unexpected.’.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(Louise).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one’s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ill-health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realise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life-threatening:’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knew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bothered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asthma. But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didn’t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days.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(Mary)’.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‘fore-warned’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impending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night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told me this would be his last.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(Mary).’</w:t>
      </w:r>
    </w:p>
    <w:p w:rsidR="000B2486" w:rsidRDefault="00DA3067">
      <w:pPr>
        <w:spacing w:before="207" w:line="480" w:lineRule="auto"/>
        <w:ind w:left="100" w:right="11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death: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varied: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 medical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explanations: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cancer…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(Jeremy)’,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clear: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‘She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died</w:t>
      </w:r>
    </w:p>
    <w:p w:rsidR="000B2486" w:rsidRDefault="000B24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2486">
          <w:headerReference w:type="default" r:id="rId9"/>
          <w:pgSz w:w="11910" w:h="16840"/>
          <w:pgMar w:top="960" w:right="1320" w:bottom="280" w:left="1340" w:header="749" w:footer="0" w:gutter="0"/>
          <w:pgNumType w:start="11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B2486" w:rsidRDefault="00DA3067">
      <w:pPr>
        <w:spacing w:line="480" w:lineRule="auto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because… She had stones that didn’t work. (Matthew).’ </w:t>
      </w:r>
      <w:r>
        <w:rPr>
          <w:rFonts w:ascii="Times New Roman" w:eastAsia="Times New Roman" w:hAnsi="Times New Roman" w:cs="Times New Roman"/>
          <w:sz w:val="24"/>
          <w:szCs w:val="24"/>
        </w:rPr>
        <w:t>Accounts may reflect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 given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indirect,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overheard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accounts;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participant’s own theory as to their loved one’s cause 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death.</w:t>
      </w:r>
    </w:p>
    <w:p w:rsidR="000B2486" w:rsidRDefault="00DA3067">
      <w:pPr>
        <w:pStyle w:val="BodyText"/>
        <w:spacing w:before="207" w:line="480" w:lineRule="auto"/>
        <w:ind w:right="116" w:firstLine="566"/>
        <w:jc w:val="both"/>
      </w:pPr>
      <w:r>
        <w:rPr>
          <w:rFonts w:cs="Times New Roman"/>
          <w:b/>
          <w:bCs/>
        </w:rPr>
        <w:t xml:space="preserve">Fairness of death: </w:t>
      </w:r>
      <w:r>
        <w:rPr>
          <w:rFonts w:cs="Times New Roman"/>
          <w:spacing w:val="-3"/>
        </w:rPr>
        <w:t xml:space="preserve">In </w:t>
      </w:r>
      <w:r>
        <w:rPr>
          <w:rFonts w:cs="Times New Roman"/>
        </w:rPr>
        <w:t>many cases it was the participant’s understanding of 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manner </w:t>
      </w:r>
      <w:r>
        <w:t>of death that influenced th</w:t>
      </w:r>
      <w:r>
        <w:t>eir opinion of whether a death was fair and a natural part of life,</w:t>
      </w:r>
      <w:r>
        <w:rPr>
          <w:spacing w:val="17"/>
        </w:rPr>
        <w:t xml:space="preserve"> </w:t>
      </w:r>
      <w:r>
        <w:t xml:space="preserve">or </w:t>
      </w:r>
      <w:r>
        <w:rPr>
          <w:rFonts w:cs="Times New Roman"/>
        </w:rPr>
        <w:t>unfair and untimely. Variables impacting this opinion included the deceased’s wealth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</w:t>
      </w:r>
      <w:r>
        <w:t xml:space="preserve">fe </w:t>
      </w:r>
      <w:r>
        <w:rPr>
          <w:rFonts w:cs="Times New Roman"/>
        </w:rPr>
        <w:t>experience, age at point of death, and level of suffering while still alive: ‘</w:t>
      </w:r>
      <w:r>
        <w:rPr>
          <w:rFonts w:cs="Times New Roman"/>
          <w:i/>
        </w:rPr>
        <w:t>She was a good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age. (Jack)’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‘...we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knew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that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it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wasn’t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his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time.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(Bill).’</w:t>
      </w:r>
      <w:r>
        <w:rPr>
          <w:rFonts w:cs="Times New Roman"/>
          <w:i/>
          <w:spacing w:val="1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suggests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contextual</w:t>
      </w:r>
      <w:r>
        <w:rPr>
          <w:spacing w:val="12"/>
        </w:rPr>
        <w:t xml:space="preserve"> </w:t>
      </w:r>
      <w:r>
        <w:t>information, such as whether the death was expected and viewed as fair impacts on how well it is</w:t>
      </w:r>
      <w:r>
        <w:rPr>
          <w:spacing w:val="18"/>
        </w:rPr>
        <w:t xml:space="preserve"> </w:t>
      </w:r>
      <w:r>
        <w:t>accepted by</w:t>
      </w:r>
      <w:r>
        <w:rPr>
          <w:spacing w:val="-5"/>
        </w:rPr>
        <w:t xml:space="preserve"> </w:t>
      </w:r>
      <w:r>
        <w:t>others.</w:t>
      </w:r>
    </w:p>
    <w:p w:rsidR="000B2486" w:rsidRDefault="00DA3067">
      <w:pPr>
        <w:spacing w:before="207" w:line="480" w:lineRule="auto"/>
        <w:ind w:left="100" w:right="190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Afterlife beliefs: </w:t>
      </w:r>
      <w:r>
        <w:rPr>
          <w:rFonts w:ascii="Times New Roman" w:eastAsia="Times New Roman" w:hAnsi="Times New Roman" w:cs="Times New Roman"/>
          <w:sz w:val="24"/>
          <w:szCs w:val="24"/>
        </w:rPr>
        <w:t>Afterlife beliefs (religious or otherwise) 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influenced participants’ acceptance of death. Many revolved around the existence of a ‘heaven’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captured the sense of someone being at peace or at rest: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 must be in heaven…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(Beth).’’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I’ll see mum again when I’m dead. (Jane).’ </w:t>
      </w:r>
      <w:r>
        <w:rPr>
          <w:rFonts w:ascii="Times New Roman" w:eastAsia="Times New Roman" w:hAnsi="Times New Roman" w:cs="Times New Roman"/>
          <w:sz w:val="24"/>
          <w:szCs w:val="24"/>
        </w:rPr>
        <w:t>In addition to, and perhaps because 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beliefs, many of the participants felt that they still had a connection of some kind with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loved one: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‘I think he’s kind of upstairs looking over on us… I still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hink he’s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around. (Louise).’ </w:t>
      </w:r>
      <w:r>
        <w:rPr>
          <w:rFonts w:ascii="Times New Roman" w:eastAsia="Times New Roman" w:hAnsi="Times New Roman" w:cs="Times New Roman"/>
          <w:sz w:val="24"/>
          <w:szCs w:val="24"/>
        </w:rPr>
        <w:t>Afterlife beliefs were a source of comfort to those who held them, providing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conduit through which participants could maintain some level of relationship 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deceased.</w:t>
      </w:r>
    </w:p>
    <w:p w:rsidR="000B2486" w:rsidRDefault="00DA3067">
      <w:pPr>
        <w:spacing w:before="209" w:line="480" w:lineRule="auto"/>
        <w:ind w:left="100" w:right="11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 and, to some extent force themselves to forget about the grief: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need to get on with my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own life. So I can’t stay sad… (Katie).’ </w:t>
      </w:r>
      <w:r>
        <w:rPr>
          <w:rFonts w:ascii="Times New Roman" w:eastAsia="Times New Roman" w:hAnsi="Times New Roman" w:cs="Times New Roman"/>
          <w:sz w:val="24"/>
          <w:szCs w:val="24"/>
        </w:rPr>
        <w:t>Others tried to move beyond their grief by their actions: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still go. Even though my mot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her isn’t there. (Jack).” </w:t>
      </w:r>
      <w:r>
        <w:rPr>
          <w:rFonts w:ascii="Times New Roman" w:eastAsia="Times New Roman" w:hAnsi="Times New Roman" w:cs="Times New Roman"/>
          <w:sz w:val="24"/>
          <w:szCs w:val="24"/>
        </w:rPr>
        <w:t>Participants generally described this 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positive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‘I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coming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here</w:t>
      </w:r>
    </w:p>
    <w:p w:rsidR="000B2486" w:rsidRDefault="000B24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B2486" w:rsidRDefault="00DA3067">
      <w:pPr>
        <w:pStyle w:val="BodyText"/>
        <w:spacing w:line="482" w:lineRule="auto"/>
        <w:ind w:right="127" w:firstLine="0"/>
      </w:pPr>
      <w:r>
        <w:rPr>
          <w:rFonts w:cs="Times New Roman"/>
          <w:i/>
        </w:rPr>
        <w:t>to</w:t>
      </w:r>
      <w:r>
        <w:rPr>
          <w:rFonts w:cs="Times New Roman"/>
          <w:i/>
          <w:spacing w:val="40"/>
        </w:rPr>
        <w:t xml:space="preserve"> </w:t>
      </w:r>
      <w:r>
        <w:t>[day</w:t>
      </w:r>
      <w:r>
        <w:rPr>
          <w:spacing w:val="37"/>
        </w:rPr>
        <w:t xml:space="preserve"> </w:t>
      </w:r>
      <w:r>
        <w:t>centre]</w:t>
      </w:r>
      <w:r>
        <w:rPr>
          <w:rFonts w:cs="Times New Roman"/>
          <w:i/>
        </w:rPr>
        <w:t>.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(Louise).’</w:t>
      </w:r>
      <w:r>
        <w:rPr>
          <w:rFonts w:cs="Times New Roman"/>
          <w:i/>
          <w:spacing w:val="42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appears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sense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comfort</w:t>
      </w:r>
      <w:r>
        <w:rPr>
          <w:spacing w:val="3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learning</w:t>
      </w:r>
      <w:r>
        <w:rPr>
          <w:spacing w:val="39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life continues in a familiar manner, even in the absence of their loved</w:t>
      </w:r>
      <w:r>
        <w:rPr>
          <w:spacing w:val="-11"/>
        </w:rPr>
        <w:t xml:space="preserve"> </w:t>
      </w:r>
      <w:r>
        <w:t>one.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B2486" w:rsidRDefault="00DA3067">
      <w:pPr>
        <w:pStyle w:val="Heading1"/>
        <w:ind w:right="403"/>
        <w:rPr>
          <w:b w:val="0"/>
          <w:bCs w:val="0"/>
        </w:rPr>
      </w:pPr>
      <w:r>
        <w:t>Level of</w:t>
      </w:r>
      <w:r>
        <w:rPr>
          <w:spacing w:val="-3"/>
        </w:rPr>
        <w:t xml:space="preserve"> </w:t>
      </w:r>
      <w:r>
        <w:t>inclusion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486" w:rsidRDefault="00DA3067">
      <w:pPr>
        <w:pStyle w:val="BodyText"/>
        <w:spacing w:line="480" w:lineRule="auto"/>
        <w:ind w:right="121" w:firstLine="360"/>
        <w:jc w:val="both"/>
      </w:pPr>
      <w:r>
        <w:t>Participants reported varying levels of involvement in the different aspects of</w:t>
      </w:r>
      <w:r>
        <w:rPr>
          <w:spacing w:val="32"/>
        </w:rPr>
        <w:t xml:space="preserve"> </w:t>
      </w:r>
      <w:r>
        <w:t>the bereavement</w:t>
      </w:r>
      <w:r>
        <w:rPr>
          <w:spacing w:val="39"/>
        </w:rPr>
        <w:t xml:space="preserve"> </w:t>
      </w:r>
      <w:r>
        <w:t>process.</w:t>
      </w:r>
      <w:r>
        <w:rPr>
          <w:spacing w:val="44"/>
        </w:rPr>
        <w:t xml:space="preserve"> </w:t>
      </w:r>
      <w:r>
        <w:t>Level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inclusion</w:t>
      </w:r>
      <w:r>
        <w:rPr>
          <w:spacing w:val="39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influenced,</w:t>
      </w:r>
      <w:r>
        <w:rPr>
          <w:spacing w:val="41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extent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which participants were supported and/or permitted by others to be involved, but also by the</w:t>
      </w:r>
      <w:r>
        <w:rPr>
          <w:spacing w:val="28"/>
        </w:rPr>
        <w:t xml:space="preserve"> </w:t>
      </w:r>
      <w:r>
        <w:t>extent of their own understanding of what had occurred. This was reflected in the sub themes</w:t>
      </w:r>
      <w:r>
        <w:rPr>
          <w:spacing w:val="31"/>
        </w:rPr>
        <w:t xml:space="preserve"> </w:t>
      </w:r>
      <w:r>
        <w:t xml:space="preserve">of communication, predictors of </w:t>
      </w:r>
      <w:r>
        <w:t>impending death, and ritual</w:t>
      </w:r>
      <w:r>
        <w:rPr>
          <w:spacing w:val="-8"/>
        </w:rPr>
        <w:t xml:space="preserve"> </w:t>
      </w:r>
      <w:r>
        <w:t>involvement.</w:t>
      </w:r>
    </w:p>
    <w:p w:rsidR="000B2486" w:rsidRDefault="00DA3067">
      <w:pPr>
        <w:spacing w:before="10" w:line="475" w:lineRule="auto"/>
        <w:ind w:left="100" w:right="116" w:firstLine="7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Communication: </w:t>
      </w:r>
      <w:r>
        <w:rPr>
          <w:rFonts w:ascii="Times New Roman" w:eastAsia="Times New Roman" w:hAnsi="Times New Roman" w:cs="Times New Roman"/>
          <w:sz w:val="24"/>
          <w:szCs w:val="24"/>
        </w:rPr>
        <w:t>Participants were kept informed of their loved one’s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 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varying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degrees.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Nearly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bereavement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occurred,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 stating the exact date: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 died on the 3</w:t>
      </w:r>
      <w:r>
        <w:rPr>
          <w:rFonts w:ascii="Times New Roman" w:eastAsia="Times New Roman" w:hAnsi="Times New Roman" w:cs="Times New Roman"/>
          <w:i/>
          <w:position w:val="9"/>
          <w:sz w:val="16"/>
          <w:szCs w:val="16"/>
        </w:rPr>
        <w:t xml:space="preserve">rd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MONTH… She’s been dead for 2 years.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(Jane).’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understood and/or remembered, with participants typically reporting not having had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unaware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didn’t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[nature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illness]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funeral.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(Bill)’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 informed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conveyed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told.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(Keith).’</w:t>
      </w:r>
    </w:p>
    <w:p w:rsidR="000B2486" w:rsidRDefault="00DA3067">
      <w:pPr>
        <w:spacing w:before="15" w:line="480" w:lineRule="auto"/>
        <w:ind w:left="100" w:right="11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Predictors of impending death: </w:t>
      </w:r>
      <w:r>
        <w:rPr>
          <w:rFonts w:ascii="Times New Roman" w:eastAsia="Times New Roman" w:hAnsi="Times New Roman" w:cs="Times New Roman"/>
          <w:sz w:val="24"/>
          <w:szCs w:val="24"/>
        </w:rPr>
        <w:t>Commonly reported indicators of impending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 were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one’s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hospitalisation: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‘He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while. And he had been in hospital for a couple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weeks. (Bill).’ </w:t>
      </w:r>
      <w:r>
        <w:rPr>
          <w:rFonts w:ascii="Times New Roman" w:eastAsia="Times New Roman" w:hAnsi="Times New Roman" w:cs="Times New Roman"/>
          <w:sz w:val="24"/>
          <w:szCs w:val="24"/>
        </w:rPr>
        <w:t>Witnessing this decline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 negative process for all participants who experienced it: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 didn’t look like my mum.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 was breathing heavily. And she kept on not… erm… remembering. That’s how you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knew. (Jane).’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impersonal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read it in the paper… Yes, her death in the paper…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(Beth).’</w:t>
      </w:r>
    </w:p>
    <w:p w:rsidR="000B2486" w:rsidRDefault="00DA3067">
      <w:pPr>
        <w:pStyle w:val="BodyText"/>
        <w:spacing w:before="10" w:line="480" w:lineRule="auto"/>
        <w:ind w:right="113"/>
        <w:jc w:val="both"/>
      </w:pPr>
      <w:r>
        <w:rPr>
          <w:rFonts w:cs="Times New Roman"/>
          <w:b/>
          <w:bCs/>
        </w:rPr>
        <w:t>Ritual involvement</w:t>
      </w:r>
      <w:r>
        <w:rPr>
          <w:rFonts w:cs="Times New Roman"/>
          <w:i/>
        </w:rPr>
        <w:t xml:space="preserve">: </w:t>
      </w:r>
      <w:r>
        <w:t>Participants</w:t>
      </w:r>
      <w:r>
        <w:rPr>
          <w:rFonts w:cs="Times New Roman"/>
        </w:rPr>
        <w:t xml:space="preserve">’ </w:t>
      </w:r>
      <w:r>
        <w:t>understanding of the function of</w:t>
      </w:r>
      <w:r>
        <w:rPr>
          <w:spacing w:val="29"/>
        </w:rPr>
        <w:t xml:space="preserve"> </w:t>
      </w:r>
      <w:r>
        <w:t>traditions</w:t>
      </w:r>
      <w:r>
        <w:t xml:space="preserve"> surrounding death varied. One was aware that decisions could be made on the basis of  a</w:t>
      </w:r>
      <w:r>
        <w:rPr>
          <w:spacing w:val="25"/>
        </w:rPr>
        <w:t xml:space="preserve"> </w:t>
      </w:r>
      <w:r>
        <w:t>will,</w:t>
      </w:r>
    </w:p>
    <w:p w:rsidR="000B2486" w:rsidRDefault="000B2486">
      <w:pPr>
        <w:spacing w:line="480" w:lineRule="auto"/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spacing w:line="480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another was aware of cremation. Participants also varied in their level of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traditional rituals. Many had viewed the body or been present when their loved one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died: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mum’s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body.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upset…but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lovely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lying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there. (Keith)’.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portrayed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‘bittersweet’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body of their loved one as an unpleasant experience, but they also conveyed a sense 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would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forego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would’ve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worse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hadn’t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him…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was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away.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(Mary).’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offered the opportunity, despite wanting to: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said I wanted to see her body but they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wouldn’t let me.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(Jane).’</w:t>
      </w:r>
    </w:p>
    <w:p w:rsidR="000B2486" w:rsidRDefault="00DA3067">
      <w:pPr>
        <w:spacing w:before="207" w:line="480" w:lineRule="auto"/>
        <w:ind w:left="100" w:right="11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funeral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worthwhile event, despite the difficult emotions that it elicited: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It’s definitely a good thing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go to the actual service at the funeral and to go and speak to the family. (Alan).’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funeral offered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reminisce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 thought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(Louise).’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funeral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deceased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 their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wishes: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didn’t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goodbye…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didn’t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 had.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(Beth).’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conveyed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grief, and of being denied an opportunity that they believed to be rightfully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theirs.</w:t>
      </w:r>
    </w:p>
    <w:p w:rsidR="000B2486" w:rsidRDefault="00DA3067">
      <w:pPr>
        <w:spacing w:before="207" w:line="480" w:lineRule="auto"/>
        <w:ind w:left="100" w:right="11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funeral: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carried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dad’s coffin and I had a rope to hold at my uncle’s funeral. (Jack).’ </w:t>
      </w:r>
      <w:r>
        <w:rPr>
          <w:rFonts w:ascii="Times New Roman" w:eastAsia="Times New Roman" w:hAnsi="Times New Roman" w:cs="Times New Roman"/>
          <w:sz w:val="24"/>
          <w:szCs w:val="24"/>
        </w:rPr>
        <w:t>Participants described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responsibilities with a sense of pride and duty. It also allowed participants to be seen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others as centrally involved in proceedings, thus acknowledging their right to grieve.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 experienced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ambivalence;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father’s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coffin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grave,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participant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(Jack)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helping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 down there.</w:t>
      </w:r>
      <w:r>
        <w:rPr>
          <w:rFonts w:ascii="Times New Roman" w:eastAsia="Times New Roman" w:hAnsi="Times New Roman" w:cs="Times New Roman"/>
          <w:sz w:val="24"/>
          <w:szCs w:val="24"/>
        </w:rPr>
        <w:t>” He also felt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proud</w:t>
      </w:r>
      <w:r>
        <w:rPr>
          <w:rFonts w:ascii="Times New Roman" w:eastAsia="Times New Roman" w:hAnsi="Times New Roman" w:cs="Times New Roman"/>
          <w:sz w:val="24"/>
          <w:szCs w:val="24"/>
        </w:rPr>
        <w:t>” when carrying 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coffin.</w:t>
      </w:r>
    </w:p>
    <w:p w:rsidR="000B2486" w:rsidRDefault="000B24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114"/>
        <w:jc w:val="both"/>
        <w:rPr>
          <w:rFonts w:cs="Times New Roman"/>
        </w:rPr>
      </w:pPr>
      <w:r>
        <w:t>Many</w:t>
      </w:r>
      <w:r>
        <w:rPr>
          <w:spacing w:val="-21"/>
        </w:rPr>
        <w:t xml:space="preserve"> </w:t>
      </w:r>
      <w:r>
        <w:t>h</w:t>
      </w:r>
      <w:r>
        <w:rPr>
          <w:rFonts w:cs="Times New Roman"/>
        </w:rPr>
        <w:t>ad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visited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loved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one’s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grave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4"/>
        </w:rPr>
        <w:t xml:space="preserve"> </w:t>
      </w:r>
      <w:r>
        <w:t>viewed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experience</w:t>
      </w:r>
      <w:r>
        <w:rPr>
          <w:spacing w:val="-16"/>
        </w:rPr>
        <w:t xml:space="preserve"> </w:t>
      </w:r>
      <w:r>
        <w:t>positively.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those who</w:t>
      </w:r>
      <w:r>
        <w:rPr>
          <w:spacing w:val="13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not,</w:t>
      </w:r>
      <w:r>
        <w:rPr>
          <w:spacing w:val="16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expressed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wish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most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likely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be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scary (Beth)</w:t>
      </w:r>
      <w:r>
        <w:rPr>
          <w:rFonts w:cs="Times New Roman"/>
        </w:rPr>
        <w:t xml:space="preserve">”. </w:t>
      </w:r>
      <w:r>
        <w:t>Most had mementos of the deceased, predominantly photographs. Looking at</w:t>
      </w:r>
      <w:r>
        <w:rPr>
          <w:spacing w:val="38"/>
        </w:rPr>
        <w:t xml:space="preserve"> </w:t>
      </w:r>
      <w:r>
        <w:t xml:space="preserve">these </w:t>
      </w:r>
      <w:r>
        <w:rPr>
          <w:rFonts w:cs="Times New Roman"/>
        </w:rPr>
        <w:t>was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experienced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bittersweet: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‘</w:t>
      </w:r>
      <w:r>
        <w:rPr>
          <w:rFonts w:cs="Times New Roman"/>
          <w:i/>
        </w:rPr>
        <w:t>I’ve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got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one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photo.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It’s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good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have…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It’s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just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 xml:space="preserve">upsetting looking at it…(Keith).’ </w:t>
      </w:r>
      <w:r>
        <w:t>This reflects the range of confusing emotions experienced</w:t>
      </w:r>
      <w:r>
        <w:rPr>
          <w:spacing w:val="36"/>
        </w:rPr>
        <w:t xml:space="preserve"> </w:t>
      </w:r>
      <w:r>
        <w:t>after bereavement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tailor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ritual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individual’s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needs.</w:t>
      </w:r>
    </w:p>
    <w:p w:rsidR="000B2486" w:rsidRDefault="000B2486">
      <w:pPr>
        <w:spacing w:before="3"/>
        <w:rPr>
          <w:rFonts w:ascii="Times New Roman" w:eastAsia="Times New Roman" w:hAnsi="Times New Roman" w:cs="Times New Roman"/>
        </w:rPr>
      </w:pPr>
    </w:p>
    <w:p w:rsidR="000B2486" w:rsidRDefault="00DA3067">
      <w:pPr>
        <w:pStyle w:val="Heading1"/>
        <w:ind w:right="403"/>
        <w:rPr>
          <w:b w:val="0"/>
          <w:bCs w:val="0"/>
        </w:rPr>
      </w:pPr>
      <w:r>
        <w:t>Continuing relationship with the</w:t>
      </w:r>
      <w:r>
        <w:rPr>
          <w:spacing w:val="-8"/>
        </w:rPr>
        <w:t xml:space="preserve"> </w:t>
      </w:r>
      <w:r>
        <w:t>deceased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486" w:rsidRDefault="00DA3067">
      <w:pPr>
        <w:pStyle w:val="BodyText"/>
        <w:spacing w:line="480" w:lineRule="auto"/>
        <w:ind w:right="118"/>
        <w:jc w:val="both"/>
      </w:pPr>
      <w:r>
        <w:t>Another</w:t>
      </w:r>
      <w:r>
        <w:rPr>
          <w:spacing w:val="-9"/>
        </w:rPr>
        <w:t xml:space="preserve"> </w:t>
      </w:r>
      <w:r>
        <w:t>factor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served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mediate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bereavement and</w:t>
      </w:r>
      <w:r>
        <w:rPr>
          <w:spacing w:val="17"/>
        </w:rPr>
        <w:t xml:space="preserve"> </w:t>
      </w:r>
      <w:r>
        <w:t>grief</w:t>
      </w:r>
      <w:r>
        <w:rPr>
          <w:spacing w:val="17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viewed</w:t>
      </w:r>
      <w:r>
        <w:rPr>
          <w:spacing w:val="17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continuing</w:t>
      </w:r>
      <w:r>
        <w:rPr>
          <w:spacing w:val="16"/>
        </w:rPr>
        <w:t xml:space="preserve"> </w:t>
      </w:r>
      <w:r>
        <w:t>relationship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deceased although</w:t>
      </w:r>
      <w:r>
        <w:rPr>
          <w:spacing w:val="-9"/>
        </w:rPr>
        <w:t xml:space="preserve"> </w:t>
      </w:r>
      <w:r>
        <w:t>he/she</w:t>
      </w:r>
      <w:r>
        <w:rPr>
          <w:spacing w:val="-10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physically</w:t>
      </w:r>
      <w:r>
        <w:rPr>
          <w:spacing w:val="-13"/>
        </w:rPr>
        <w:t xml:space="preserve"> </w:t>
      </w:r>
      <w:r>
        <w:t>present.</w:t>
      </w:r>
      <w:r>
        <w:rPr>
          <w:spacing w:val="-6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sub-themes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discerned:</w:t>
      </w:r>
      <w:r>
        <w:rPr>
          <w:spacing w:val="44"/>
        </w:rPr>
        <w:t xml:space="preserve"> </w:t>
      </w:r>
      <w:r>
        <w:t>lingering pride, obligation, and</w:t>
      </w:r>
      <w:r>
        <w:rPr>
          <w:spacing w:val="-9"/>
        </w:rPr>
        <w:t xml:space="preserve"> </w:t>
      </w:r>
      <w:r>
        <w:t>yearning.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B2486" w:rsidRDefault="00DA3067">
      <w:pPr>
        <w:spacing w:line="480" w:lineRule="auto"/>
        <w:ind w:left="100" w:right="127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Lingering pride: </w:t>
      </w:r>
      <w:r>
        <w:rPr>
          <w:rFonts w:ascii="Times New Roman" w:eastAsia="Times New Roman" w:hAnsi="Times New Roman" w:cs="Times New Roman"/>
          <w:sz w:val="24"/>
          <w:szCs w:val="24"/>
        </w:rPr>
        <w:t>Many participants took pride in their deceased loved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ones, suggesting that their valued characteristics still held meaning: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‘Just how funny he was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witty, and he could do excellent accents. (Louise).’ </w:t>
      </w:r>
      <w:r>
        <w:rPr>
          <w:rFonts w:ascii="Times New Roman" w:eastAsia="Times New Roman" w:hAnsi="Times New Roman" w:cs="Times New Roman"/>
          <w:sz w:val="24"/>
          <w:szCs w:val="24"/>
        </w:rPr>
        <w:t>This pride was also evident in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participants reminisced about happy times: ‘...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 mum always used to make toffee,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chocolate cake… And she would scratch my head like this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[Tickles own head]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(Matthew).’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0B2486" w:rsidRDefault="00DA3067">
      <w:pPr>
        <w:spacing w:line="480" w:lineRule="auto"/>
        <w:ind w:left="100" w:right="177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Obligation: </w:t>
      </w:r>
      <w:r>
        <w:rPr>
          <w:rFonts w:ascii="Times New Roman" w:eastAsia="Times New Roman" w:hAnsi="Times New Roman" w:cs="Times New Roman"/>
          <w:sz w:val="24"/>
          <w:szCs w:val="24"/>
        </w:rPr>
        <w:t>Participants described feeling obligated to continue to please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deceased person, whether by grieving in a particular way, maintaining their memory 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‘good enough’ standard, or in living life as they would have liked: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Well if they were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here they would still want you to carry on your life and do your own things. (Jack).’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 if somebody died. I didn’t want to go but I HAD to. That was my DAD.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(Katie).’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0B2486" w:rsidRDefault="00DA3067">
      <w:pPr>
        <w:pStyle w:val="BodyText"/>
        <w:spacing w:line="480" w:lineRule="auto"/>
        <w:ind w:right="127"/>
        <w:rPr>
          <w:rFonts w:cs="Times New Roman"/>
        </w:rPr>
      </w:pPr>
      <w:r>
        <w:rPr>
          <w:rFonts w:cs="Times New Roman"/>
          <w:b/>
          <w:bCs/>
        </w:rPr>
        <w:t xml:space="preserve">Yearning: </w:t>
      </w:r>
      <w:r>
        <w:t>Participants described how the death left a void in their life, and</w:t>
      </w:r>
      <w:r>
        <w:rPr>
          <w:spacing w:val="-10"/>
        </w:rPr>
        <w:t xml:space="preserve"> </w:t>
      </w:r>
      <w:r>
        <w:t xml:space="preserve">the continuing strong sense of </w:t>
      </w:r>
      <w:r>
        <w:rPr>
          <w:rFonts w:cs="Times New Roman"/>
        </w:rPr>
        <w:t>loss, often long after the person’s death: ‘</w:t>
      </w:r>
      <w:r>
        <w:rPr>
          <w:rFonts w:cs="Times New Roman"/>
          <w:i/>
        </w:rPr>
        <w:t>The day after I</w:t>
      </w:r>
      <w:r>
        <w:rPr>
          <w:rFonts w:cs="Times New Roman"/>
          <w:i/>
          <w:spacing w:val="-15"/>
        </w:rPr>
        <w:t xml:space="preserve"> </w:t>
      </w:r>
      <w:r>
        <w:rPr>
          <w:rFonts w:cs="Times New Roman"/>
          <w:i/>
        </w:rPr>
        <w:t>phon</w:t>
      </w:r>
      <w:r>
        <w:rPr>
          <w:rFonts w:cs="Times New Roman"/>
          <w:i/>
        </w:rPr>
        <w:t>ed</w:t>
      </w:r>
    </w:p>
    <w:p w:rsidR="000B2486" w:rsidRDefault="000B2486">
      <w:pPr>
        <w:spacing w:line="480" w:lineRule="auto"/>
        <w:rPr>
          <w:rFonts w:ascii="Times New Roman" w:eastAsia="Times New Roman" w:hAnsi="Times New Roman" w:cs="Times New Roman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B2486" w:rsidRDefault="00DA3067">
      <w:pPr>
        <w:spacing w:line="480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his work – I just wanted to hear his voice one more time. On his answering machine at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work. (Louise).’ ‘I know he’s not there now, so… I just miss him….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(Mary).’</w:t>
      </w:r>
    </w:p>
    <w:p w:rsidR="000B2486" w:rsidRDefault="000B248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486" w:rsidRDefault="000B248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486" w:rsidRDefault="000B2486">
      <w:pPr>
        <w:spacing w:before="7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0B2486" w:rsidRDefault="00DA3067">
      <w:pPr>
        <w:pStyle w:val="Heading1"/>
        <w:ind w:left="3941" w:right="3958"/>
        <w:jc w:val="center"/>
        <w:rPr>
          <w:b w:val="0"/>
          <w:bCs w:val="0"/>
        </w:rPr>
      </w:pPr>
      <w:r>
        <w:t>Discussion</w:t>
      </w: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DA3067">
      <w:pPr>
        <w:pStyle w:val="BodyText"/>
        <w:spacing w:before="192" w:line="480" w:lineRule="auto"/>
        <w:ind w:right="115"/>
        <w:jc w:val="both"/>
      </w:pPr>
      <w:r>
        <w:t>The</w:t>
      </w:r>
      <w:r>
        <w:rPr>
          <w:spacing w:val="-15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aimed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explore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experiences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PWID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bereavement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grief.</w:t>
      </w:r>
      <w:r>
        <w:rPr>
          <w:spacing w:val="-14"/>
        </w:rPr>
        <w:t xml:space="preserve"> </w:t>
      </w:r>
      <w:r>
        <w:t>Overall, the results indicated that: the participants can acknowledge bereavement and experience</w:t>
      </w:r>
      <w:r>
        <w:rPr>
          <w:spacing w:val="-10"/>
        </w:rPr>
        <w:t xml:space="preserve"> </w:t>
      </w:r>
      <w:r>
        <w:t>grief, and they do so in ways that are consistent with those of the general population;</w:t>
      </w:r>
      <w:r>
        <w:rPr>
          <w:spacing w:val="31"/>
        </w:rPr>
        <w:t xml:space="preserve"> </w:t>
      </w:r>
      <w:r>
        <w:t>have bereavement-related intra-and inter-persona</w:t>
      </w:r>
      <w:r>
        <w:t>l experiences; are sensitive to a wide range</w:t>
      </w:r>
      <w:r>
        <w:rPr>
          <w:spacing w:val="6"/>
        </w:rPr>
        <w:t xml:space="preserve"> </w:t>
      </w:r>
      <w:r>
        <w:t>of oscillating</w:t>
      </w:r>
      <w:r>
        <w:rPr>
          <w:spacing w:val="-9"/>
        </w:rPr>
        <w:t xml:space="preserve"> </w:t>
      </w:r>
      <w:r>
        <w:t>emotions;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more)</w:t>
      </w:r>
      <w:r>
        <w:rPr>
          <w:spacing w:val="-8"/>
        </w:rPr>
        <w:t xml:space="preserve"> </w:t>
      </w:r>
      <w:r>
        <w:t>losses;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when it comes to maintaining their relationship with the deceased. This suggests a need to focus</w:t>
      </w:r>
      <w:r>
        <w:rPr>
          <w:spacing w:val="7"/>
        </w:rPr>
        <w:t xml:space="preserve"> </w:t>
      </w:r>
      <w:r>
        <w:t>on</w:t>
      </w:r>
      <w:r>
        <w:t xml:space="preserve"> how PWID can be effectively supported when experiencing life events such as</w:t>
      </w:r>
      <w:r>
        <w:rPr>
          <w:spacing w:val="-19"/>
        </w:rPr>
        <w:t xml:space="preserve"> </w:t>
      </w:r>
      <w:r>
        <w:t>bereavement.</w:t>
      </w:r>
    </w:p>
    <w:p w:rsidR="000B2486" w:rsidRDefault="00DA3067">
      <w:pPr>
        <w:pStyle w:val="BodyText"/>
        <w:spacing w:before="10" w:line="480" w:lineRule="auto"/>
        <w:ind w:right="114"/>
        <w:jc w:val="both"/>
      </w:pPr>
      <w:r>
        <w:t>In</w:t>
      </w:r>
      <w:r>
        <w:rPr>
          <w:spacing w:val="-12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emotional</w:t>
      </w:r>
      <w:r>
        <w:rPr>
          <w:spacing w:val="-12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bereavement,</w:t>
      </w:r>
      <w:r>
        <w:rPr>
          <w:spacing w:val="-12"/>
        </w:rPr>
        <w:t xml:space="preserve"> </w:t>
      </w:r>
      <w:r>
        <w:t>participants</w:t>
      </w:r>
      <w:r>
        <w:rPr>
          <w:spacing w:val="-10"/>
        </w:rPr>
        <w:t xml:space="preserve"> </w:t>
      </w:r>
      <w:r>
        <w:rPr>
          <w:rFonts w:cs="Times New Roman"/>
        </w:rPr>
        <w:t>described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‘oscillation’ between emotional states, consistent with Stroebe and Schut’s (1999) suggeste</w:t>
      </w:r>
      <w:r>
        <w:rPr>
          <w:rFonts w:cs="Times New Roman"/>
        </w:rPr>
        <w:t>d Dual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Process </w:t>
      </w:r>
      <w:r>
        <w:t>Model of grief, where the opposing roles of intrusion and avoidance serve as a</w:t>
      </w:r>
      <w:r>
        <w:rPr>
          <w:spacing w:val="18"/>
        </w:rPr>
        <w:t xml:space="preserve"> </w:t>
      </w:r>
      <w:r>
        <w:t>regulatory mechanism within which grief is managed. This oscillation continues until a point</w:t>
      </w:r>
      <w:r>
        <w:rPr>
          <w:spacing w:val="31"/>
        </w:rPr>
        <w:t xml:space="preserve"> </w:t>
      </w:r>
      <w:r>
        <w:t>of habituation,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therefore</w:t>
      </w:r>
      <w:r>
        <w:rPr>
          <w:spacing w:val="-15"/>
        </w:rPr>
        <w:t xml:space="preserve"> </w:t>
      </w:r>
      <w:r>
        <w:t>adaptation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loss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reached</w:t>
      </w:r>
      <w:r>
        <w:rPr>
          <w:spacing w:val="-16"/>
        </w:rPr>
        <w:t xml:space="preserve"> </w:t>
      </w:r>
      <w:r>
        <w:t>(Greene,</w:t>
      </w:r>
      <w:r>
        <w:rPr>
          <w:spacing w:val="-16"/>
        </w:rPr>
        <w:t xml:space="preserve"> </w:t>
      </w:r>
      <w:r>
        <w:t>2002).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emotional</w:t>
      </w:r>
      <w:r>
        <w:rPr>
          <w:spacing w:val="-16"/>
        </w:rPr>
        <w:t xml:space="preserve"> </w:t>
      </w:r>
      <w:r>
        <w:t>reactions of many of the present participants some time after their bereavement, suggested that they</w:t>
      </w:r>
      <w:r>
        <w:rPr>
          <w:spacing w:val="-36"/>
        </w:rPr>
        <w:t xml:space="preserve"> </w:t>
      </w:r>
      <w:r>
        <w:t>had not yet accepted their</w:t>
      </w:r>
      <w:r>
        <w:rPr>
          <w:spacing w:val="-3"/>
        </w:rPr>
        <w:t xml:space="preserve"> </w:t>
      </w:r>
      <w:r>
        <w:t>loss.</w:t>
      </w:r>
    </w:p>
    <w:p w:rsidR="000B2486" w:rsidRDefault="00DA3067">
      <w:pPr>
        <w:pStyle w:val="BodyText"/>
        <w:spacing w:before="10" w:line="480" w:lineRule="auto"/>
        <w:ind w:right="116"/>
        <w:jc w:val="both"/>
      </w:pPr>
      <w:r>
        <w:t>All</w:t>
      </w:r>
      <w:r>
        <w:rPr>
          <w:spacing w:val="18"/>
        </w:rPr>
        <w:t xml:space="preserve"> </w:t>
      </w:r>
      <w:r>
        <w:t>participants</w:t>
      </w:r>
      <w:r>
        <w:rPr>
          <w:spacing w:val="19"/>
        </w:rPr>
        <w:t xml:space="preserve"> </w:t>
      </w:r>
      <w:r>
        <w:t>held</w:t>
      </w:r>
      <w:r>
        <w:rPr>
          <w:spacing w:val="18"/>
        </w:rPr>
        <w:t xml:space="preserve"> </w:t>
      </w:r>
      <w:r>
        <w:t>beliefs</w:t>
      </w:r>
      <w:r>
        <w:rPr>
          <w:spacing w:val="3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helped</w:t>
      </w:r>
      <w:r>
        <w:rPr>
          <w:spacing w:val="17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sense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death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dying.</w:t>
      </w:r>
      <w:r>
        <w:rPr>
          <w:spacing w:val="17"/>
        </w:rPr>
        <w:t xml:space="preserve"> </w:t>
      </w:r>
      <w:r>
        <w:t>Their conceptualisation</w:t>
      </w:r>
      <w:r>
        <w:t>s seemed to be influenced by the way the process of death had</w:t>
      </w:r>
      <w:r>
        <w:rPr>
          <w:spacing w:val="6"/>
        </w:rPr>
        <w:t xml:space="preserve"> </w:t>
      </w:r>
      <w:r>
        <w:t>been communicated and the extent to which they felt included in it. Those who had</w:t>
      </w:r>
      <w:r>
        <w:rPr>
          <w:spacing w:val="-16"/>
        </w:rPr>
        <w:t xml:space="preserve"> </w:t>
      </w:r>
      <w:r>
        <w:t>factual information</w:t>
      </w:r>
      <w:r>
        <w:rPr>
          <w:spacing w:val="20"/>
        </w:rPr>
        <w:t xml:space="preserve"> </w:t>
      </w:r>
      <w:r>
        <w:t>appeared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feel</w:t>
      </w:r>
      <w:r>
        <w:rPr>
          <w:spacing w:val="22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experience.</w:t>
      </w:r>
      <w:r>
        <w:rPr>
          <w:spacing w:val="41"/>
        </w:rPr>
        <w:t xml:space="preserve"> </w:t>
      </w:r>
      <w:r>
        <w:t>Participants</w:t>
      </w:r>
      <w:r>
        <w:rPr>
          <w:spacing w:val="21"/>
        </w:rPr>
        <w:t xml:space="preserve"> </w:t>
      </w:r>
      <w:r>
        <w:t>preferred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 xml:space="preserve">be </w:t>
      </w:r>
      <w:r>
        <w:rPr>
          <w:rFonts w:cs="Times New Roman"/>
        </w:rPr>
        <w:t>informed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loved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one’s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health,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ma</w:t>
      </w:r>
      <w:r>
        <w:t>nner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death,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arrangements afterwards.</w:t>
      </w:r>
      <w:r>
        <w:rPr>
          <w:spacing w:val="15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not,</w:t>
      </w:r>
      <w:r>
        <w:rPr>
          <w:spacing w:val="15"/>
        </w:rPr>
        <w:t xml:space="preserve"> </w:t>
      </w:r>
      <w:r>
        <w:t>communicated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sense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additional</w:t>
      </w:r>
      <w:r>
        <w:rPr>
          <w:spacing w:val="15"/>
        </w:rPr>
        <w:t xml:space="preserve"> </w:t>
      </w:r>
      <w:r>
        <w:t>loss,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felt</w:t>
      </w:r>
      <w:r>
        <w:rPr>
          <w:spacing w:val="17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had</w:t>
      </w:r>
    </w:p>
    <w:p w:rsidR="000B2486" w:rsidRDefault="000B2486">
      <w:pPr>
        <w:spacing w:line="480" w:lineRule="auto"/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127" w:firstLine="0"/>
      </w:pPr>
      <w:r>
        <w:t>missed out on key parts of mourning rituals, undermining the view that involvement in</w:t>
      </w:r>
      <w:r>
        <w:rPr>
          <w:spacing w:val="3"/>
        </w:rPr>
        <w:t xml:space="preserve"> </w:t>
      </w:r>
      <w:r>
        <w:t>such rituals is beyond the abilities of PWID (Hollins &amp; Esterhuyzen,</w:t>
      </w:r>
      <w:r>
        <w:rPr>
          <w:spacing w:val="-13"/>
        </w:rPr>
        <w:t xml:space="preserve"> </w:t>
      </w:r>
      <w:r>
        <w:t>1997).</w:t>
      </w:r>
    </w:p>
    <w:p w:rsidR="000B2486" w:rsidRDefault="00DA3067">
      <w:pPr>
        <w:pStyle w:val="BodyText"/>
        <w:spacing w:before="10" w:line="480" w:lineRule="auto"/>
        <w:ind w:right="115"/>
        <w:jc w:val="both"/>
      </w:pPr>
      <w:r>
        <w:t>Participants</w:t>
      </w:r>
      <w:r>
        <w:rPr>
          <w:spacing w:val="-5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comfort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loved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t xml:space="preserve"> form communicated the importance of sustaining their past relationship with the deceased</w:t>
      </w:r>
      <w:r>
        <w:rPr>
          <w:spacing w:val="23"/>
        </w:rPr>
        <w:t xml:space="preserve"> </w:t>
      </w:r>
      <w:r>
        <w:t>by means of reminiscence and keeping mementos. This is consistent with the stage of</w:t>
      </w:r>
      <w:r>
        <w:rPr>
          <w:spacing w:val="1"/>
        </w:rPr>
        <w:t xml:space="preserve"> </w:t>
      </w:r>
      <w:r>
        <w:t>grieving suggested by Marris (1992) and Worden (2009) where there is a role for ex</w:t>
      </w:r>
      <w:r>
        <w:t>traction of</w:t>
      </w:r>
      <w:r>
        <w:rPr>
          <w:spacing w:val="24"/>
        </w:rPr>
        <w:t xml:space="preserve"> </w:t>
      </w:r>
      <w:r>
        <w:t>the important</w:t>
      </w:r>
      <w:r>
        <w:rPr>
          <w:spacing w:val="18"/>
        </w:rPr>
        <w:t xml:space="preserve"> </w:t>
      </w:r>
      <w:r>
        <w:t>aspects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lost</w:t>
      </w:r>
      <w:r>
        <w:rPr>
          <w:spacing w:val="18"/>
        </w:rPr>
        <w:t xml:space="preserve"> </w:t>
      </w:r>
      <w:r>
        <w:t>relationship</w:t>
      </w:r>
      <w:r>
        <w:rPr>
          <w:spacing w:val="1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continue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play</w:t>
      </w:r>
      <w:r>
        <w:rPr>
          <w:spacing w:val="10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 xml:space="preserve">the </w:t>
      </w:r>
      <w:r>
        <w:rPr>
          <w:rFonts w:cs="Times New Roman"/>
        </w:rPr>
        <w:t>bereaved’s new reality. It has, however, been suggested that ‘fixating’ on a continuing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bond </w:t>
      </w:r>
      <w:r>
        <w:t>rather than adapting to the new reality can be detrim</w:t>
      </w:r>
      <w:r>
        <w:t>ental (Field, Gal-Oz, &amp; Bonanno,</w:t>
      </w:r>
      <w:r>
        <w:rPr>
          <w:spacing w:val="27"/>
        </w:rPr>
        <w:t xml:space="preserve"> </w:t>
      </w:r>
      <w:r>
        <w:t>2003). This need for balance was reflected by the current participants who stressed the importance</w:t>
      </w:r>
      <w:r>
        <w:rPr>
          <w:spacing w:val="-13"/>
        </w:rPr>
        <w:t xml:space="preserve"> </w:t>
      </w:r>
      <w:r>
        <w:t>of both</w:t>
      </w:r>
      <w:r>
        <w:rPr>
          <w:spacing w:val="52"/>
        </w:rPr>
        <w:t xml:space="preserve"> </w:t>
      </w:r>
      <w:r>
        <w:t>sustaining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bond</w:t>
      </w:r>
      <w:r>
        <w:rPr>
          <w:spacing w:val="52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deceased</w:t>
      </w:r>
      <w:r>
        <w:rPr>
          <w:spacing w:val="5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moving</w:t>
      </w:r>
      <w:r>
        <w:rPr>
          <w:spacing w:val="49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with</w:t>
      </w:r>
      <w:r>
        <w:rPr>
          <w:spacing w:val="52"/>
        </w:rPr>
        <w:t xml:space="preserve"> </w:t>
      </w:r>
      <w:r>
        <w:t>their</w:t>
      </w:r>
      <w:r>
        <w:rPr>
          <w:spacing w:val="50"/>
        </w:rPr>
        <w:t xml:space="preserve"> </w:t>
      </w:r>
      <w:r>
        <w:t>lives</w:t>
      </w:r>
      <w:r>
        <w:rPr>
          <w:spacing w:val="51"/>
        </w:rPr>
        <w:t xml:space="preserve"> </w:t>
      </w:r>
      <w:r>
        <w:t>(Shaver</w:t>
      </w:r>
      <w:r>
        <w:rPr>
          <w:spacing w:val="50"/>
        </w:rPr>
        <w:t xml:space="preserve"> </w:t>
      </w:r>
      <w:r>
        <w:t>&amp; Tancredy,</w:t>
      </w:r>
      <w:r>
        <w:rPr>
          <w:spacing w:val="-5"/>
        </w:rPr>
        <w:t xml:space="preserve"> </w:t>
      </w:r>
      <w:r>
        <w:t>2001).</w:t>
      </w:r>
    </w:p>
    <w:p w:rsidR="000B2486" w:rsidRDefault="00DA3067">
      <w:pPr>
        <w:pStyle w:val="BodyText"/>
        <w:spacing w:before="10" w:line="480" w:lineRule="auto"/>
        <w:ind w:right="111"/>
        <w:jc w:val="both"/>
      </w:pPr>
      <w:r>
        <w:t>Similarly, participants were able to describe the balance between recognising</w:t>
      </w:r>
      <w:r>
        <w:rPr>
          <w:spacing w:val="-17"/>
        </w:rPr>
        <w:t xml:space="preserve"> </w:t>
      </w:r>
      <w:r>
        <w:t>the usefulness of a grieving activity, despite its intrinsic capacity to cause them emotional</w:t>
      </w:r>
      <w:r>
        <w:rPr>
          <w:spacing w:val="1"/>
        </w:rPr>
        <w:t xml:space="preserve"> </w:t>
      </w:r>
      <w:r>
        <w:t xml:space="preserve">upset, </w:t>
      </w:r>
      <w:r>
        <w:rPr>
          <w:rFonts w:cs="Times New Roman"/>
        </w:rPr>
        <w:t>such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attending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funeral.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consistent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concept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‘finding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benefit’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 xml:space="preserve">in </w:t>
      </w:r>
      <w:r>
        <w:t>bereavement</w:t>
      </w:r>
      <w:r>
        <w:rPr>
          <w:spacing w:val="45"/>
        </w:rPr>
        <w:t xml:space="preserve"> </w:t>
      </w:r>
      <w:r>
        <w:t>(Davis,</w:t>
      </w:r>
      <w:r>
        <w:rPr>
          <w:spacing w:val="46"/>
        </w:rPr>
        <w:t xml:space="preserve"> </w:t>
      </w:r>
      <w:r>
        <w:t>Nolen-Hoeksema,</w:t>
      </w:r>
      <w:r>
        <w:rPr>
          <w:spacing w:val="45"/>
        </w:rPr>
        <w:t xml:space="preserve"> </w:t>
      </w:r>
      <w:r>
        <w:t>&amp;</w:t>
      </w:r>
      <w:r>
        <w:rPr>
          <w:spacing w:val="48"/>
        </w:rPr>
        <w:t xml:space="preserve"> </w:t>
      </w:r>
      <w:r>
        <w:t>Larson,</w:t>
      </w:r>
      <w:r>
        <w:rPr>
          <w:spacing w:val="45"/>
        </w:rPr>
        <w:t xml:space="preserve"> </w:t>
      </w:r>
      <w:r>
        <w:t>1998).</w:t>
      </w:r>
      <w:r>
        <w:rPr>
          <w:spacing w:val="47"/>
        </w:rPr>
        <w:t xml:space="preserve"> </w:t>
      </w:r>
      <w:r>
        <w:t>Despite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importance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such grieving</w:t>
      </w:r>
      <w:r>
        <w:rPr>
          <w:spacing w:val="37"/>
        </w:rPr>
        <w:t xml:space="preserve"> </w:t>
      </w:r>
      <w:r>
        <w:t>rituals,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participants</w:t>
      </w:r>
      <w:r>
        <w:rPr>
          <w:spacing w:val="42"/>
        </w:rPr>
        <w:t xml:space="preserve"> </w:t>
      </w:r>
      <w:r>
        <w:t>were</w:t>
      </w:r>
      <w:r>
        <w:rPr>
          <w:spacing w:val="38"/>
        </w:rPr>
        <w:t xml:space="preserve"> </w:t>
      </w:r>
      <w:r>
        <w:t>prevented</w:t>
      </w:r>
      <w:r>
        <w:rPr>
          <w:spacing w:val="38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others</w:t>
      </w:r>
      <w:r>
        <w:rPr>
          <w:spacing w:val="39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grieving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they</w:t>
      </w:r>
      <w:r>
        <w:t xml:space="preserve"> wished. Many were neither included in grieving rituals, nor were their wishes in relation</w:t>
      </w:r>
      <w:r>
        <w:rPr>
          <w:spacing w:val="39"/>
        </w:rPr>
        <w:t xml:space="preserve"> </w:t>
      </w:r>
      <w:r>
        <w:t>to these rituals always respected by those supporting them. This is consistent with the concept</w:t>
      </w:r>
      <w:r>
        <w:rPr>
          <w:spacing w:val="-14"/>
        </w:rPr>
        <w:t xml:space="preserve"> </w:t>
      </w:r>
      <w:r>
        <w:t>of disenfranchised</w:t>
      </w:r>
      <w:r>
        <w:rPr>
          <w:spacing w:val="-1"/>
        </w:rPr>
        <w:t xml:space="preserve"> </w:t>
      </w:r>
      <w:r>
        <w:t>grief</w:t>
      </w:r>
      <w:r>
        <w:rPr>
          <w:spacing w:val="-5"/>
        </w:rPr>
        <w:t xml:space="preserve"> </w:t>
      </w:r>
      <w:r>
        <w:t>(Doka,</w:t>
      </w:r>
      <w:r>
        <w:rPr>
          <w:spacing w:val="-4"/>
        </w:rPr>
        <w:t xml:space="preserve"> </w:t>
      </w:r>
      <w:r>
        <w:t>2002)</w:t>
      </w:r>
      <w:r>
        <w:rPr>
          <w:spacing w:val="-5"/>
        </w:rPr>
        <w:t xml:space="preserve"> </w:t>
      </w:r>
      <w:r>
        <w:t>whereby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grieving is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publicly</w:t>
      </w:r>
      <w:r>
        <w:rPr>
          <w:spacing w:val="34"/>
        </w:rPr>
        <w:t xml:space="preserve"> </w:t>
      </w:r>
      <w:r>
        <w:t>supported</w:t>
      </w:r>
      <w:r>
        <w:rPr>
          <w:spacing w:val="41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acknowledged.</w:t>
      </w:r>
      <w:r>
        <w:rPr>
          <w:spacing w:val="41"/>
        </w:rPr>
        <w:t xml:space="preserve"> </w:t>
      </w:r>
      <w:r>
        <w:t>Disenfranchised</w:t>
      </w:r>
      <w:r>
        <w:rPr>
          <w:spacing w:val="41"/>
        </w:rPr>
        <w:t xml:space="preserve"> </w:t>
      </w:r>
      <w:r>
        <w:t>grief</w:t>
      </w:r>
      <w:r>
        <w:rPr>
          <w:spacing w:val="38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found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 relatively</w:t>
      </w:r>
      <w:r>
        <w:rPr>
          <w:spacing w:val="13"/>
        </w:rPr>
        <w:t xml:space="preserve"> </w:t>
      </w:r>
      <w:r>
        <w:t>common</w:t>
      </w:r>
      <w:r>
        <w:rPr>
          <w:spacing w:val="17"/>
        </w:rPr>
        <w:t xml:space="preserve"> </w:t>
      </w:r>
      <w:r>
        <w:t>occurrence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PWID</w:t>
      </w:r>
      <w:r>
        <w:rPr>
          <w:spacing w:val="18"/>
        </w:rPr>
        <w:t xml:space="preserve"> </w:t>
      </w:r>
      <w:r>
        <w:t>(Lavin,</w:t>
      </w:r>
      <w:r>
        <w:rPr>
          <w:spacing w:val="20"/>
        </w:rPr>
        <w:t xml:space="preserve"> </w:t>
      </w:r>
      <w:r>
        <w:t>2002)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lack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supported</w:t>
      </w:r>
      <w:r>
        <w:rPr>
          <w:spacing w:val="17"/>
        </w:rPr>
        <w:t xml:space="preserve"> </w:t>
      </w:r>
      <w:r>
        <w:t xml:space="preserve">inclusion appears to be the most significant way that PWID </w:t>
      </w:r>
      <w:r>
        <w:t>differ from the general population and</w:t>
      </w:r>
      <w:r>
        <w:rPr>
          <w:spacing w:val="38"/>
        </w:rPr>
        <w:t xml:space="preserve"> </w:t>
      </w:r>
      <w:r>
        <w:t>may contribute to their increased risk of developing complicated grief reactions (Sheldon,</w:t>
      </w:r>
      <w:r>
        <w:rPr>
          <w:spacing w:val="-11"/>
        </w:rPr>
        <w:t xml:space="preserve"> </w:t>
      </w:r>
      <w:r>
        <w:t>1998).</w:t>
      </w:r>
    </w:p>
    <w:p w:rsidR="000B2486" w:rsidRDefault="000B2486">
      <w:pPr>
        <w:spacing w:line="480" w:lineRule="auto"/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115"/>
        <w:jc w:val="both"/>
      </w:pPr>
      <w:r>
        <w:t>Overall,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current</w:t>
      </w:r>
      <w:r>
        <w:rPr>
          <w:spacing w:val="31"/>
        </w:rPr>
        <w:t xml:space="preserve"> </w:t>
      </w:r>
      <w:r>
        <w:t>study</w:t>
      </w:r>
      <w:r>
        <w:rPr>
          <w:spacing w:val="29"/>
        </w:rPr>
        <w:t xml:space="preserve"> </w:t>
      </w:r>
      <w:r>
        <w:t>supports</w:t>
      </w:r>
      <w:r>
        <w:rPr>
          <w:spacing w:val="31"/>
        </w:rPr>
        <w:t xml:space="preserve"> </w:t>
      </w:r>
      <w:r>
        <w:t>suggestions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systemic</w:t>
      </w:r>
      <w:r>
        <w:rPr>
          <w:spacing w:val="31"/>
        </w:rPr>
        <w:t xml:space="preserve"> </w:t>
      </w:r>
      <w:r>
        <w:t>approach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to</w:t>
      </w:r>
      <w:r>
        <w:t xml:space="preserve"> facilitate an optimal grief experience for PWID (e.g. Read &amp; Elliott, 2007). This includes</w:t>
      </w:r>
      <w:r>
        <w:rPr>
          <w:spacing w:val="14"/>
        </w:rPr>
        <w:t xml:space="preserve"> </w:t>
      </w:r>
      <w:r>
        <w:t>the need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about,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in,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death</w:t>
      </w:r>
      <w:r>
        <w:rPr>
          <w:spacing w:val="23"/>
        </w:rPr>
        <w:t xml:space="preserve"> </w:t>
      </w:r>
      <w:r>
        <w:t>culture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facilitation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grief process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therapeutic</w:t>
      </w:r>
      <w:r>
        <w:rPr>
          <w:spacing w:val="-13"/>
        </w:rPr>
        <w:t xml:space="preserve"> </w:t>
      </w:r>
      <w:r>
        <w:t>intervention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required.</w:t>
      </w:r>
      <w:r>
        <w:rPr>
          <w:spacing w:val="41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culture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openness about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realities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death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dying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accessible</w:t>
      </w:r>
      <w:r>
        <w:rPr>
          <w:spacing w:val="2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PWID.</w:t>
      </w:r>
      <w:r>
        <w:rPr>
          <w:spacing w:val="5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number</w:t>
      </w:r>
      <w:r>
        <w:rPr>
          <w:spacing w:val="28"/>
        </w:rPr>
        <w:t xml:space="preserve"> </w:t>
      </w:r>
      <w:r>
        <w:t>of resources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now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(e.g.</w:t>
      </w:r>
      <w:r>
        <w:rPr>
          <w:spacing w:val="13"/>
        </w:rPr>
        <w:t xml:space="preserve"> </w:t>
      </w:r>
      <w:r>
        <w:t>Hollins,</w:t>
      </w:r>
      <w:r>
        <w:rPr>
          <w:spacing w:val="13"/>
        </w:rPr>
        <w:t xml:space="preserve"> </w:t>
      </w:r>
      <w:r>
        <w:t>Sireling,</w:t>
      </w:r>
      <w:r>
        <w:rPr>
          <w:spacing w:val="15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Webb,</w:t>
      </w:r>
      <w:r>
        <w:rPr>
          <w:spacing w:val="13"/>
        </w:rPr>
        <w:t xml:space="preserve"> </w:t>
      </w:r>
      <w:r>
        <w:t>2004;</w:t>
      </w:r>
      <w:r>
        <w:rPr>
          <w:spacing w:val="13"/>
        </w:rPr>
        <w:t xml:space="preserve"> </w:t>
      </w:r>
      <w:r>
        <w:t>Read</w:t>
      </w:r>
      <w:r>
        <w:rPr>
          <w:spacing w:val="18"/>
        </w:rPr>
        <w:t xml:space="preserve"> </w:t>
      </w:r>
      <w:r>
        <w:t>et al., 1999; Summers &amp;</w:t>
      </w:r>
      <w:r>
        <w:t xml:space="preserve"> Witts, 2003) and there is some evidence that prior education about</w:t>
      </w:r>
      <w:r>
        <w:rPr>
          <w:spacing w:val="38"/>
        </w:rPr>
        <w:t xml:space="preserve"> </w:t>
      </w:r>
      <w:r>
        <w:t>the concept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death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attitudes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PWID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topic</w:t>
      </w:r>
      <w:r>
        <w:rPr>
          <w:spacing w:val="-7"/>
        </w:rPr>
        <w:t xml:space="preserve"> </w:t>
      </w:r>
      <w:r>
        <w:t>(Yanok</w:t>
      </w:r>
      <w:r>
        <w:rPr>
          <w:spacing w:val="-2"/>
        </w:rPr>
        <w:t xml:space="preserve"> </w:t>
      </w:r>
      <w:r>
        <w:t>&amp; Beifus,</w:t>
      </w:r>
      <w:r>
        <w:rPr>
          <w:spacing w:val="-4"/>
        </w:rPr>
        <w:t xml:space="preserve"> </w:t>
      </w:r>
      <w:r>
        <w:t>1993).</w:t>
      </w:r>
    </w:p>
    <w:p w:rsidR="000B2486" w:rsidRDefault="00DA3067">
      <w:pPr>
        <w:pStyle w:val="BodyText"/>
        <w:spacing w:before="10" w:line="480" w:lineRule="auto"/>
        <w:ind w:right="115"/>
        <w:jc w:val="both"/>
      </w:pPr>
      <w:r>
        <w:t>Any</w:t>
      </w:r>
      <w:r>
        <w:rPr>
          <w:spacing w:val="-16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underpinned</w:t>
      </w:r>
      <w:r>
        <w:rPr>
          <w:spacing w:val="-11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inclusion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PWID.</w:t>
      </w:r>
      <w:r>
        <w:rPr>
          <w:spacing w:val="-11"/>
        </w:rPr>
        <w:t xml:space="preserve"> </w:t>
      </w:r>
      <w:r>
        <w:t>Providing</w:t>
      </w:r>
      <w:r>
        <w:rPr>
          <w:spacing w:val="-11"/>
        </w:rPr>
        <w:t xml:space="preserve"> </w:t>
      </w:r>
      <w:r>
        <w:t>accessible, accurate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timely</w:t>
      </w:r>
      <w:r>
        <w:rPr>
          <w:spacing w:val="-18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likely</w:t>
      </w:r>
      <w:r>
        <w:rPr>
          <w:spacing w:val="-1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valuable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helping</w:t>
      </w:r>
      <w:r>
        <w:rPr>
          <w:spacing w:val="-10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generate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express an informed choice about how they wish to deal with their loss and resulting grief. While</w:t>
      </w:r>
      <w:r>
        <w:rPr>
          <w:spacing w:val="38"/>
        </w:rPr>
        <w:t xml:space="preserve"> </w:t>
      </w:r>
      <w:r>
        <w:t>the relationship between choice and better quality of lif</w:t>
      </w:r>
      <w:r>
        <w:t>e has been well-documented (e.g.</w:t>
      </w:r>
      <w:r>
        <w:rPr>
          <w:spacing w:val="14"/>
        </w:rPr>
        <w:t xml:space="preserve"> </w:t>
      </w:r>
      <w:r>
        <w:t xml:space="preserve">Neely- </w:t>
      </w:r>
      <w:r>
        <w:rPr>
          <w:rFonts w:cs="Times New Roman"/>
        </w:rPr>
        <w:t>Barnes, Marcenko, &amp; Weber, 2008) it is of little value if an individual’s expressed choices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 xml:space="preserve">are </w:t>
      </w:r>
      <w:r>
        <w:t>then</w:t>
      </w:r>
      <w:r>
        <w:rPr>
          <w:spacing w:val="23"/>
        </w:rPr>
        <w:t xml:space="preserve"> </w:t>
      </w:r>
      <w:r>
        <w:t>ignored,</w:t>
      </w:r>
      <w:r>
        <w:rPr>
          <w:spacing w:val="26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relatively</w:t>
      </w:r>
      <w:r>
        <w:rPr>
          <w:spacing w:val="18"/>
        </w:rPr>
        <w:t xml:space="preserve"> </w:t>
      </w:r>
      <w:r>
        <w:t>common</w:t>
      </w:r>
      <w:r>
        <w:rPr>
          <w:spacing w:val="26"/>
        </w:rPr>
        <w:t xml:space="preserve"> </w:t>
      </w:r>
      <w:r>
        <w:t>experience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participants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present study.</w:t>
      </w:r>
    </w:p>
    <w:p w:rsidR="000B2486" w:rsidRDefault="00DA3067">
      <w:pPr>
        <w:pStyle w:val="BodyText"/>
        <w:spacing w:before="10" w:line="480" w:lineRule="auto"/>
        <w:ind w:right="115"/>
        <w:jc w:val="both"/>
        <w:rPr>
          <w:rFonts w:cs="Times New Roman"/>
        </w:rPr>
      </w:pPr>
      <w:r>
        <w:t>The participants also highlighted the need for support to take account of</w:t>
      </w:r>
      <w:r>
        <w:rPr>
          <w:spacing w:val="51"/>
        </w:rPr>
        <w:t xml:space="preserve"> </w:t>
      </w:r>
      <w:r>
        <w:t>individual differences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maintained</w:t>
      </w:r>
      <w:r>
        <w:rPr>
          <w:spacing w:val="17"/>
        </w:rPr>
        <w:t xml:space="preserve"> </w:t>
      </w:r>
      <w:r>
        <w:t>throughout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grieving</w:t>
      </w:r>
      <w:r>
        <w:rPr>
          <w:spacing w:val="16"/>
        </w:rPr>
        <w:t xml:space="preserve"> </w:t>
      </w:r>
      <w:r>
        <w:t>process.</w:t>
      </w:r>
      <w:r>
        <w:rPr>
          <w:spacing w:val="18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supported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 early</w:t>
      </w:r>
      <w:r>
        <w:rPr>
          <w:spacing w:val="26"/>
        </w:rPr>
        <w:t xml:space="preserve"> </w:t>
      </w:r>
      <w:r>
        <w:t>stages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bereavement,</w:t>
      </w:r>
      <w:r>
        <w:rPr>
          <w:spacing w:val="30"/>
        </w:rPr>
        <w:t xml:space="preserve"> </w:t>
      </w:r>
      <w:r>
        <w:t>however,</w:t>
      </w:r>
      <w:r>
        <w:rPr>
          <w:spacing w:val="32"/>
        </w:rPr>
        <w:t xml:space="preserve"> </w:t>
      </w:r>
      <w:r>
        <w:t>regular</w:t>
      </w:r>
      <w:r>
        <w:rPr>
          <w:spacing w:val="32"/>
        </w:rPr>
        <w:t xml:space="preserve"> </w:t>
      </w:r>
      <w:r>
        <w:t>acknowledgement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loss</w:t>
      </w:r>
      <w:r>
        <w:rPr>
          <w:spacing w:val="31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means</w:t>
      </w:r>
      <w:r>
        <w:rPr>
          <w:spacing w:val="31"/>
        </w:rPr>
        <w:t xml:space="preserve"> </w:t>
      </w:r>
      <w:r>
        <w:t>of rituals</w:t>
      </w:r>
      <w:r>
        <w:rPr>
          <w:spacing w:val="35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visiting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grave</w:t>
      </w:r>
      <w:r>
        <w:rPr>
          <w:spacing w:val="33"/>
        </w:rPr>
        <w:t xml:space="preserve"> </w:t>
      </w:r>
      <w:r>
        <w:t>site,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recognising</w:t>
      </w:r>
      <w:r>
        <w:rPr>
          <w:spacing w:val="33"/>
        </w:rPr>
        <w:t xml:space="preserve"> </w:t>
      </w:r>
      <w:r>
        <w:t>annual</w:t>
      </w:r>
      <w:r>
        <w:rPr>
          <w:spacing w:val="35"/>
        </w:rPr>
        <w:t xml:space="preserve"> </w:t>
      </w:r>
      <w:r>
        <w:t>memorials</w:t>
      </w:r>
      <w:r>
        <w:rPr>
          <w:spacing w:val="37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less</w:t>
      </w:r>
      <w:r>
        <w:rPr>
          <w:spacing w:val="34"/>
        </w:rPr>
        <w:t xml:space="preserve"> </w:t>
      </w:r>
      <w:r>
        <w:t xml:space="preserve">common, </w:t>
      </w:r>
      <w:r>
        <w:rPr>
          <w:rFonts w:cs="Times New Roman"/>
        </w:rPr>
        <w:t>despite appearing straightforward things to facilitate. The participants’ expressions of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 xml:space="preserve">their </w:t>
      </w:r>
      <w:r>
        <w:t>support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bereavement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straightforward:</w:t>
      </w:r>
      <w:r>
        <w:rPr>
          <w:spacing w:val="-7"/>
        </w:rPr>
        <w:t xml:space="preserve"> </w:t>
      </w:r>
      <w:r>
        <w:t>simply</w:t>
      </w:r>
      <w:r>
        <w:rPr>
          <w:spacing w:val="-11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 to express their feelings in an unpressured, unbiased manner. Despite the existence of a</w:t>
      </w:r>
      <w:r>
        <w:rPr>
          <w:spacing w:val="33"/>
        </w:rPr>
        <w:t xml:space="preserve"> </w:t>
      </w:r>
      <w:r>
        <w:t>range of therapeutic interventions for grief (e.g. Persaud &amp; Persaud, 1997; Summers &amp; Witts,</w:t>
      </w:r>
      <w:r>
        <w:rPr>
          <w:spacing w:val="6"/>
        </w:rPr>
        <w:t xml:space="preserve"> </w:t>
      </w:r>
      <w:r>
        <w:t xml:space="preserve">2003) </w:t>
      </w:r>
      <w:r>
        <w:rPr>
          <w:rFonts w:cs="Times New Roman"/>
        </w:rPr>
        <w:t>participants’  primary  need  was  not</w:t>
      </w:r>
      <w:r>
        <w:rPr>
          <w:rFonts w:cs="Times New Roman"/>
        </w:rPr>
        <w:t xml:space="preserve">  for  formal  intervention,  but  rather  to  be  given 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</w:p>
    <w:p w:rsidR="000B2486" w:rsidRDefault="000B2486">
      <w:pPr>
        <w:spacing w:line="480" w:lineRule="auto"/>
        <w:jc w:val="both"/>
        <w:rPr>
          <w:rFonts w:ascii="Times New Roman" w:eastAsia="Times New Roman" w:hAnsi="Times New Roman" w:cs="Times New Roman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7" w:firstLine="0"/>
      </w:pPr>
      <w:r>
        <w:t>opportunity</w:t>
      </w:r>
      <w:r>
        <w:rPr>
          <w:spacing w:val="2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heard.</w:t>
      </w:r>
      <w:r>
        <w:rPr>
          <w:spacing w:val="41"/>
        </w:rPr>
        <w:t xml:space="preserve"> </w:t>
      </w:r>
      <w:r>
        <w:rPr>
          <w:spacing w:val="-3"/>
        </w:rPr>
        <w:t>It</w:t>
      </w:r>
      <w:r>
        <w:rPr>
          <w:spacing w:val="37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be,</w:t>
      </w:r>
      <w:r>
        <w:rPr>
          <w:spacing w:val="37"/>
        </w:rPr>
        <w:t xml:space="preserve"> </w:t>
      </w:r>
      <w:r>
        <w:t>however,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carers</w:t>
      </w:r>
      <w:r>
        <w:rPr>
          <w:spacing w:val="3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reluctant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take</w:t>
      </w:r>
      <w:r>
        <w:rPr>
          <w:spacing w:val="35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role (Dowling et al.,</w:t>
      </w:r>
      <w:r>
        <w:rPr>
          <w:spacing w:val="-4"/>
        </w:rPr>
        <w:t xml:space="preserve"> </w:t>
      </w:r>
      <w:r>
        <w:t>2006).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Heading1"/>
        <w:ind w:right="403"/>
        <w:rPr>
          <w:b w:val="0"/>
          <w:bCs w:val="0"/>
        </w:rPr>
      </w:pPr>
      <w:r>
        <w:t>Limitations</w:t>
      </w:r>
    </w:p>
    <w:p w:rsidR="000B2486" w:rsidRDefault="000B248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2486" w:rsidRDefault="00DA3067">
      <w:pPr>
        <w:pStyle w:val="BodyText"/>
        <w:spacing w:line="480" w:lineRule="auto"/>
        <w:ind w:right="114"/>
        <w:jc w:val="both"/>
      </w:pPr>
      <w:r>
        <w:t>While the study successfully accessed the lived experiences of the participants, it</w:t>
      </w:r>
      <w:r>
        <w:rPr>
          <w:spacing w:val="16"/>
        </w:rPr>
        <w:t xml:space="preserve"> </w:t>
      </w:r>
      <w:r>
        <w:t>did have a number of limitations. While, the participants identified issues thought to be</w:t>
      </w:r>
      <w:r>
        <w:rPr>
          <w:spacing w:val="-33"/>
        </w:rPr>
        <w:t xml:space="preserve"> </w:t>
      </w:r>
      <w:r>
        <w:t>associated with</w:t>
      </w:r>
      <w:r>
        <w:rPr>
          <w:spacing w:val="32"/>
        </w:rPr>
        <w:t xml:space="preserve"> </w:t>
      </w:r>
      <w:r>
        <w:t>complicated</w:t>
      </w:r>
      <w:r>
        <w:rPr>
          <w:spacing w:val="31"/>
        </w:rPr>
        <w:t xml:space="preserve"> </w:t>
      </w:r>
      <w:r>
        <w:t>grief</w:t>
      </w:r>
      <w:r>
        <w:rPr>
          <w:spacing w:val="31"/>
        </w:rPr>
        <w:t xml:space="preserve"> </w:t>
      </w:r>
      <w:r>
        <w:t>e.g.</w:t>
      </w:r>
      <w:r>
        <w:rPr>
          <w:spacing w:val="32"/>
        </w:rPr>
        <w:t xml:space="preserve"> </w:t>
      </w:r>
      <w:r>
        <w:t>non-participation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rituals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secondary</w:t>
      </w:r>
      <w:r>
        <w:rPr>
          <w:spacing w:val="27"/>
        </w:rPr>
        <w:t xml:space="preserve"> </w:t>
      </w:r>
      <w:r>
        <w:t>losses,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exclusion criteria</w:t>
      </w:r>
      <w:r>
        <w:rPr>
          <w:spacing w:val="15"/>
        </w:rPr>
        <w:t xml:space="preserve"> </w:t>
      </w:r>
      <w:r>
        <w:t>meant</w:t>
      </w:r>
      <w:r>
        <w:rPr>
          <w:spacing w:val="16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experiencing</w:t>
      </w:r>
      <w:r>
        <w:rPr>
          <w:spacing w:val="13"/>
        </w:rPr>
        <w:t xml:space="preserve"> </w:t>
      </w:r>
      <w:r>
        <w:t>complicated</w:t>
      </w:r>
      <w:r>
        <w:rPr>
          <w:spacing w:val="15"/>
        </w:rPr>
        <w:t xml:space="preserve"> </w:t>
      </w:r>
      <w:r>
        <w:t>grief</w:t>
      </w:r>
      <w:r>
        <w:rPr>
          <w:spacing w:val="14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included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 limited</w:t>
      </w:r>
      <w:r>
        <w:rPr>
          <w:spacing w:val="46"/>
        </w:rPr>
        <w:t xml:space="preserve"> </w:t>
      </w:r>
      <w:r>
        <w:t>conclusions</w:t>
      </w:r>
      <w:r>
        <w:rPr>
          <w:spacing w:val="47"/>
        </w:rPr>
        <w:t xml:space="preserve"> </w:t>
      </w:r>
      <w:r>
        <w:t>could</w:t>
      </w:r>
      <w:r>
        <w:rPr>
          <w:spacing w:val="47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drawn</w:t>
      </w:r>
      <w:r>
        <w:rPr>
          <w:spacing w:val="48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present</w:t>
      </w:r>
      <w:r>
        <w:rPr>
          <w:spacing w:val="47"/>
        </w:rPr>
        <w:t xml:space="preserve"> </w:t>
      </w:r>
      <w:r>
        <w:t>study</w:t>
      </w:r>
      <w:r>
        <w:rPr>
          <w:spacing w:val="46"/>
        </w:rPr>
        <w:t xml:space="preserve"> </w:t>
      </w:r>
      <w:r>
        <w:t>about</w:t>
      </w:r>
      <w:r>
        <w:rPr>
          <w:spacing w:val="47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important</w:t>
      </w:r>
      <w:r>
        <w:rPr>
          <w:spacing w:val="47"/>
        </w:rPr>
        <w:t xml:space="preserve"> </w:t>
      </w:r>
      <w:r>
        <w:t>area.</w:t>
      </w:r>
      <w:r>
        <w:rPr>
          <w:spacing w:val="51"/>
        </w:rPr>
        <w:t xml:space="preserve"> </w:t>
      </w:r>
      <w:r>
        <w:t xml:space="preserve">In addition, while it was not the aim of the study to look </w:t>
      </w:r>
      <w:r>
        <w:t>at the influence of cognitive ability</w:t>
      </w:r>
      <w:r>
        <w:rPr>
          <w:spacing w:val="21"/>
        </w:rPr>
        <w:t xml:space="preserve"> </w:t>
      </w:r>
      <w:r>
        <w:t>on grief, the fact that all participants had a mild intellectual disability, limits the extent to</w:t>
      </w:r>
      <w:r>
        <w:rPr>
          <w:spacing w:val="47"/>
        </w:rPr>
        <w:t xml:space="preserve"> </w:t>
      </w:r>
      <w:r>
        <w:t>which the results can be generalised to those with lower cognitive skills. Future research with</w:t>
      </w:r>
      <w:r>
        <w:rPr>
          <w:spacing w:val="-18"/>
        </w:rPr>
        <w:t xml:space="preserve"> </w:t>
      </w:r>
      <w:r>
        <w:t>people with differing le</w:t>
      </w:r>
      <w:r>
        <w:t>vels of intellectual disability and which includes those who have</w:t>
      </w:r>
      <w:r>
        <w:rPr>
          <w:spacing w:val="42"/>
        </w:rPr>
        <w:t xml:space="preserve"> </w:t>
      </w:r>
      <w:r>
        <w:t>experienced complicated</w:t>
      </w:r>
      <w:r>
        <w:rPr>
          <w:spacing w:val="30"/>
        </w:rPr>
        <w:t xml:space="preserve"> </w:t>
      </w:r>
      <w:r>
        <w:t>grief,</w:t>
      </w:r>
      <w:r>
        <w:rPr>
          <w:spacing w:val="30"/>
        </w:rPr>
        <w:t xml:space="preserve"> </w:t>
      </w:r>
      <w:r>
        <w:t>would,</w:t>
      </w:r>
      <w:r>
        <w:rPr>
          <w:spacing w:val="31"/>
        </w:rPr>
        <w:t xml:space="preserve"> </w:t>
      </w:r>
      <w:r>
        <w:t>therefore,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valuable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further</w:t>
      </w:r>
      <w:r>
        <w:rPr>
          <w:spacing w:val="30"/>
        </w:rPr>
        <w:t xml:space="preserve"> </w:t>
      </w:r>
      <w:r>
        <w:t>understand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support needs of bereaved</w:t>
      </w:r>
      <w:r>
        <w:rPr>
          <w:spacing w:val="-6"/>
        </w:rPr>
        <w:t xml:space="preserve"> </w:t>
      </w:r>
      <w:r>
        <w:t>PWID.</w:t>
      </w:r>
    </w:p>
    <w:p w:rsidR="000B2486" w:rsidRDefault="000B2486">
      <w:pPr>
        <w:spacing w:before="2"/>
        <w:rPr>
          <w:rFonts w:ascii="Times New Roman" w:eastAsia="Times New Roman" w:hAnsi="Times New Roman" w:cs="Times New Roman"/>
        </w:rPr>
      </w:pPr>
    </w:p>
    <w:p w:rsidR="000B2486" w:rsidRDefault="00DA3067">
      <w:pPr>
        <w:pStyle w:val="Heading1"/>
        <w:ind w:left="3941" w:right="3958"/>
        <w:jc w:val="center"/>
        <w:rPr>
          <w:b w:val="0"/>
          <w:bCs w:val="0"/>
        </w:rPr>
      </w:pPr>
      <w:r>
        <w:t>Conclusion</w:t>
      </w:r>
    </w:p>
    <w:p w:rsidR="000B2486" w:rsidRDefault="000B2486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486" w:rsidRDefault="00DA3067">
      <w:pPr>
        <w:pStyle w:val="BodyText"/>
        <w:spacing w:line="480" w:lineRule="auto"/>
        <w:ind w:right="116"/>
        <w:jc w:val="both"/>
      </w:pPr>
      <w:r>
        <w:t>T</w:t>
      </w:r>
      <w:r>
        <w:rPr>
          <w:rFonts w:cs="Times New Roman"/>
        </w:rPr>
        <w:t>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study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indicated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participants’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lived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experiences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death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grief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were </w:t>
      </w:r>
      <w:r>
        <w:t>mediated by their intra- and inter-personal bereavement experiences, their core beliefs</w:t>
      </w:r>
      <w:r>
        <w:rPr>
          <w:spacing w:val="25"/>
        </w:rPr>
        <w:t xml:space="preserve"> </w:t>
      </w:r>
      <w:r>
        <w:t>about life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death,</w:t>
      </w:r>
      <w:r>
        <w:rPr>
          <w:spacing w:val="2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level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inclusion,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way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maintained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continuing relationship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deceased.</w:t>
      </w:r>
      <w:r>
        <w:rPr>
          <w:spacing w:val="-12"/>
        </w:rPr>
        <w:t xml:space="preserve"> </w:t>
      </w:r>
      <w:r>
        <w:t>Participants</w:t>
      </w:r>
      <w:r>
        <w:rPr>
          <w:spacing w:val="-12"/>
        </w:rPr>
        <w:t xml:space="preserve"> </w:t>
      </w:r>
      <w:r>
        <w:t>showed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ability</w:t>
      </w:r>
      <w:r>
        <w:rPr>
          <w:spacing w:val="-1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evaluate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lived</w:t>
      </w:r>
      <w:r>
        <w:rPr>
          <w:spacing w:val="-12"/>
        </w:rPr>
        <w:t xml:space="preserve"> </w:t>
      </w:r>
      <w:r>
        <w:t>experience in</w:t>
      </w:r>
      <w:r>
        <w:rPr>
          <w:spacing w:val="52"/>
        </w:rPr>
        <w:t xml:space="preserve"> </w:t>
      </w:r>
      <w:r>
        <w:t>terms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having</w:t>
      </w:r>
      <w:r>
        <w:rPr>
          <w:spacing w:val="51"/>
        </w:rPr>
        <w:t xml:space="preserve"> </w:t>
      </w:r>
      <w:r>
        <w:t>been</w:t>
      </w:r>
      <w:r>
        <w:rPr>
          <w:spacing w:val="51"/>
        </w:rPr>
        <w:t xml:space="preserve"> </w:t>
      </w:r>
      <w:r>
        <w:t>helpful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otherwise.</w:t>
      </w:r>
      <w:r>
        <w:rPr>
          <w:spacing w:val="5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findings</w:t>
      </w:r>
      <w:r>
        <w:rPr>
          <w:spacing w:val="51"/>
        </w:rPr>
        <w:t xml:space="preserve"> </w:t>
      </w:r>
      <w:r>
        <w:t>suggest</w:t>
      </w:r>
      <w:r>
        <w:rPr>
          <w:spacing w:val="52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participants experienced bereavement and grief in a manner similar to the general population.</w:t>
      </w:r>
      <w:r>
        <w:rPr>
          <w:spacing w:val="9"/>
        </w:rPr>
        <w:t xml:space="preserve"> </w:t>
      </w:r>
      <w:r>
        <w:t xml:space="preserve">This highlights the </w:t>
      </w:r>
      <w:r>
        <w:t>need for a system of support around PWID who have experienced</w:t>
      </w:r>
      <w:r>
        <w:rPr>
          <w:spacing w:val="-39"/>
        </w:rPr>
        <w:t xml:space="preserve"> </w:t>
      </w:r>
      <w:r>
        <w:t>bereavement, consisting of a culture of openness regarding, and basic education about, death and dying,</w:t>
      </w:r>
      <w:r>
        <w:rPr>
          <w:spacing w:val="23"/>
        </w:rPr>
        <w:t xml:space="preserve"> </w:t>
      </w:r>
      <w:r>
        <w:t>the</w:t>
      </w:r>
    </w:p>
    <w:p w:rsidR="000B2486" w:rsidRDefault="000B2486">
      <w:pPr>
        <w:spacing w:line="480" w:lineRule="auto"/>
        <w:jc w:val="both"/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right="7" w:firstLine="0"/>
      </w:pPr>
      <w:r>
        <w:t>opportunity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aspects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bereavement,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facilitation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choice,</w:t>
      </w:r>
      <w:r>
        <w:rPr>
          <w:spacing w:val="-6"/>
        </w:rPr>
        <w:t xml:space="preserve"> </w:t>
      </w:r>
      <w:r>
        <w:t>and support and structured intervention where</w:t>
      </w:r>
      <w:r>
        <w:rPr>
          <w:spacing w:val="-8"/>
        </w:rPr>
        <w:t xml:space="preserve"> </w:t>
      </w:r>
      <w:r>
        <w:t>required.</w:t>
      </w:r>
    </w:p>
    <w:p w:rsidR="000B2486" w:rsidRDefault="000B2486">
      <w:pPr>
        <w:spacing w:line="480" w:lineRule="auto"/>
        <w:sectPr w:rsidR="000B2486">
          <w:headerReference w:type="default" r:id="rId10"/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Heading1"/>
        <w:spacing w:before="69"/>
        <w:ind w:right="403"/>
        <w:rPr>
          <w:b w:val="0"/>
          <w:bCs w:val="0"/>
        </w:rPr>
      </w:pPr>
      <w:r>
        <w:t>References</w:t>
      </w: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0B24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486" w:rsidRDefault="00DA3067">
      <w:pPr>
        <w:spacing w:line="477" w:lineRule="auto"/>
        <w:ind w:left="551" w:right="127" w:hanging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Bihm, E. M., &amp;</w:t>
      </w:r>
      <w:r>
        <w:rPr>
          <w:rFonts w:ascii="Times New Roman"/>
          <w:sz w:val="24"/>
        </w:rPr>
        <w:t xml:space="preserve"> Elliott, L. S. (1982). Conceptions of death in mentally retarded persons.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The Journal of Psychology, 111</w:t>
      </w:r>
      <w:r>
        <w:rPr>
          <w:rFonts w:ascii="Times New Roman"/>
          <w:sz w:val="24"/>
        </w:rPr>
        <w:t>(2),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205-210.</w:t>
      </w:r>
    </w:p>
    <w:p w:rsidR="000B2486" w:rsidRDefault="000B248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left="820" w:right="119" w:hanging="720"/>
        <w:jc w:val="both"/>
      </w:pPr>
      <w:r>
        <w:t>Bonnell-Pascual, E., Huline-Dickens, S., Hollins, S., Esterhuyzen, A., Sedgwick,</w:t>
      </w:r>
      <w:r>
        <w:rPr>
          <w:spacing w:val="13"/>
        </w:rPr>
        <w:t xml:space="preserve"> </w:t>
      </w:r>
      <w:r>
        <w:t>P., Abdelnoor,</w:t>
      </w:r>
      <w:r>
        <w:rPr>
          <w:spacing w:val="31"/>
        </w:rPr>
        <w:t xml:space="preserve"> </w:t>
      </w:r>
      <w:r>
        <w:t>A.,</w:t>
      </w:r>
      <w:r>
        <w:rPr>
          <w:spacing w:val="33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t>Hubert,</w:t>
      </w:r>
      <w:r>
        <w:rPr>
          <w:spacing w:val="31"/>
        </w:rPr>
        <w:t xml:space="preserve"> </w:t>
      </w:r>
      <w:r>
        <w:t>J.</w:t>
      </w:r>
      <w:r>
        <w:rPr>
          <w:spacing w:val="33"/>
        </w:rPr>
        <w:t xml:space="preserve"> </w:t>
      </w:r>
      <w:r>
        <w:t>(1999).</w:t>
      </w:r>
      <w:r>
        <w:rPr>
          <w:spacing w:val="30"/>
        </w:rPr>
        <w:t xml:space="preserve"> </w:t>
      </w:r>
      <w:r>
        <w:t>Bereavement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grief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adults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 xml:space="preserve">learning disabilities. A follow-up study. </w:t>
      </w:r>
      <w:r>
        <w:rPr>
          <w:i/>
        </w:rPr>
        <w:t>The British Journal of Psychiatry, 175</w:t>
      </w:r>
      <w:r>
        <w:t>,</w:t>
      </w:r>
      <w:r>
        <w:rPr>
          <w:spacing w:val="-7"/>
        </w:rPr>
        <w:t xml:space="preserve"> </w:t>
      </w:r>
      <w:r>
        <w:t>348-350.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left="820" w:right="112" w:hanging="720"/>
        <w:jc w:val="both"/>
      </w:pPr>
      <w:r>
        <w:t>Booth,</w:t>
      </w:r>
      <w:r>
        <w:rPr>
          <w:spacing w:val="44"/>
        </w:rPr>
        <w:t xml:space="preserve"> </w:t>
      </w:r>
      <w:r>
        <w:t>T.,</w:t>
      </w:r>
      <w:r>
        <w:rPr>
          <w:spacing w:val="44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t>Booth,</w:t>
      </w:r>
      <w:r>
        <w:rPr>
          <w:spacing w:val="44"/>
        </w:rPr>
        <w:t xml:space="preserve"> </w:t>
      </w:r>
      <w:r>
        <w:t>W.</w:t>
      </w:r>
      <w:r>
        <w:rPr>
          <w:spacing w:val="44"/>
        </w:rPr>
        <w:t xml:space="preserve"> </w:t>
      </w:r>
      <w:r>
        <w:t>(1994).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use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depth</w:t>
      </w:r>
      <w:r>
        <w:rPr>
          <w:spacing w:val="44"/>
        </w:rPr>
        <w:t xml:space="preserve"> </w:t>
      </w:r>
      <w:r>
        <w:t>interviewing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vulnerable</w:t>
      </w:r>
      <w:r>
        <w:rPr>
          <w:spacing w:val="43"/>
        </w:rPr>
        <w:t xml:space="preserve"> </w:t>
      </w:r>
      <w:r>
        <w:t xml:space="preserve">subjects: Lessons from a research study of parents with learning </w:t>
      </w:r>
      <w:r>
        <w:t xml:space="preserve">difficulties. </w:t>
      </w:r>
      <w:r>
        <w:rPr>
          <w:i/>
        </w:rPr>
        <w:t>Social Science</w:t>
      </w:r>
      <w:r>
        <w:rPr>
          <w:i/>
          <w:spacing w:val="8"/>
        </w:rPr>
        <w:t xml:space="preserve"> </w:t>
      </w:r>
      <w:r>
        <w:rPr>
          <w:i/>
        </w:rPr>
        <w:t>&amp; Medicine, 39</w:t>
      </w:r>
      <w:r>
        <w:t>(3),</w:t>
      </w:r>
      <w:r>
        <w:rPr>
          <w:spacing w:val="-1"/>
        </w:rPr>
        <w:t xml:space="preserve"> </w:t>
      </w:r>
      <w:r>
        <w:t>415-424.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right="403" w:firstLine="0"/>
      </w:pPr>
      <w:r>
        <w:t>Brelstaff, K. (1984). Reactions to death: Can the mentally handicapped grieve?</w:t>
      </w:r>
      <w:r>
        <w:rPr>
          <w:spacing w:val="34"/>
        </w:rPr>
        <w:t xml:space="preserve"> </w:t>
      </w:r>
      <w:r>
        <w:t xml:space="preserve">Some experiences of those who did. </w:t>
      </w:r>
      <w:r>
        <w:rPr>
          <w:i/>
        </w:rPr>
        <w:t>Teaching and Training, 22</w:t>
      </w:r>
      <w:r>
        <w:t>,</w:t>
      </w:r>
      <w:r>
        <w:rPr>
          <w:spacing w:val="-4"/>
        </w:rPr>
        <w:t xml:space="preserve"> </w:t>
      </w:r>
      <w:r>
        <w:t>1-17.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Burlingham,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D.,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Freud,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(1942).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Young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Children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War-Time: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Year's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i/>
          <w:sz w:val="24"/>
        </w:rPr>
        <w:t xml:space="preserve">a Residential War Nursery. </w:t>
      </w:r>
      <w:r>
        <w:rPr>
          <w:rFonts w:ascii="Times New Roman"/>
          <w:sz w:val="24"/>
        </w:rPr>
        <w:t>London, UK: Allen &amp;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Unwin.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Clegg, J. A. &amp; Lansdall-Welfare, R. (1995). Attachment and learning disability: 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 xml:space="preserve">theoretical review informing three clinical interventions. </w:t>
      </w:r>
      <w:r>
        <w:rPr>
          <w:rFonts w:ascii="Times New Roman"/>
          <w:i/>
          <w:sz w:val="24"/>
        </w:rPr>
        <w:t>Journal of Intellectual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Disab</w:t>
      </w:r>
      <w:r>
        <w:rPr>
          <w:rFonts w:ascii="Times New Roman"/>
          <w:i/>
          <w:sz w:val="24"/>
        </w:rPr>
        <w:t>ility Research, 39</w:t>
      </w:r>
      <w:r>
        <w:rPr>
          <w:rFonts w:ascii="Times New Roman"/>
          <w:sz w:val="24"/>
        </w:rPr>
        <w:t>(4),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295-305.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Clegg,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J.,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Lansdall-Welfare,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R.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(2003).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Death,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disability,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dogma.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Philosophy,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Psychiatry and Psychology, 10</w:t>
      </w:r>
      <w:r>
        <w:rPr>
          <w:rFonts w:ascii="Times New Roman"/>
          <w:sz w:val="24"/>
        </w:rPr>
        <w:t>(1),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67-80.</w:t>
      </w:r>
    </w:p>
    <w:p w:rsidR="000B2486" w:rsidRDefault="000B24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2486">
          <w:headerReference w:type="default" r:id="rId11"/>
          <w:pgSz w:w="11910" w:h="16840"/>
          <w:pgMar w:top="960" w:right="1320" w:bottom="280" w:left="1340" w:header="749" w:footer="0" w:gutter="0"/>
          <w:pgNumType w:start="21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left="820" w:right="115" w:hanging="720"/>
        <w:jc w:val="both"/>
      </w:pPr>
      <w:r>
        <w:t>Clements,</w:t>
      </w:r>
      <w:r>
        <w:rPr>
          <w:spacing w:val="18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t>T.,</w:t>
      </w:r>
      <w:r>
        <w:rPr>
          <w:spacing w:val="17"/>
        </w:rPr>
        <w:t xml:space="preserve"> </w:t>
      </w:r>
      <w:r>
        <w:t>Focht-New,</w:t>
      </w:r>
      <w:r>
        <w:rPr>
          <w:spacing w:val="17"/>
        </w:rPr>
        <w:t xml:space="preserve"> </w:t>
      </w:r>
      <w:r>
        <w:t>G.,</w:t>
      </w:r>
      <w:r>
        <w:rPr>
          <w:spacing w:val="17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Faulkner,</w:t>
      </w:r>
      <w:r>
        <w:rPr>
          <w:spacing w:val="17"/>
        </w:rPr>
        <w:t xml:space="preserve"> </w:t>
      </w:r>
      <w:r>
        <w:t>M.</w:t>
      </w:r>
      <w:r>
        <w:rPr>
          <w:spacing w:val="18"/>
        </w:rPr>
        <w:t xml:space="preserve"> </w:t>
      </w:r>
      <w:r>
        <w:t>J.</w:t>
      </w:r>
      <w:r>
        <w:rPr>
          <w:spacing w:val="15"/>
        </w:rPr>
        <w:t xml:space="preserve"> </w:t>
      </w:r>
      <w:r>
        <w:t>(2004).</w:t>
      </w:r>
      <w:r>
        <w:rPr>
          <w:spacing w:val="17"/>
        </w:rPr>
        <w:t xml:space="preserve"> </w:t>
      </w:r>
      <w:r>
        <w:t>Grief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shadows:</w:t>
      </w:r>
      <w:r>
        <w:rPr>
          <w:spacing w:val="18"/>
        </w:rPr>
        <w:t xml:space="preserve"> </w:t>
      </w:r>
      <w:r>
        <w:t xml:space="preserve">Exploring loss and bereavement in people with developmental disabilities. </w:t>
      </w:r>
      <w:r>
        <w:rPr>
          <w:i/>
        </w:rPr>
        <w:t>Issues in</w:t>
      </w:r>
      <w:r>
        <w:rPr>
          <w:i/>
          <w:spacing w:val="-6"/>
        </w:rPr>
        <w:t xml:space="preserve"> </w:t>
      </w:r>
      <w:r>
        <w:rPr>
          <w:i/>
        </w:rPr>
        <w:t>Mental Health Nursing, 25</w:t>
      </w:r>
      <w:r>
        <w:t>(8),</w:t>
      </w:r>
      <w:r>
        <w:rPr>
          <w:spacing w:val="-4"/>
        </w:rPr>
        <w:t xml:space="preserve"> </w:t>
      </w:r>
      <w:r>
        <w:t>799-808.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2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Cookson, A., &amp;</w:t>
      </w:r>
      <w:r>
        <w:rPr>
          <w:rFonts w:ascii="Times New Roman"/>
          <w:sz w:val="24"/>
        </w:rPr>
        <w:t xml:space="preserve"> Dickson, J. M. (2010). The subjective experiences of people with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an intellectual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disability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diagnosis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schizophrenia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detained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 xml:space="preserve">medium secure unit. </w:t>
      </w:r>
      <w:r>
        <w:rPr>
          <w:rFonts w:ascii="Times New Roman"/>
          <w:i/>
          <w:sz w:val="24"/>
        </w:rPr>
        <w:t>Journal of Applied Research in Intellectual Disabilities, 23,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sz w:val="24"/>
        </w:rPr>
        <w:t>379-389.</w:t>
      </w:r>
    </w:p>
    <w:p w:rsidR="000B2486" w:rsidRDefault="000B248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Davis, C. G., Nole</w:t>
      </w:r>
      <w:r>
        <w:rPr>
          <w:rFonts w:ascii="Times New Roman"/>
          <w:sz w:val="24"/>
        </w:rPr>
        <w:t>n-Hoeksema, S., &amp; Larson, J. (1998). Making sense of loss and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benefiting from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experience: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construals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meaning.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Journal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Personality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Social Psychology, 75</w:t>
      </w:r>
      <w:r>
        <w:rPr>
          <w:rFonts w:ascii="Times New Roman"/>
          <w:sz w:val="24"/>
        </w:rPr>
        <w:t>(2),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561-574.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ind w:left="100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Dent, A. (2005). Supporting the bereaved: Theory and practice. </w:t>
      </w:r>
      <w:r>
        <w:rPr>
          <w:rFonts w:ascii="Times New Roman"/>
          <w:i/>
          <w:sz w:val="24"/>
        </w:rPr>
        <w:t>Counseling at Work,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Autumn,</w:t>
      </w:r>
    </w:p>
    <w:p w:rsidR="000B2486" w:rsidRDefault="000B248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2486" w:rsidRDefault="00DA3067">
      <w:pPr>
        <w:pStyle w:val="BodyText"/>
        <w:ind w:left="820" w:right="403" w:firstLine="0"/>
      </w:pPr>
      <w:r>
        <w:t>22-23.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spacing w:line="480" w:lineRule="auto"/>
        <w:ind w:left="820" w:right="1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Ranieri,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T.,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Clements,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T.,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Henry,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G.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(2002).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catastrophe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 xml:space="preserve">happens: Assessment and intervention after sudden traumatic death. </w:t>
      </w:r>
      <w:r>
        <w:rPr>
          <w:rFonts w:ascii="Times New Roman"/>
          <w:i/>
          <w:sz w:val="24"/>
        </w:rPr>
        <w:t>Journal of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Psychosocial Nursing and Mental Health Services, 40</w:t>
      </w:r>
      <w:r>
        <w:rPr>
          <w:rFonts w:ascii="Times New Roman"/>
          <w:sz w:val="24"/>
        </w:rPr>
        <w:t>(4),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30-37.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Dodd,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P.,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Dowling,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S.,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Hollins,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(2005).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emotional,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psychiatric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and behavioural responses to bereavement in people with intellectual disabilities.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Journal of Intellectual Disability Research, 49</w:t>
      </w:r>
      <w:r>
        <w:rPr>
          <w:rFonts w:ascii="Times New Roman"/>
          <w:sz w:val="24"/>
        </w:rPr>
        <w:t>(7),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537-543.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Dodd,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P.,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Guerin,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S.,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McEvoy,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J.,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Buckley,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S.,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Tyrrell,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J.,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Hillery,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(2008).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 xml:space="preserve">of complicated grief symptoms in people with intellectual disabilities. </w:t>
      </w:r>
      <w:r>
        <w:rPr>
          <w:rFonts w:ascii="Times New Roman"/>
          <w:i/>
          <w:sz w:val="24"/>
        </w:rPr>
        <w:t>Journal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of Intellectual Disability Research, 52</w:t>
      </w:r>
      <w:r>
        <w:rPr>
          <w:rFonts w:ascii="Times New Roman"/>
          <w:sz w:val="24"/>
        </w:rPr>
        <w:t>(5),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415-425.</w:t>
      </w:r>
    </w:p>
    <w:p w:rsidR="000B2486" w:rsidRDefault="000B24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spacing w:line="480" w:lineRule="auto"/>
        <w:ind w:left="820" w:right="11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Dodd, P., McEvoy, J., Guerin, S., McGovern, E., Smith, E., &amp; Hillery, J. (2005). Attitudes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 xml:space="preserve">to bereavement and intellectual disabilities in an Irish context. </w:t>
      </w:r>
      <w:r>
        <w:rPr>
          <w:rFonts w:ascii="Times New Roman"/>
          <w:i/>
          <w:sz w:val="24"/>
        </w:rPr>
        <w:t>Journal of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Applied Research in Intellectual Disabilities, 18</w:t>
      </w:r>
      <w:r>
        <w:rPr>
          <w:rFonts w:ascii="Times New Roman"/>
          <w:sz w:val="24"/>
        </w:rPr>
        <w:t>(3),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237-243.</w:t>
      </w:r>
    </w:p>
    <w:p w:rsidR="000B2486" w:rsidRDefault="000B248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4" w:hanging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Doka,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K.J.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(Ed.)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(2002).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Disenfranchised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grief: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New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directions,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challenges,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strategies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for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z w:val="23"/>
        </w:rPr>
        <w:t>practice</w:t>
      </w:r>
      <w:r>
        <w:rPr>
          <w:rFonts w:ascii="Times New Roman"/>
          <w:sz w:val="23"/>
        </w:rPr>
        <w:t>. Champaign, Il: Research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Press.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left="820" w:right="116" w:hanging="720"/>
        <w:jc w:val="both"/>
      </w:pPr>
      <w:r>
        <w:t>Dowling,</w:t>
      </w:r>
      <w:r>
        <w:rPr>
          <w:spacing w:val="32"/>
        </w:rPr>
        <w:t xml:space="preserve"> </w:t>
      </w:r>
      <w:r>
        <w:t>S.,</w:t>
      </w:r>
      <w:r>
        <w:rPr>
          <w:spacing w:val="32"/>
        </w:rPr>
        <w:t xml:space="preserve"> </w:t>
      </w:r>
      <w:r>
        <w:t>Hubert,</w:t>
      </w:r>
      <w:r>
        <w:rPr>
          <w:spacing w:val="32"/>
        </w:rPr>
        <w:t xml:space="preserve"> </w:t>
      </w:r>
      <w:r>
        <w:t>J.,</w:t>
      </w:r>
      <w:r>
        <w:rPr>
          <w:spacing w:val="32"/>
        </w:rPr>
        <w:t xml:space="preserve"> </w:t>
      </w:r>
      <w:r>
        <w:t>White,</w:t>
      </w:r>
      <w:r>
        <w:rPr>
          <w:spacing w:val="32"/>
        </w:rPr>
        <w:t xml:space="preserve"> </w:t>
      </w:r>
      <w:r>
        <w:t>S.,</w:t>
      </w:r>
      <w:r>
        <w:rPr>
          <w:spacing w:val="32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t>Hollins,</w:t>
      </w:r>
      <w:r>
        <w:rPr>
          <w:spacing w:val="30"/>
        </w:rPr>
        <w:t xml:space="preserve"> </w:t>
      </w:r>
      <w:r>
        <w:t>S.</w:t>
      </w:r>
      <w:r>
        <w:rPr>
          <w:spacing w:val="32"/>
        </w:rPr>
        <w:t xml:space="preserve"> </w:t>
      </w:r>
      <w:r>
        <w:t>(2006).</w:t>
      </w:r>
      <w:r>
        <w:rPr>
          <w:spacing w:val="31"/>
        </w:rPr>
        <w:t xml:space="preserve"> </w:t>
      </w:r>
      <w:r>
        <w:t>Bereaved</w:t>
      </w:r>
      <w:r>
        <w:rPr>
          <w:spacing w:val="32"/>
        </w:rPr>
        <w:t xml:space="preserve"> </w:t>
      </w:r>
      <w:r>
        <w:t>adults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intellectual</w:t>
      </w:r>
      <w:r>
        <w:t xml:space="preserve"> disabilities: A combined randomized controlled trial and qualitative study of</w:t>
      </w:r>
      <w:r>
        <w:rPr>
          <w:spacing w:val="-11"/>
        </w:rPr>
        <w:t xml:space="preserve"> </w:t>
      </w:r>
      <w:r>
        <w:t xml:space="preserve">two community-based interventions. </w:t>
      </w:r>
      <w:r>
        <w:rPr>
          <w:i/>
        </w:rPr>
        <w:t>Journal of Intellectual Disability Research,</w:t>
      </w:r>
      <w:r>
        <w:rPr>
          <w:i/>
          <w:spacing w:val="-24"/>
        </w:rPr>
        <w:t xml:space="preserve"> </w:t>
      </w:r>
      <w:r>
        <w:rPr>
          <w:i/>
        </w:rPr>
        <w:t>50</w:t>
      </w:r>
      <w:r>
        <w:t>(4), 277-287.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Field,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P.,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Gal-Oz,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E.,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Bonanno,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G.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(2003).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bonds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adjustme</w:t>
      </w:r>
      <w:r>
        <w:rPr>
          <w:rFonts w:ascii="Times New Roman"/>
          <w:sz w:val="24"/>
        </w:rPr>
        <w:t>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years after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death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spouse.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Journal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Consulting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Clinical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Psychology,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71</w:t>
      </w:r>
      <w:r>
        <w:rPr>
          <w:rFonts w:ascii="Times New Roman"/>
          <w:sz w:val="24"/>
        </w:rPr>
        <w:t>(1),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110- 117.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2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Gilbert, T. (2004). Involving people with learning disabilities in research: Issues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 xml:space="preserve">and possibilities. </w:t>
      </w:r>
      <w:r>
        <w:rPr>
          <w:rFonts w:ascii="Times New Roman"/>
          <w:i/>
          <w:sz w:val="24"/>
        </w:rPr>
        <w:t>Health &amp; Social Care in the Community, 12</w:t>
      </w:r>
      <w:r>
        <w:rPr>
          <w:rFonts w:ascii="Times New Roman"/>
          <w:sz w:val="24"/>
        </w:rPr>
        <w:t>(4),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298-308.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left="820" w:right="116" w:hanging="720"/>
        <w:jc w:val="both"/>
      </w:pPr>
      <w:r>
        <w:t xml:space="preserve">Gilrane-McGarry, U., &amp; Taggart, L. (2007). An exploration of the support received by people with intellectual disabilities who have been bereaved. </w:t>
      </w:r>
      <w:r>
        <w:rPr>
          <w:i/>
        </w:rPr>
        <w:t>Journal of Research in</w:t>
      </w:r>
      <w:r>
        <w:rPr>
          <w:i/>
          <w:spacing w:val="10"/>
        </w:rPr>
        <w:t xml:space="preserve"> </w:t>
      </w:r>
      <w:r>
        <w:rPr>
          <w:i/>
        </w:rPr>
        <w:t>Nursing, 12</w:t>
      </w:r>
      <w:r>
        <w:t>(2),</w:t>
      </w:r>
      <w:r>
        <w:rPr>
          <w:spacing w:val="-3"/>
        </w:rPr>
        <w:t xml:space="preserve"> </w:t>
      </w:r>
      <w:r>
        <w:t>129-144.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77" w:lineRule="auto"/>
        <w:ind w:left="820" w:right="11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Greene,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(2002).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Holocaust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survivors: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resilience.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Journal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Gerontological Social Work, 37</w:t>
      </w:r>
      <w:r>
        <w:rPr>
          <w:rFonts w:ascii="Times New Roman"/>
          <w:sz w:val="24"/>
        </w:rPr>
        <w:t>(1),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3-18.</w:t>
      </w:r>
    </w:p>
    <w:p w:rsidR="000B2486" w:rsidRDefault="000B248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Harper,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C.,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Wadsworth,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(1993).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Grief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adults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mental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retardation: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Preliminary findings. </w:t>
      </w:r>
      <w:r>
        <w:rPr>
          <w:rFonts w:ascii="Times New Roman"/>
          <w:i/>
          <w:sz w:val="24"/>
        </w:rPr>
        <w:t>Research in Developmental Disabilities, 14</w:t>
      </w:r>
      <w:r>
        <w:rPr>
          <w:rFonts w:ascii="Times New Roman"/>
          <w:sz w:val="24"/>
        </w:rPr>
        <w:t>(4),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313-330.</w:t>
      </w:r>
    </w:p>
    <w:p w:rsidR="000B2486" w:rsidRDefault="000B24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spacing w:line="480" w:lineRule="auto"/>
        <w:ind w:left="820" w:right="12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Hollins, S., &amp; Esterhuyzen, A. (1997). Bereavement and grief in adults with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 xml:space="preserve">learning disabilities. </w:t>
      </w:r>
      <w:r>
        <w:rPr>
          <w:rFonts w:ascii="Times New Roman"/>
          <w:i/>
          <w:sz w:val="24"/>
        </w:rPr>
        <w:t>The British Journal of Psychiatry, 170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497-501.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left="820" w:right="122" w:hanging="720"/>
        <w:jc w:val="both"/>
      </w:pPr>
      <w:r>
        <w:t>Hollins, S., &amp; Kloeppel, D. A. (1989). Double handicap: Mental retardation and death in</w:t>
      </w:r>
      <w:r>
        <w:rPr>
          <w:spacing w:val="31"/>
        </w:rPr>
        <w:t xml:space="preserve"> </w:t>
      </w:r>
      <w:r>
        <w:t xml:space="preserve">the family. </w:t>
      </w:r>
      <w:r>
        <w:rPr>
          <w:i/>
        </w:rPr>
        <w:t>Death S</w:t>
      </w:r>
      <w:r>
        <w:rPr>
          <w:i/>
        </w:rPr>
        <w:t>tudies, 13</w:t>
      </w:r>
      <w:r>
        <w:t>(1),</w:t>
      </w:r>
      <w:r>
        <w:rPr>
          <w:spacing w:val="-8"/>
        </w:rPr>
        <w:t xml:space="preserve"> </w:t>
      </w:r>
      <w:r>
        <w:t>31-38.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left="820" w:right="115" w:hanging="720"/>
        <w:jc w:val="both"/>
      </w:pPr>
      <w:r>
        <w:t xml:space="preserve">Hollins, S., Sireling, L., &amp; Webb, E. (2004). </w:t>
      </w:r>
      <w:r>
        <w:rPr>
          <w:i/>
        </w:rPr>
        <w:t xml:space="preserve">When Mum Died. </w:t>
      </w:r>
      <w:r>
        <w:t>London, UK:</w:t>
      </w:r>
      <w:r>
        <w:rPr>
          <w:spacing w:val="39"/>
        </w:rPr>
        <w:t xml:space="preserve"> </w:t>
      </w:r>
      <w:r>
        <w:t>Gaskell Publications.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Hughes, F. P., &amp; Noppe, L. D. (1985). </w:t>
      </w:r>
      <w:r>
        <w:rPr>
          <w:rFonts w:ascii="Times New Roman"/>
          <w:i/>
          <w:sz w:val="24"/>
        </w:rPr>
        <w:t>Human Development Across the Life Span</w:t>
      </w:r>
      <w:r>
        <w:rPr>
          <w:rFonts w:ascii="Times New Roman"/>
          <w:sz w:val="24"/>
        </w:rPr>
        <w:t>. New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York: West Publishing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Corporation.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77" w:lineRule="auto"/>
        <w:ind w:left="551" w:right="127" w:hanging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Kastenbaum, R., &amp;</w:t>
      </w:r>
      <w:r>
        <w:rPr>
          <w:rFonts w:ascii="Times New Roman"/>
          <w:sz w:val="24"/>
        </w:rPr>
        <w:t xml:space="preserve"> Costa, P. T., (1977). Psychological perspectives on death. </w:t>
      </w:r>
      <w:r>
        <w:rPr>
          <w:rFonts w:ascii="Times New Roman"/>
          <w:i/>
          <w:sz w:val="24"/>
        </w:rPr>
        <w:t>Annual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Review of Psychology, 28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225-249.</w:t>
      </w:r>
    </w:p>
    <w:p w:rsidR="000B2486" w:rsidRDefault="000B248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Kissane, D. W., &amp; Bloch, S. (1994). Family grief. </w:t>
      </w:r>
      <w:r>
        <w:rPr>
          <w:rFonts w:ascii="Times New Roman"/>
          <w:i/>
          <w:sz w:val="24"/>
        </w:rPr>
        <w:t>The British Journal of Psychiatry,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164</w:t>
      </w:r>
      <w:r>
        <w:rPr>
          <w:rFonts w:ascii="Times New Roman"/>
          <w:sz w:val="24"/>
        </w:rPr>
        <w:t>(6), 728-740.</w:t>
      </w:r>
    </w:p>
    <w:p w:rsidR="000B2486" w:rsidRDefault="000B248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6" w:hanging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Lavin, C. (2002). Disenfranchised grief and individuals with developmental disabilities. in K.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J.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Doka,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(Ed.).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Disenfranchised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grief: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New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directions,</w:t>
      </w:r>
      <w:r>
        <w:rPr>
          <w:rFonts w:ascii="Times New Roman"/>
          <w:i/>
          <w:spacing w:val="-11"/>
          <w:sz w:val="23"/>
        </w:rPr>
        <w:t xml:space="preserve"> </w:t>
      </w:r>
      <w:r>
        <w:rPr>
          <w:rFonts w:ascii="Times New Roman"/>
          <w:i/>
          <w:sz w:val="23"/>
        </w:rPr>
        <w:t>challenges,</w:t>
      </w:r>
      <w:r>
        <w:rPr>
          <w:rFonts w:ascii="Times New Roman"/>
          <w:i/>
          <w:spacing w:val="-11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strategies</w:t>
      </w:r>
      <w:r>
        <w:rPr>
          <w:rFonts w:ascii="Times New Roman"/>
          <w:i/>
          <w:spacing w:val="-11"/>
          <w:sz w:val="23"/>
        </w:rPr>
        <w:t xml:space="preserve"> </w:t>
      </w:r>
      <w:r>
        <w:rPr>
          <w:rFonts w:ascii="Times New Roman"/>
          <w:i/>
          <w:sz w:val="23"/>
        </w:rPr>
        <w:t>for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practice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sz w:val="23"/>
        </w:rPr>
        <w:t>(pp 307-322). Champaign, Il: Research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Press.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551" w:right="7" w:hanging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McCarthy, M. (1998).</w:t>
      </w:r>
      <w:r>
        <w:rPr>
          <w:rFonts w:ascii="Times New Roman"/>
          <w:sz w:val="24"/>
        </w:rPr>
        <w:t xml:space="preserve"> Interviewing people with learning disabilities about sensitive topics: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 xml:space="preserve">A discussion of ethical issues. </w:t>
      </w:r>
      <w:r>
        <w:rPr>
          <w:rFonts w:ascii="Times New Roman"/>
          <w:i/>
          <w:sz w:val="24"/>
        </w:rPr>
        <w:t>British Journal of Learning Disabilities, 26</w:t>
      </w:r>
      <w:r>
        <w:rPr>
          <w:rFonts w:ascii="Times New Roman"/>
          <w:sz w:val="24"/>
        </w:rPr>
        <w:t>(4),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140-145.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ind w:right="7" w:firstLine="0"/>
      </w:pPr>
      <w:r>
        <w:t>McEvoy,</w:t>
      </w:r>
      <w:r>
        <w:rPr>
          <w:spacing w:val="-7"/>
        </w:rPr>
        <w:t xml:space="preserve"> </w:t>
      </w:r>
      <w:r>
        <w:t>J.</w:t>
      </w:r>
      <w:r>
        <w:rPr>
          <w:spacing w:val="-9"/>
        </w:rPr>
        <w:t xml:space="preserve"> </w:t>
      </w:r>
      <w:r>
        <w:t>(1989).</w:t>
      </w:r>
      <w:r>
        <w:rPr>
          <w:spacing w:val="-7"/>
        </w:rPr>
        <w:t xml:space="preserve"> </w:t>
      </w:r>
      <w:r>
        <w:t>Investigating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death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adults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mentally</w:t>
      </w:r>
      <w:r>
        <w:rPr>
          <w:spacing w:val="-13"/>
        </w:rPr>
        <w:t xml:space="preserve"> </w:t>
      </w:r>
      <w:r>
        <w:t>handicapped.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ind w:left="551"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 British Journal of Mental Subnormality, 35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115-121.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spacing w:line="480" w:lineRule="auto"/>
        <w:ind w:left="820" w:right="11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MacHale,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R.,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Carey,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(2002).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investigation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effects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bereavement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 xml:space="preserve">mental health and challenging behaviour in adults with learning disability. </w:t>
      </w:r>
      <w:r>
        <w:rPr>
          <w:rFonts w:ascii="Times New Roman"/>
          <w:i/>
          <w:sz w:val="24"/>
        </w:rPr>
        <w:t>British Journal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z w:val="24"/>
        </w:rPr>
        <w:t xml:space="preserve"> Learning Disabilities, 30</w:t>
      </w:r>
      <w:r>
        <w:rPr>
          <w:rFonts w:ascii="Times New Roman"/>
          <w:sz w:val="24"/>
        </w:rPr>
        <w:t>(3),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113-117.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MacHale,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R.,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McEvoy,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J.,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Tierney,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(2009).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Caregiver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perceptions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understanding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 death and need for bereavement support in adults with intellectual disabilities.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Journal of Applied Research in Intellectu</w:t>
      </w:r>
      <w:r>
        <w:rPr>
          <w:rFonts w:ascii="Times New Roman"/>
          <w:i/>
          <w:sz w:val="24"/>
        </w:rPr>
        <w:t>al Disabilities, 22</w:t>
      </w:r>
      <w:r>
        <w:rPr>
          <w:rFonts w:ascii="Times New Roman"/>
          <w:sz w:val="24"/>
        </w:rPr>
        <w:t>(6),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574-581.</w:t>
      </w:r>
    </w:p>
    <w:p w:rsidR="000B2486" w:rsidRDefault="000B248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ind w:left="100"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Marris, P. (1992). </w:t>
      </w:r>
      <w:r>
        <w:rPr>
          <w:rFonts w:ascii="Times New Roman"/>
          <w:i/>
          <w:sz w:val="24"/>
        </w:rPr>
        <w:t xml:space="preserve">Grief, Loss of Meaning and Society. </w:t>
      </w:r>
      <w:r>
        <w:rPr>
          <w:rFonts w:ascii="Times New Roman"/>
          <w:sz w:val="24"/>
        </w:rPr>
        <w:t>London: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Routledge.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pStyle w:val="BodyText"/>
        <w:ind w:right="7" w:firstLine="0"/>
      </w:pPr>
      <w:r>
        <w:t>Mayreddi,</w:t>
      </w:r>
      <w:r>
        <w:rPr>
          <w:spacing w:val="-11"/>
        </w:rPr>
        <w:t xml:space="preserve"> </w:t>
      </w:r>
      <w:r>
        <w:t>V.,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Narayan,</w:t>
      </w:r>
      <w:r>
        <w:rPr>
          <w:spacing w:val="-13"/>
        </w:rPr>
        <w:t xml:space="preserve"> </w:t>
      </w:r>
      <w:r>
        <w:t>J.</w:t>
      </w:r>
      <w:r>
        <w:rPr>
          <w:spacing w:val="-11"/>
        </w:rPr>
        <w:t xml:space="preserve"> </w:t>
      </w:r>
      <w:r>
        <w:t>(1993).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concept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death</w:t>
      </w:r>
      <w:r>
        <w:rPr>
          <w:spacing w:val="-11"/>
        </w:rPr>
        <w:t xml:space="preserve"> </w:t>
      </w:r>
      <w:r>
        <w:t>among</w:t>
      </w:r>
      <w:r>
        <w:rPr>
          <w:spacing w:val="-13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handicap.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ind w:left="820"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International Journal of Rehabilitation Research, 16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328-330.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pStyle w:val="BodyText"/>
        <w:spacing w:line="480" w:lineRule="auto"/>
        <w:ind w:left="820" w:right="121" w:hanging="720"/>
        <w:jc w:val="both"/>
      </w:pPr>
      <w:r>
        <w:t>Murray,</w:t>
      </w:r>
      <w:r>
        <w:rPr>
          <w:spacing w:val="15"/>
        </w:rPr>
        <w:t xml:space="preserve"> </w:t>
      </w:r>
      <w:r>
        <w:t>G.</w:t>
      </w:r>
      <w:r>
        <w:rPr>
          <w:spacing w:val="12"/>
        </w:rPr>
        <w:t xml:space="preserve"> </w:t>
      </w:r>
      <w:r>
        <w:t>C.,</w:t>
      </w:r>
      <w:r>
        <w:rPr>
          <w:spacing w:val="13"/>
        </w:rPr>
        <w:t xml:space="preserve"> </w:t>
      </w:r>
      <w:r>
        <w:t>McKenzie,</w:t>
      </w:r>
      <w:r>
        <w:rPr>
          <w:spacing w:val="12"/>
        </w:rPr>
        <w:t xml:space="preserve"> </w:t>
      </w:r>
      <w:r>
        <w:t>K.,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Quigley,</w:t>
      </w:r>
      <w:r>
        <w:rPr>
          <w:spacing w:val="13"/>
        </w:rPr>
        <w:t xml:space="preserve"> </w:t>
      </w:r>
      <w:r>
        <w:t>A.</w:t>
      </w:r>
      <w:r>
        <w:rPr>
          <w:spacing w:val="14"/>
        </w:rPr>
        <w:t xml:space="preserve"> </w:t>
      </w:r>
      <w:r>
        <w:t>(2000).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examination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and understanding of health and social care staff about the grieving process in</w:t>
      </w:r>
      <w:r>
        <w:rPr>
          <w:spacing w:val="31"/>
        </w:rPr>
        <w:t xml:space="preserve"> </w:t>
      </w:r>
      <w:r>
        <w:t xml:space="preserve">individuals with a learning disability. </w:t>
      </w:r>
      <w:r>
        <w:rPr>
          <w:i/>
        </w:rPr>
        <w:t>Journal of Intellectual Disabilities, 4</w:t>
      </w:r>
      <w:r>
        <w:t>(1</w:t>
      </w:r>
      <w:r>
        <w:t>),</w:t>
      </w:r>
      <w:r>
        <w:rPr>
          <w:spacing w:val="-8"/>
        </w:rPr>
        <w:t xml:space="preserve"> </w:t>
      </w:r>
      <w:r>
        <w:t>77-90.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Neely-Barnes,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S.,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Marcenko,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M.,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Weber,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(2008).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choice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influence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life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for people with mild intellectual disabilities? </w:t>
      </w:r>
      <w:r>
        <w:rPr>
          <w:rFonts w:ascii="Times New Roman"/>
          <w:i/>
          <w:sz w:val="24"/>
        </w:rPr>
        <w:t>Intellectual and Developmental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Disabilities, 46</w:t>
      </w:r>
      <w:r>
        <w:rPr>
          <w:rFonts w:ascii="Times New Roman"/>
          <w:sz w:val="24"/>
        </w:rPr>
        <w:t>(1),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12-26.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2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Oswin,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(1991).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Am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Allowed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Cry?: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Study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Bereavement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Amongst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People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 xml:space="preserve">have Learning Difficulties. </w:t>
      </w:r>
      <w:r>
        <w:rPr>
          <w:rFonts w:ascii="Times New Roman"/>
          <w:sz w:val="24"/>
        </w:rPr>
        <w:t>London: Souvenir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Press.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2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Parkes, C. M. (1988). Bereavement as a psychosocial transition: processes of adaptation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to change. </w:t>
      </w:r>
      <w:r>
        <w:rPr>
          <w:rFonts w:ascii="Times New Roman"/>
          <w:i/>
          <w:sz w:val="24"/>
        </w:rPr>
        <w:t>Journal of Social Issues, 44</w:t>
      </w:r>
      <w:r>
        <w:rPr>
          <w:rFonts w:ascii="Times New Roman"/>
          <w:sz w:val="24"/>
        </w:rPr>
        <w:t>(3),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53-65.</w:t>
      </w:r>
    </w:p>
    <w:p w:rsidR="000B2486" w:rsidRDefault="000B248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spacing w:line="480" w:lineRule="auto"/>
        <w:ind w:left="820" w:right="121" w:hanging="720"/>
        <w:jc w:val="both"/>
      </w:pPr>
      <w:r>
        <w:t>Persaud, S</w:t>
      </w:r>
      <w:r>
        <w:t>., &amp; Persaud, M. (1997). Does it hurt to die? A description of bereavement work</w:t>
      </w:r>
      <w:r>
        <w:rPr>
          <w:spacing w:val="43"/>
        </w:rPr>
        <w:t xml:space="preserve"> </w:t>
      </w:r>
      <w:r>
        <w:t>to help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people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learning</w:t>
      </w:r>
      <w:r>
        <w:rPr>
          <w:spacing w:val="24"/>
        </w:rPr>
        <w:t xml:space="preserve"> </w:t>
      </w:r>
      <w:r>
        <w:t>disabilities</w:t>
      </w:r>
      <w:r>
        <w:rPr>
          <w:spacing w:val="29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suffered</w:t>
      </w:r>
      <w:r>
        <w:rPr>
          <w:spacing w:val="27"/>
        </w:rPr>
        <w:t xml:space="preserve"> </w:t>
      </w:r>
      <w:r>
        <w:t>multiple,</w:t>
      </w:r>
      <w:r>
        <w:rPr>
          <w:spacing w:val="27"/>
        </w:rPr>
        <w:t xml:space="preserve"> </w:t>
      </w:r>
      <w:r>
        <w:t xml:space="preserve">major losses. </w:t>
      </w:r>
      <w:r>
        <w:rPr>
          <w:i/>
        </w:rPr>
        <w:t>Journal of Intellectual Disabilities, 1</w:t>
      </w:r>
      <w:r>
        <w:t>(4),</w:t>
      </w:r>
      <w:r>
        <w:rPr>
          <w:spacing w:val="-6"/>
        </w:rPr>
        <w:t xml:space="preserve"> </w:t>
      </w:r>
      <w:r>
        <w:t>171-175.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2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Raji,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O.,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Hollins,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S.,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Drinnan,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(2003).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far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people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 xml:space="preserve">disabilities involved in funeral rites? </w:t>
      </w:r>
      <w:r>
        <w:rPr>
          <w:rFonts w:ascii="Times New Roman"/>
          <w:i/>
          <w:sz w:val="24"/>
        </w:rPr>
        <w:t>British Journal of Learning Disabilities, 31</w:t>
      </w:r>
      <w:r>
        <w:rPr>
          <w:rFonts w:ascii="Times New Roman"/>
          <w:sz w:val="24"/>
        </w:rPr>
        <w:t>(1),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42-45.</w:t>
      </w:r>
    </w:p>
    <w:p w:rsidR="000B2486" w:rsidRDefault="000B248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Read,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S.,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Elliott,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(2007).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Exploring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continuum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bereaved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people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 xml:space="preserve"> intellectual disabilities. </w:t>
      </w:r>
      <w:r>
        <w:rPr>
          <w:rFonts w:ascii="Times New Roman"/>
          <w:i/>
          <w:sz w:val="24"/>
        </w:rPr>
        <w:t>Journal of Intellectual Disabilities, 11</w:t>
      </w:r>
      <w:r>
        <w:rPr>
          <w:rFonts w:ascii="Times New Roman"/>
          <w:sz w:val="24"/>
        </w:rPr>
        <w:t>(2),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167-181.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left="820" w:right="115" w:hanging="720"/>
        <w:jc w:val="both"/>
      </w:pPr>
      <w:r>
        <w:t>Read, S., Frost, I., Messenger, N., &amp; Oates, S. (1999). Bereavement counselling and</w:t>
      </w:r>
      <w:r>
        <w:rPr>
          <w:spacing w:val="25"/>
        </w:rPr>
        <w:t xml:space="preserve"> </w:t>
      </w:r>
      <w:r>
        <w:t>support for people with a learning disability: Identifying issues and exploring</w:t>
      </w:r>
      <w:r>
        <w:rPr>
          <w:spacing w:val="20"/>
        </w:rPr>
        <w:t xml:space="preserve"> </w:t>
      </w:r>
      <w:r>
        <w:t>possibili</w:t>
      </w:r>
      <w:r>
        <w:t xml:space="preserve">ties. </w:t>
      </w:r>
      <w:r>
        <w:rPr>
          <w:i/>
        </w:rPr>
        <w:t>British Journal of Learning Disabilities, 27</w:t>
      </w:r>
      <w:r>
        <w:t>(3),</w:t>
      </w:r>
      <w:r>
        <w:rPr>
          <w:spacing w:val="-5"/>
        </w:rPr>
        <w:t xml:space="preserve"> </w:t>
      </w:r>
      <w:r>
        <w:t>99-104.</w:t>
      </w:r>
    </w:p>
    <w:p w:rsidR="000B2486" w:rsidRDefault="000B248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551" w:right="118" w:hanging="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Seltzer, G. B. (1989). A developmental approach to cognitive understanding of death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and dying.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Howell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(Ed.),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Serving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Under-served: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Caring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People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Both</w:t>
      </w:r>
      <w:r>
        <w:rPr>
          <w:rFonts w:ascii="Times New Roman"/>
          <w:i/>
          <w:sz w:val="24"/>
        </w:rPr>
        <w:t xml:space="preserve"> Old and Mentally Retarded </w:t>
      </w:r>
      <w:r>
        <w:rPr>
          <w:rFonts w:ascii="Times New Roman"/>
          <w:sz w:val="24"/>
        </w:rPr>
        <w:t>(pp. 331-338). Boston: Exceptional Parent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Press.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Shaver,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P.,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Tancredy,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C.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(2001).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Emotion,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attachment,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bereavement: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conceptual commentary. In M. Stroebe, R. O. Hansson, W. Stroebe, &amp; H. A. Schut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(Eds.), </w:t>
      </w:r>
      <w:r>
        <w:rPr>
          <w:rFonts w:ascii="Times New Roman"/>
          <w:i/>
          <w:sz w:val="24"/>
        </w:rPr>
        <w:t>Handbook of Berea</w:t>
      </w:r>
      <w:r>
        <w:rPr>
          <w:rFonts w:ascii="Times New Roman"/>
          <w:i/>
          <w:sz w:val="24"/>
        </w:rPr>
        <w:t>vement Research: Consequences, Coping and Care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sz w:val="24"/>
        </w:rPr>
        <w:t>(pp.63-88). Washington, DC: American Psychological Associated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Press.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Sheldon, F. (1998). ABC of palliative care: Bereavement. </w:t>
      </w:r>
      <w:r>
        <w:rPr>
          <w:rFonts w:ascii="Times New Roman"/>
          <w:i/>
          <w:sz w:val="24"/>
        </w:rPr>
        <w:t>British Medical Journal, 316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456- 458.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ind w:right="7" w:firstLine="0"/>
      </w:pPr>
      <w:r>
        <w:t>Smith, J. A., &amp;</w:t>
      </w:r>
      <w:r>
        <w:t xml:space="preserve"> Eatough, J. (2007). Interpretative phenomenological analysis. </w:t>
      </w:r>
      <w:r>
        <w:rPr>
          <w:spacing w:val="-3"/>
        </w:rPr>
        <w:t xml:space="preserve">In </w:t>
      </w:r>
      <w:r>
        <w:t xml:space="preserve">E. Lyons  </w:t>
      </w:r>
      <w:r>
        <w:rPr>
          <w:spacing w:val="47"/>
        </w:rPr>
        <w:t xml:space="preserve"> </w:t>
      </w:r>
      <w:r>
        <w:t>&amp;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ind w:left="551"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A. Coyle (Eds.), </w:t>
      </w:r>
      <w:r>
        <w:rPr>
          <w:rFonts w:ascii="Times New Roman"/>
          <w:i/>
          <w:sz w:val="24"/>
        </w:rPr>
        <w:t xml:space="preserve">Analysing Qualitative Data in Psychology </w:t>
      </w:r>
      <w:r>
        <w:rPr>
          <w:rFonts w:ascii="Times New Roman"/>
          <w:sz w:val="24"/>
        </w:rPr>
        <w:t>(pp 35-50)</w:t>
      </w:r>
      <w:r>
        <w:rPr>
          <w:rFonts w:ascii="Times New Roman"/>
          <w:i/>
          <w:sz w:val="24"/>
        </w:rPr>
        <w:t xml:space="preserve">. </w:t>
      </w:r>
      <w:r>
        <w:rPr>
          <w:rFonts w:ascii="Times New Roman"/>
          <w:sz w:val="24"/>
        </w:rPr>
        <w:t>London: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Sage.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  <w:sectPr w:rsidR="000B2486">
          <w:pgSz w:w="11910" w:h="16840"/>
          <w:pgMar w:top="960" w:right="1320" w:bottom="280" w:left="1340" w:header="749" w:footer="0" w:gutter="0"/>
          <w:cols w:space="720"/>
        </w:sectPr>
      </w:pPr>
    </w:p>
    <w:p w:rsidR="000B2486" w:rsidRDefault="000B24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0B248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B2486" w:rsidRDefault="00DA3067">
      <w:pPr>
        <w:pStyle w:val="BodyText"/>
        <w:ind w:right="7" w:firstLine="0"/>
      </w:pPr>
      <w:r>
        <w:t>Smith,</w:t>
      </w:r>
      <w:r>
        <w:rPr>
          <w:spacing w:val="-14"/>
        </w:rPr>
        <w:t xml:space="preserve"> </w:t>
      </w:r>
      <w:r>
        <w:t>J.,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Osborn,</w:t>
      </w:r>
      <w:r>
        <w:rPr>
          <w:spacing w:val="-12"/>
        </w:rPr>
        <w:t xml:space="preserve"> </w:t>
      </w:r>
      <w:r>
        <w:t>M.</w:t>
      </w:r>
      <w:r>
        <w:rPr>
          <w:spacing w:val="-12"/>
        </w:rPr>
        <w:t xml:space="preserve"> </w:t>
      </w:r>
      <w:r>
        <w:t>(2008).</w:t>
      </w:r>
      <w:r>
        <w:rPr>
          <w:spacing w:val="-10"/>
        </w:rPr>
        <w:t xml:space="preserve"> </w:t>
      </w:r>
      <w:r>
        <w:t>Interpretative</w:t>
      </w:r>
      <w:r>
        <w:rPr>
          <w:spacing w:val="-13"/>
        </w:rPr>
        <w:t xml:space="preserve"> </w:t>
      </w:r>
      <w:r>
        <w:t>phenomenological</w:t>
      </w:r>
      <w:r>
        <w:rPr>
          <w:spacing w:val="-12"/>
        </w:rPr>
        <w:t xml:space="preserve"> </w:t>
      </w:r>
      <w:r>
        <w:t>analysis</w:t>
      </w:r>
      <w:r>
        <w:t>.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J.</w:t>
      </w:r>
      <w:r>
        <w:rPr>
          <w:spacing w:val="-11"/>
        </w:rPr>
        <w:t xml:space="preserve"> </w:t>
      </w:r>
      <w:r>
        <w:t>A.</w:t>
      </w:r>
      <w:r>
        <w:rPr>
          <w:spacing w:val="-13"/>
        </w:rPr>
        <w:t xml:space="preserve"> </w:t>
      </w:r>
      <w:r>
        <w:t>Smith</w:t>
      </w:r>
      <w:r>
        <w:rPr>
          <w:spacing w:val="-12"/>
        </w:rPr>
        <w:t xml:space="preserve"> </w:t>
      </w:r>
      <w:r>
        <w:t>(Ed.),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ind w:left="820"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Qualitative Psychology </w:t>
      </w:r>
      <w:r>
        <w:rPr>
          <w:rFonts w:ascii="Times New Roman"/>
          <w:sz w:val="24"/>
        </w:rPr>
        <w:t>(pp. 53-80). London: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Sage.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pStyle w:val="BodyText"/>
        <w:spacing w:line="480" w:lineRule="auto"/>
        <w:ind w:left="820" w:right="122" w:hanging="720"/>
        <w:jc w:val="both"/>
      </w:pPr>
      <w:r>
        <w:t>Stroebe, M., &amp; Schut, H. (1999). The dual process model of coping with</w:t>
      </w:r>
      <w:r>
        <w:rPr>
          <w:spacing w:val="-22"/>
        </w:rPr>
        <w:t xml:space="preserve"> </w:t>
      </w:r>
      <w:r>
        <w:t xml:space="preserve">bereavement: Rationale and description. </w:t>
      </w:r>
      <w:r>
        <w:rPr>
          <w:i/>
        </w:rPr>
        <w:t>Death Studies, 23</w:t>
      </w:r>
      <w:r>
        <w:t>(3),</w:t>
      </w:r>
      <w:r>
        <w:rPr>
          <w:spacing w:val="-6"/>
        </w:rPr>
        <w:t xml:space="preserve"> </w:t>
      </w:r>
      <w:r>
        <w:t>197-224.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820" w:right="1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Summers,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J.,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Witts,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P.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(2003).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Psychological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intervention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people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learning disabilities who have experienced bereavement: A case study illustration.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i/>
          <w:sz w:val="24"/>
        </w:rPr>
        <w:t>British Journal of Learning Disabilities, 31</w:t>
      </w:r>
      <w:r>
        <w:rPr>
          <w:rFonts w:ascii="Times New Roman"/>
          <w:sz w:val="24"/>
        </w:rPr>
        <w:t>(1),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37-41.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left="371" w:right="403" w:hanging="272"/>
      </w:pPr>
      <w:r>
        <w:t>Watters, L., McKenzie, K. &amp; Wright, R. (2011) The impact of training on s</w:t>
      </w:r>
      <w:r>
        <w:t>taff</w:t>
      </w:r>
      <w:r>
        <w:rPr>
          <w:spacing w:val="-11"/>
        </w:rPr>
        <w:t xml:space="preserve"> </w:t>
      </w:r>
      <w:r>
        <w:t>knowledge and confidence in relation to bereavement in people with a learning disability.</w:t>
      </w:r>
      <w:r>
        <w:rPr>
          <w:spacing w:val="-9"/>
        </w:rPr>
        <w:t xml:space="preserve"> </w:t>
      </w:r>
      <w:r>
        <w:rPr>
          <w:i/>
        </w:rPr>
        <w:t>British Journal of Learning Disabilities</w:t>
      </w:r>
      <w:r>
        <w:t>. Early view.</w:t>
      </w:r>
      <w:r>
        <w:rPr>
          <w:spacing w:val="-6"/>
        </w:rPr>
        <w:t xml:space="preserve"> </w:t>
      </w:r>
      <w:r>
        <w:t>doi:10.1111/j.1468-3156.2011.00693.x</w:t>
      </w:r>
    </w:p>
    <w:p w:rsidR="000B2486" w:rsidRDefault="000B248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ind w:left="100"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Worden, J. W. (1983). </w:t>
      </w:r>
      <w:r>
        <w:rPr>
          <w:rFonts w:ascii="Times New Roman"/>
          <w:i/>
          <w:sz w:val="24"/>
        </w:rPr>
        <w:t>Grief Counselling and Grief Therapy</w:t>
      </w:r>
      <w:r>
        <w:rPr>
          <w:rFonts w:ascii="Times New Roman"/>
          <w:sz w:val="24"/>
        </w:rPr>
        <w:t>. London: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Ta</w:t>
      </w:r>
      <w:r>
        <w:rPr>
          <w:rFonts w:ascii="Times New Roman"/>
          <w:sz w:val="24"/>
        </w:rPr>
        <w:t>vistock.</w:t>
      </w:r>
    </w:p>
    <w:p w:rsidR="000B2486" w:rsidRDefault="000B2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0B248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B2486" w:rsidRDefault="00DA3067">
      <w:pPr>
        <w:spacing w:line="480" w:lineRule="auto"/>
        <w:ind w:left="551" w:right="120" w:hanging="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Worden,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W.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(2009).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Grief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Counselling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i/>
          <w:sz w:val="24"/>
        </w:rPr>
        <w:t>Grief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Therapy: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Handbook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 xml:space="preserve">Mental Health Practitioner. </w:t>
      </w:r>
      <w:r>
        <w:rPr>
          <w:rFonts w:ascii="Times New Roman"/>
          <w:sz w:val="24"/>
        </w:rPr>
        <w:t>New York: Springer Publishing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Company.</w:t>
      </w:r>
    </w:p>
    <w:p w:rsidR="000B2486" w:rsidRDefault="000B248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spacing w:line="480" w:lineRule="auto"/>
        <w:ind w:left="551" w:right="114" w:hanging="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Yardley,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L.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(2008).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Demonstrating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validity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qualitative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psychology.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Smith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 xml:space="preserve">(Ed.), </w:t>
      </w:r>
      <w:r>
        <w:rPr>
          <w:rFonts w:ascii="Times New Roman"/>
          <w:i/>
          <w:sz w:val="24"/>
        </w:rPr>
        <w:t xml:space="preserve">Qualitative Psychology: A Practical Guide to Research Methods </w:t>
      </w:r>
      <w:r>
        <w:rPr>
          <w:rFonts w:ascii="Times New Roman"/>
          <w:sz w:val="24"/>
        </w:rPr>
        <w:t>(pp. 235-251).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London: Sage.</w:t>
      </w:r>
    </w:p>
    <w:p w:rsidR="000B2486" w:rsidRDefault="000B248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B2486" w:rsidRDefault="00DA3067">
      <w:pPr>
        <w:pStyle w:val="BodyText"/>
        <w:spacing w:line="480" w:lineRule="auto"/>
        <w:ind w:left="371" w:right="127" w:hanging="272"/>
      </w:pPr>
      <w:r>
        <w:t>Yanok, J. &amp; Beifus, J. A. (1993). Communicating about loss and mourning: Death</w:t>
      </w:r>
      <w:r>
        <w:rPr>
          <w:spacing w:val="-14"/>
        </w:rPr>
        <w:t xml:space="preserve"> </w:t>
      </w:r>
      <w:r>
        <w:t xml:space="preserve">education for individuals with mental retardation. </w:t>
      </w:r>
      <w:r>
        <w:rPr>
          <w:i/>
        </w:rPr>
        <w:t>Mental Retardation</w:t>
      </w:r>
      <w:r>
        <w:t xml:space="preserve">, </w:t>
      </w:r>
      <w:r>
        <w:rPr>
          <w:i/>
        </w:rPr>
        <w:t>31</w:t>
      </w:r>
      <w:r>
        <w:t>(3),</w:t>
      </w:r>
      <w:r>
        <w:rPr>
          <w:spacing w:val="-9"/>
        </w:rPr>
        <w:t xml:space="preserve"> </w:t>
      </w:r>
      <w:r>
        <w:t>144-147.</w:t>
      </w:r>
    </w:p>
    <w:sectPr w:rsidR="000B2486">
      <w:pgSz w:w="11910" w:h="16840"/>
      <w:pgMar w:top="960" w:right="1320" w:bottom="280" w:left="13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3067">
      <w:r>
        <w:separator/>
      </w:r>
    </w:p>
  </w:endnote>
  <w:endnote w:type="continuationSeparator" w:id="0">
    <w:p w:rsidR="00000000" w:rsidRDefault="00DA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3067">
      <w:r>
        <w:separator/>
      </w:r>
    </w:p>
  </w:footnote>
  <w:footnote w:type="continuationSeparator" w:id="0">
    <w:p w:rsidR="00000000" w:rsidRDefault="00DA3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6" w:rsidRDefault="00DA3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462280</wp:posOffset>
              </wp:positionV>
              <wp:extent cx="121920" cy="165735"/>
              <wp:effectExtent l="0" t="5080" r="635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86" w:rsidRDefault="00DA306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515.9pt;margin-top:36.4pt;width:9.6pt;height:13.0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juXq0CAACv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J&#10;RoI00KIH1ht0K3uU2O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" filled="f" stroked="f">
              <v:textbox inset="0,0,0,0">
                <w:txbxContent>
                  <w:p w:rsidR="000B2486" w:rsidRDefault="00DA306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6" w:rsidRDefault="00DA3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462280</wp:posOffset>
              </wp:positionV>
              <wp:extent cx="168910" cy="165735"/>
              <wp:effectExtent l="3175" t="5080" r="571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86" w:rsidRDefault="00DA306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511.25pt;margin-top:36.4pt;width:13.3pt;height:13.0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" filled="f" stroked="f">
              <v:textbox inset="0,0,0,0">
                <w:txbxContent>
                  <w:p w:rsidR="000B2486" w:rsidRDefault="00DA306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6" w:rsidRDefault="00DA3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462280</wp:posOffset>
              </wp:positionV>
              <wp:extent cx="194310" cy="165735"/>
              <wp:effectExtent l="3175" t="5080" r="571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86" w:rsidRDefault="00DA306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510.25pt;margin-top:36.4pt;width:15.3pt;height:13.0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" filled="f" stroked="f">
              <v:textbox inset="0,0,0,0">
                <w:txbxContent>
                  <w:p w:rsidR="000B2486" w:rsidRDefault="00DA306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6" w:rsidRDefault="00DA3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462280</wp:posOffset>
              </wp:positionV>
              <wp:extent cx="3377565" cy="165735"/>
              <wp:effectExtent l="0" t="508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86" w:rsidRDefault="00DA306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GRIEV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G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OP</w:t>
                          </w:r>
                          <w:r>
                            <w:rPr>
                              <w:rFonts w:ascii="Calibri"/>
                            </w:rPr>
                            <w:t>LE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NT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Calibri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/>
                            </w:rPr>
                            <w:t>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71pt;margin-top:36.4pt;width:265.95pt;height:13.0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" filled="f" stroked="f">
              <v:textbox inset="0,0,0,0">
                <w:txbxContent>
                  <w:p w:rsidR="000B2486" w:rsidRDefault="00DA306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GRIEV</w:t>
                    </w:r>
                    <w:r>
                      <w:rPr>
                        <w:rFonts w:ascii="Calibri"/>
                        <w:spacing w:val="-2"/>
                      </w:rPr>
                      <w:t>I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G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2"/>
                      </w:rPr>
                      <w:t>N</w:t>
                    </w:r>
                    <w:r>
                      <w:rPr>
                        <w:rFonts w:ascii="Calibri"/>
                      </w:rPr>
                      <w:t>D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</w:t>
                    </w:r>
                    <w:r>
                      <w:rPr>
                        <w:rFonts w:ascii="Calibri"/>
                        <w:spacing w:val="-3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>OP</w:t>
                    </w:r>
                    <w:r>
                      <w:rPr>
                        <w:rFonts w:ascii="Calibri"/>
                      </w:rPr>
                      <w:t>LE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WITH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</w:t>
                    </w:r>
                    <w:r>
                      <w:rPr>
                        <w:rFonts w:ascii="Calibri"/>
                        <w:spacing w:val="-1"/>
                      </w:rPr>
                      <w:t>NT</w:t>
                    </w:r>
                    <w:r>
                      <w:rPr>
                        <w:rFonts w:ascii="Calibri"/>
                      </w:rPr>
                      <w:t>E</w:t>
                    </w:r>
                    <w:r>
                      <w:rPr>
                        <w:rFonts w:ascii="Calibri"/>
                        <w:spacing w:val="-2"/>
                      </w:rPr>
                      <w:t>L</w:t>
                    </w:r>
                    <w:r>
                      <w:rPr>
                        <w:rFonts w:ascii="Calibri"/>
                      </w:rPr>
                      <w:t>L</w:t>
                    </w:r>
                    <w:r>
                      <w:rPr>
                        <w:rFonts w:ascii="Calibri"/>
                        <w:spacing w:val="-1"/>
                      </w:rPr>
                      <w:t>EC</w:t>
                    </w:r>
                    <w:r>
                      <w:rPr>
                        <w:rFonts w:ascii="Calibri"/>
                        <w:spacing w:val="-2"/>
                      </w:rPr>
                      <w:t>T</w:t>
                    </w:r>
                    <w:r>
                      <w:rPr>
                        <w:rFonts w:ascii="Calibri"/>
                      </w:rPr>
                      <w:t>U</w:t>
                    </w:r>
                    <w:r>
                      <w:rPr>
                        <w:rFonts w:ascii="Calibri"/>
                        <w:spacing w:val="-1"/>
                      </w:rPr>
                      <w:t>A</w:t>
                    </w:r>
                    <w:r>
                      <w:rPr>
                        <w:rFonts w:ascii="Calibri"/>
                      </w:rPr>
                      <w:t>L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>
                      <w:rPr>
                        <w:rFonts w:ascii="Calibri"/>
                        <w:spacing w:val="-1"/>
                      </w:rPr>
                      <w:t>S</w:t>
                    </w:r>
                    <w:r>
                      <w:rPr>
                        <w:rFonts w:ascii="Calibri"/>
                        <w:spacing w:val="-3"/>
                      </w:rPr>
                      <w:t>A</w:t>
                    </w:r>
                    <w:r>
                      <w:rPr>
                        <w:rFonts w:ascii="Calibri"/>
                      </w:rPr>
                      <w:t>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462280</wp:posOffset>
              </wp:positionV>
              <wp:extent cx="168910" cy="165735"/>
              <wp:effectExtent l="3175" t="5080" r="571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86" w:rsidRDefault="00DA306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511.25pt;margin-top:36.4pt;width:13.3pt;height:13.0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" filled="f" stroked="f">
              <v:textbox inset="0,0,0,0">
                <w:txbxContent>
                  <w:p w:rsidR="000B2486" w:rsidRDefault="00DA306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6" w:rsidRDefault="00DA30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462280</wp:posOffset>
              </wp:positionV>
              <wp:extent cx="194310" cy="165735"/>
              <wp:effectExtent l="3175" t="5080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86" w:rsidRDefault="00DA306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1" type="#_x0000_t202" style="position:absolute;margin-left:510.25pt;margin-top:36.4pt;width:15.3pt;height:13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" filled="f" stroked="f">
              <v:textbox inset="0,0,0,0">
                <w:txbxContent>
                  <w:p w:rsidR="000B2486" w:rsidRDefault="00DA306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86"/>
    <w:rsid w:val="000B2486"/>
    <w:rsid w:val="00D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3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067"/>
  </w:style>
  <w:style w:type="paragraph" w:styleId="Footer">
    <w:name w:val="footer"/>
    <w:basedOn w:val="Normal"/>
    <w:link w:val="FooterChar"/>
    <w:uiPriority w:val="99"/>
    <w:unhideWhenUsed/>
    <w:rsid w:val="00DA3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0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3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067"/>
  </w:style>
  <w:style w:type="paragraph" w:styleId="Footer">
    <w:name w:val="footer"/>
    <w:basedOn w:val="Normal"/>
    <w:link w:val="FooterChar"/>
    <w:uiPriority w:val="99"/>
    <w:unhideWhenUsed/>
    <w:rsid w:val="00DA3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6740</Words>
  <Characters>38424</Characters>
  <Application>Microsoft Macintosh Word</Application>
  <DocSecurity>0</DocSecurity>
  <Lines>320</Lines>
  <Paragraphs>90</Paragraphs>
  <ScaleCrop>false</ScaleCrop>
  <Company>University of Edinburgh</Company>
  <LinksUpToDate>false</LinksUpToDate>
  <CharactersWithSpaces>45074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Ethel Quayle</cp:lastModifiedBy>
  <cp:revision>2</cp:revision>
  <dcterms:created xsi:type="dcterms:W3CDTF">2015-06-12T13:10:00Z</dcterms:created>
  <dcterms:modified xsi:type="dcterms:W3CDTF">2015-06-12T13:10:00Z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pdftk 1.45 - www.pdftk.com</vt:lpwstr>
  </property>
  <property fmtid="{D5CDD505-2E9C-101B-9397-08002B2CF9AE}" pid="4" name="LastSaved">
    <vt:filetime>2015-06-12T00:00:00Z</vt:filetime>
  </property>
</Properties>
</file>